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09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after="312" w:afterLines="100" w:line="540" w:lineRule="exact"/>
        <w:ind w:firstLine="720" w:firstLineChars="200"/>
        <w:jc w:val="center"/>
        <w:textAlignment w:val="auto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DE1F786">
      <w:pPr>
        <w:keepNext w:val="0"/>
        <w:keepLines w:val="0"/>
        <w:pageBreakBefore w:val="0"/>
        <w:widowControl w:val="0"/>
        <w:tabs>
          <w:tab w:val="left" w:pos="57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20455E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61AAA0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重要讲话等</w:t>
      </w:r>
    </w:p>
    <w:p w14:paraId="4E278AC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习近平给新华社老党员张连生的回信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"https://www.12371.cn/2026/06/18/ARTI1781744684239465.shtml"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https://www.12371.cn/2026/06/18/ARTI1781744684239465.shtml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2F739A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习近平在山东德州考察时强调 以扎实举措推进农业农村现代化 用勤劳和智慧创造更加美好生活</w:t>
      </w:r>
    </w:p>
    <w:p w14:paraId="41461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"https://people.ccdi.gov.cn/detail.html?detail=6891053218137088"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https://people.ccdi.gov.cn/detail.html?detail=6891053218137088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509DA5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习近平对常态化做好东西部协作工作作出重要指示强调 总结运用闽宁协作等有益经验 不断增强区域发展协调性 推动全体人民共同富裕迈出坚实步伐</w:t>
      </w:r>
    </w:p>
    <w:p w14:paraId="55EAB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"https://people.ccdi.gov.cn/detail.html?detail=6888545045660672"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</w:rPr>
        <w:t>https://people.ccdi.gov.cn/detail.html?detail=6888545045660672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346D3E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理论文章</w:t>
      </w:r>
    </w:p>
    <w:p w14:paraId="1FF3D9B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：习近平：前瞻布局和发展未来产业</w:t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https://www.qstheory.cn/20260530/8fa0ec6956ee4bf2ade0e366ce29a722/c.html</w:t>
      </w:r>
    </w:p>
    <w:p w14:paraId="580764C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 w:firstLine="640" w:firstLineChars="200"/>
        <w:jc w:val="left"/>
        <w:textAlignment w:val="auto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《求是》202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eastAsia="zh-CN"/>
        </w:rPr>
        <w:t>：习近平：一体推进教育科技人才发展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eastAsia="zh-CN"/>
        </w:rPr>
        <w:instrText xml:space="preserve"> HYPERLINK "https://www.qstheory.cn/20260615/85e9f1e6f80448dc8324166577b6e68d/c.html" </w:instrTex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eastAsia="zh-CN"/>
        </w:rPr>
        <w:t>https://www.qstheory.cn/20260615/85e9f1e6f80448dc8324166577b6e68d/c.html</w:t>
      </w:r>
      <w:r>
        <w:rPr>
          <w:rFonts w:hint="eastAsia" w:ascii="仿宋" w:hAnsi="仿宋" w:eastAsia="仿宋"/>
          <w:sz w:val="32"/>
          <w:szCs w:val="32"/>
          <w:lang w:eastAsia="zh-CN"/>
        </w:rPr>
        <w:fldChar w:fldCharType="end"/>
      </w:r>
    </w:p>
    <w:p w14:paraId="5CF379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音视频资料</w:t>
      </w:r>
    </w:p>
    <w:bookmarkEnd w:id="0"/>
    <w:p w14:paraId="799513C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学而时习之丨永远不变质 不变色 不变味</w:t>
      </w:r>
      <w:r>
        <w:rPr>
          <w:rStyle w:val="15"/>
          <w:rFonts w:hint="eastAsia"/>
          <w:lang w:val="en-US" w:eastAsia="zh-CN"/>
        </w:rPr>
        <w:t>https://www.news.cn/20260627/119e8a0eaa124f9087ec7d2ddeed1f76/c.html</w:t>
      </w:r>
    </w:p>
    <w:p w14:paraId="50A9C74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学而时习之丨牢记初心使命 开创美好未来</w:t>
      </w:r>
    </w:p>
    <w:p w14:paraId="797E7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"https://www.news.cn/video/20260628/7ed78391de8b47ebb4e3dae72de6f87b/c.html" </w:instrTex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https://www.news.cn/video/20260628/7ed78391de8b47ebb4e3dae72de6f87b/c.html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6A22DF3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ind w:left="425" w:leftChars="0" w:hanging="425" w:firstLineChars="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t>学而时习之丨根基在人民 血脉在人民 力量在人民</w:t>
      </w:r>
    </w:p>
    <w:p w14:paraId="67CC2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"http://www.news.cn/video/20260628/e506f0cac89e4ded82cc549ac959b5d0/c.html" </w:instrText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http://www.news.cn/video/20260628/e506f0cac89e4ded82cc549ac959b5d0/c.html</w:t>
      </w:r>
      <w:r>
        <w:rPr>
          <w:rStyle w:val="15"/>
          <w:rFonts w:hint="eastAsia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762547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firstLine="0" w:firstLineChars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其他</w:t>
      </w:r>
    </w:p>
    <w:p w14:paraId="0F22C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1.学习进行时｜跟着总书记“打卡”世界遗产</w:t>
      </w:r>
      <w:r>
        <w:rPr>
          <w:rStyle w:val="15"/>
          <w:rFonts w:hint="default" w:ascii="仿宋" w:hAnsi="仿宋" w:eastAsia="仿宋" w:cs="Times New Roman"/>
          <w:sz w:val="32"/>
          <w:szCs w:val="32"/>
          <w:highlight w:val="none"/>
          <w:lang w:val="en-US" w:eastAsia="zh-CN"/>
        </w:rPr>
        <w:t>https://www.news.cn/politics/xxjxs/20260612/00cb0b39df90445e86f37cc452ebaa4d/c.html</w:t>
      </w:r>
    </w:p>
    <w:p w14:paraId="2BAEA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2.学习进行时丨习近平总书记引领党的建设的故事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"https://www.news.cn/politics/xxjxs/20260618/39bef758fb9e42c38dc90c3670fd8e03/c.html" </w:instrTex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highlight w:val="none"/>
          <w:lang w:val="en-US" w:eastAsia="zh-CN"/>
        </w:rPr>
        <w:t>https://www.news.cn/politics/xxjxs/20260618/39bef758fb9e42c38dc90c3670fd8e03/c.html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3AE4B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3.学习进行时｜习近平总书记关心致敬老党员的故事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instrText xml:space="preserve"> HYPERLINK "https://www.news.cn/politics/xxjxs/20260622/990c2ec24e404b81a007189ec6440298/c.html" </w:instrTex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5"/>
          <w:rFonts w:hint="default" w:ascii="仿宋" w:hAnsi="仿宋" w:eastAsia="仿宋"/>
          <w:sz w:val="32"/>
          <w:szCs w:val="32"/>
          <w:highlight w:val="none"/>
          <w:lang w:val="en-US" w:eastAsia="zh-CN"/>
        </w:rPr>
        <w:t>https://www.news.cn/politics/xxjxs/20260622/990c2ec24e404b81a007189ec6440298/c.html</w:t>
      </w:r>
      <w:r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  <w:fldChar w:fldCharType="end"/>
      </w:r>
    </w:p>
    <w:p w14:paraId="4631E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p w14:paraId="763F4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58B84125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7CD0B"/>
    <w:multiLevelType w:val="singleLevel"/>
    <w:tmpl w:val="86E7CD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AE50151"/>
    <w:multiLevelType w:val="singleLevel"/>
    <w:tmpl w:val="8AE5015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A8306F62"/>
    <w:multiLevelType w:val="singleLevel"/>
    <w:tmpl w:val="A8306F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24F8045"/>
    <w:multiLevelType w:val="singleLevel"/>
    <w:tmpl w:val="D24F804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5D93F801"/>
    <w:multiLevelType w:val="multilevel"/>
    <w:tmpl w:val="5D93F8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rPr>
        <w:rFonts w:hint="default"/>
      </w:rPr>
    </w:lvl>
    <w:lvl w:ilvl="2" w:tentative="0">
      <w:start w:val="1"/>
      <w:numFmt w:val="decimal"/>
      <w:suff w:val="nothing"/>
      <w:lvlText w:val="%3．"/>
      <w:lvlJc w:val="left"/>
      <w:rPr>
        <w:rFonts w:hint="default"/>
      </w:rPr>
    </w:lvl>
    <w:lvl w:ilvl="3" w:tentative="0">
      <w:start w:val="1"/>
      <w:numFmt w:val="decimal"/>
      <w:suff w:val="nothing"/>
      <w:lvlText w:val="（%4）"/>
      <w:lvlJc w:val="left"/>
      <w:rPr>
        <w:rFonts w:hint="default"/>
      </w:rPr>
    </w:lvl>
    <w:lvl w:ilvl="4" w:tentative="0">
      <w:start w:val="1"/>
      <w:numFmt w:val="decimalEnclosedCircleChinese"/>
      <w:suff w:val="nothing"/>
      <w:lvlText w:val="%5"/>
      <w:lvlJc w:val="left"/>
      <w:rPr>
        <w:rFonts w:hint="default"/>
      </w:rPr>
    </w:lvl>
    <w:lvl w:ilvl="5" w:tentative="0">
      <w:start w:val="1"/>
      <w:numFmt w:val="upperLetter"/>
      <w:suff w:val="nothing"/>
      <w:lvlText w:val="%6."/>
      <w:lvlJc w:val="left"/>
      <w:rPr>
        <w:rFonts w:hint="default"/>
      </w:rPr>
    </w:lvl>
    <w:lvl w:ilvl="6" w:tentative="0">
      <w:start w:val="1"/>
      <w:numFmt w:val="lowerLetter"/>
      <w:suff w:val="nothing"/>
      <w:lvlText w:val="%7．"/>
      <w:lvlJc w:val="left"/>
      <w:rPr>
        <w:rFonts w:hint="default"/>
      </w:rPr>
    </w:lvl>
    <w:lvl w:ilvl="7" w:tentative="0">
      <w:start w:val="1"/>
      <w:numFmt w:val="upperLetter"/>
      <w:suff w:val="nothing"/>
      <w:lvlText w:val="（%8）"/>
      <w:lvlJc w:val="left"/>
      <w:rPr>
        <w:rFonts w:hint="default"/>
      </w:rPr>
    </w:lvl>
    <w:lvl w:ilvl="8" w:tentative="0">
      <w:start w:val="1"/>
      <w:numFmt w:val="lowerLetter"/>
      <w:suff w:val="nothing"/>
      <w:lvlText w:val="（%9）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mQ4YmE5Yjg5ZTQxMjg0M2MzZTMwMmExYTU2MTY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C4E5372"/>
    <w:rsid w:val="0E236A3E"/>
    <w:rsid w:val="0FD5207E"/>
    <w:rsid w:val="1302444F"/>
    <w:rsid w:val="144A4C79"/>
    <w:rsid w:val="1B522CC4"/>
    <w:rsid w:val="1DBA4CC1"/>
    <w:rsid w:val="1EE76CC2"/>
    <w:rsid w:val="21D00C81"/>
    <w:rsid w:val="25524B8F"/>
    <w:rsid w:val="27A45517"/>
    <w:rsid w:val="2BBC6951"/>
    <w:rsid w:val="30A7675C"/>
    <w:rsid w:val="340842AA"/>
    <w:rsid w:val="34390F98"/>
    <w:rsid w:val="34FE01F4"/>
    <w:rsid w:val="365A74F6"/>
    <w:rsid w:val="39033292"/>
    <w:rsid w:val="392A461E"/>
    <w:rsid w:val="39C07F4B"/>
    <w:rsid w:val="3EB10A5C"/>
    <w:rsid w:val="41C837F8"/>
    <w:rsid w:val="43EF7BAE"/>
    <w:rsid w:val="440F482D"/>
    <w:rsid w:val="451862B2"/>
    <w:rsid w:val="4BC6570A"/>
    <w:rsid w:val="4F0B23B0"/>
    <w:rsid w:val="4F4D05F4"/>
    <w:rsid w:val="4FC421F7"/>
    <w:rsid w:val="501E2722"/>
    <w:rsid w:val="50B24533"/>
    <w:rsid w:val="50B84DFB"/>
    <w:rsid w:val="510F0E13"/>
    <w:rsid w:val="5C4D6DB2"/>
    <w:rsid w:val="5F7268F8"/>
    <w:rsid w:val="62F02016"/>
    <w:rsid w:val="64E57B6C"/>
    <w:rsid w:val="664839B0"/>
    <w:rsid w:val="67444F4D"/>
    <w:rsid w:val="681614F9"/>
    <w:rsid w:val="68C53A9A"/>
    <w:rsid w:val="691825F7"/>
    <w:rsid w:val="696A27B6"/>
    <w:rsid w:val="69FC1BE0"/>
    <w:rsid w:val="6CCD7AB7"/>
    <w:rsid w:val="6E430355"/>
    <w:rsid w:val="70032BB9"/>
    <w:rsid w:val="74A90BF5"/>
    <w:rsid w:val="77246524"/>
    <w:rsid w:val="7813790D"/>
    <w:rsid w:val="78A3257B"/>
    <w:rsid w:val="7A2F2351"/>
    <w:rsid w:val="7B516008"/>
    <w:rsid w:val="7CDD764F"/>
    <w:rsid w:val="7E093ABD"/>
    <w:rsid w:val="7E234F74"/>
    <w:rsid w:val="7F61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numPr>
        <w:ilvl w:val="0"/>
        <w:numId w:val="1"/>
      </w:numPr>
      <w:overflowPunct w:val="0"/>
      <w:snapToGrid w:val="0"/>
      <w:spacing w:before="157" w:beforeLines="50" w:after="157" w:afterLines="50"/>
      <w:ind w:firstLine="320" w:firstLineChars="100"/>
      <w:outlineLvl w:val="0"/>
    </w:pPr>
    <w:rPr>
      <w:rFonts w:ascii="黑体" w:eastAsia="黑体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rFonts w:ascii="仿宋" w:hAnsi="仿宋" w:eastAsia="仿宋" w:cstheme="minorBidi"/>
      <w:color w:val="0563C1" w:themeColor="hyperlink"/>
      <w:kern w:val="2"/>
      <w:sz w:val="32"/>
      <w:szCs w:val="32"/>
      <w:highlight w:val="none"/>
      <w:u w:val="single"/>
      <w:lang w:val="en-US" w:eastAsia="zh-CN" w:bidi="ar-SA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link w:val="2"/>
    <w:qFormat/>
    <w:uiPriority w:val="9"/>
    <w:rPr>
      <w:rFonts w:ascii="黑体" w:eastAsia="黑体" w:hAnsiTheme="minorHAnsi" w:cstheme="minorBidi"/>
      <w:kern w:val="2"/>
      <w:sz w:val="32"/>
      <w:szCs w:val="32"/>
      <w:lang w:val="en-US" w:eastAsia="zh-CN" w:bidi="ar-SA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文字 字符"/>
    <w:basedOn w:val="12"/>
    <w:link w:val="5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2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6cfb125b-cabf-4f0f-87ad-4b75675a2083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4DA7423A</paraID>
      <start>2</start>
      <end>4</end>
      <status>unmodified</status>
      <modifiedWord/>
      <trackRevisions>false</trackRevisions>
    </reviewItem>
    <reviewItem>
      <errorID>8e1e1811-480e-480b-882a-89dc8afd8969</errorID>
      <errorWord>总书记</errorWord>
      <group>L1_Word</group>
      <groupName>字词问题</groupName>
      <ability>L2_Typo</ability>
      <abilityName>字词错误</abilityName>
      <candidateList>
        <item> 总书记</item>
      </candidateList>
      <explain/>
      <paraID>799513C5</paraID>
      <start>2</start>
      <end>5</end>
      <status>unmodified</status>
      <modifiedWord/>
      <trackRevisions>false</trackRevisions>
    </reviewItem>
    <reviewItem>
      <errorID>a8d551e0-d450-4b5e-a662-739ec4008499</errorID>
      <errorWord>总书记</errorWord>
      <group>L1_Word</group>
      <groupName>字词问题</groupName>
      <ability>L2_Typo</ability>
      <abilityName>字词错误</abilityName>
      <candidateList>
        <item> 总书记</item>
      </candidateList>
      <explain/>
      <paraID>50A9C74D</paraID>
      <start>2</start>
      <end>5</end>
      <status>unmodified</status>
      <modifiedWord/>
      <trackRevisions>false</trackRevisions>
    </reviewItem>
    <reviewItem>
      <errorID>dd0e7d2e-6db6-4940-91f7-0d1af6adfb98</errorID>
      <errorWord>学</errorWord>
      <group>L1_Word</group>
      <groupName>字词问题</groupName>
      <ability>L2_Typo</ability>
      <abilityName>字词错误</abilityName>
      <candidateList>
        <item> 学</item>
      </candidateList>
      <explain/>
      <paraID>6A22DF35</paraID>
      <start>2</start>
      <end>3</end>
      <status>unmodified</status>
      <modifiedWord/>
      <trackRevisions>false</trackRevisions>
    </reviewItem>
    <reviewItem>
      <errorID>a9f1ce75-b614-4058-8f73-12ad3606d5ca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 F22C591</paraID>
      <start>2</start>
      <end>4</end>
      <status>unmodified</status>
      <modifiedWord/>
      <trackRevisions>false</trackRevisions>
    </reviewItem>
    <reviewItem>
      <errorID>5d215bf7-a93f-4926-9f69-5169fca0f351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568193DC</paraID>
      <start>2</start>
      <end>4</end>
      <status>unmodified</status>
      <modifiedWord/>
      <trackRevisions>false</trackRevisions>
    </reviewItem>
    <reviewItem>
      <errorID>5190642e-cefe-43e9-9831-8b419537505a</errorID>
      <errorWord>学习</errorWord>
      <group>L1_Word</group>
      <groupName>字词问题</groupName>
      <ability>L2_Typo</ability>
      <abilityName>字词错误</abilityName>
      <candidateList>
        <item> 学习</item>
      </candidateList>
      <explain/>
      <paraID>733DE18C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e679c8-d66d-45eb-b219-8f34014c8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1312</Characters>
  <Lines>21</Lines>
  <Paragraphs>6</Paragraphs>
  <TotalTime>7</TotalTime>
  <ScaleCrop>false</ScaleCrop>
  <LinksUpToDate>false</LinksUpToDate>
  <CharactersWithSpaces>1312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2026-07-17T04:06:57Z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6F66BA73057C4BD99B06B53951A0CC21_13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