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23" w:lineRule="atLeast"/>
        <w:jc w:val="center"/>
        <w:rPr>
          <w:rFonts w:hint="eastAsia" w:cs="微软雅黑" w:asciiTheme="majorEastAsia" w:hAnsiTheme="majorEastAsia" w:eastAsiaTheme="majorEastAsia"/>
          <w:color w:val="00366F"/>
          <w:sz w:val="24"/>
          <w:szCs w:val="24"/>
          <w:lang w:val="en-US" w:eastAsia="zh-CN"/>
        </w:rPr>
      </w:pPr>
      <w:r>
        <w:rPr>
          <w:rFonts w:cs="微软雅黑" w:asciiTheme="majorEastAsia" w:hAnsiTheme="majorEastAsia" w:eastAsiaTheme="majorEastAsia"/>
          <w:color w:val="00366F"/>
          <w:sz w:val="24"/>
          <w:szCs w:val="24"/>
          <w:shd w:val="clear" w:color="auto" w:fill="FFFFFF"/>
        </w:rPr>
        <w:t>首届全</w:t>
      </w:r>
      <w:r>
        <w:rPr>
          <w:rFonts w:hint="default" w:cs="微软雅黑" w:asciiTheme="majorEastAsia" w:hAnsiTheme="majorEastAsia" w:eastAsiaTheme="majorEastAsia"/>
          <w:color w:val="00366F"/>
          <w:sz w:val="24"/>
          <w:szCs w:val="24"/>
          <w:shd w:val="clear" w:color="auto" w:fill="FFFFFF"/>
        </w:rPr>
        <w:t>国大学生</w:t>
      </w:r>
      <w:r>
        <w:rPr>
          <w:rFonts w:cs="微软雅黑" w:asciiTheme="majorEastAsia" w:hAnsiTheme="majorEastAsia" w:eastAsiaTheme="majorEastAsia"/>
          <w:color w:val="00366F"/>
          <w:sz w:val="24"/>
          <w:szCs w:val="24"/>
          <w:shd w:val="clear" w:color="auto" w:fill="FFFFFF"/>
        </w:rPr>
        <w:t>职</w:t>
      </w:r>
      <w:bookmarkStart w:id="0" w:name="_GoBack"/>
      <w:bookmarkEnd w:id="0"/>
      <w:r>
        <w:rPr>
          <w:rFonts w:cs="微软雅黑" w:asciiTheme="majorEastAsia" w:hAnsiTheme="majorEastAsia" w:eastAsiaTheme="majorEastAsia"/>
          <w:color w:val="00366F"/>
          <w:sz w:val="24"/>
          <w:szCs w:val="24"/>
          <w:shd w:val="clear" w:color="auto" w:fill="FFFFFF"/>
        </w:rPr>
        <w:t>业生涯规划大赛北京</w:t>
      </w:r>
      <w:r>
        <w:rPr>
          <w:rFonts w:hint="default" w:cs="微软雅黑" w:asciiTheme="majorEastAsia" w:hAnsiTheme="majorEastAsia" w:eastAsiaTheme="majorEastAsia"/>
          <w:color w:val="00366F"/>
          <w:sz w:val="24"/>
          <w:szCs w:val="24"/>
          <w:shd w:val="clear" w:color="auto" w:fill="FFFFFF"/>
        </w:rPr>
        <w:t>工商大学</w:t>
      </w:r>
      <w:r>
        <w:rPr>
          <w:rFonts w:cs="微软雅黑" w:asciiTheme="majorEastAsia" w:hAnsiTheme="majorEastAsia" w:eastAsiaTheme="majorEastAsia"/>
          <w:color w:val="00366F"/>
          <w:sz w:val="24"/>
          <w:szCs w:val="24"/>
          <w:shd w:val="clear" w:color="auto" w:fill="FFFFFF"/>
        </w:rPr>
        <w:t>校</w:t>
      </w:r>
      <w:r>
        <w:rPr>
          <w:rFonts w:hint="default" w:cs="微软雅黑" w:asciiTheme="majorEastAsia" w:hAnsiTheme="majorEastAsia" w:eastAsiaTheme="majorEastAsia"/>
          <w:color w:val="00366F"/>
          <w:sz w:val="24"/>
          <w:szCs w:val="24"/>
          <w:shd w:val="clear" w:color="auto" w:fill="FFFFFF"/>
        </w:rPr>
        <w:t>赛</w:t>
      </w:r>
      <w:r>
        <w:rPr>
          <w:rFonts w:hint="eastAsia" w:cs="微软雅黑" w:asciiTheme="majorEastAsia" w:hAnsiTheme="majorEastAsia" w:eastAsiaTheme="majorEastAsia"/>
          <w:color w:val="00366F"/>
          <w:sz w:val="24"/>
          <w:szCs w:val="24"/>
          <w:shd w:val="clear" w:color="auto" w:fill="FFFFFF"/>
          <w:lang w:eastAsia="zh-CN"/>
        </w:rPr>
        <w:t>获奖名单</w:t>
      </w:r>
    </w:p>
    <w:p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成长赛道：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一等奖     杨艺潇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二等奖     管一诺  果佳怡  旦增旺姆  姜天琪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三等奖     黄冬颖  麦籍文  张雨婷  崔景琨  李海明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就业赛道：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一等奖   张广美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二等奖   张雨琪  蒋佩峰  荆雨菲  娄心悦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三等奖   张凯璐  白家祺  贾翀寒  孟正华  韩卓璇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最佳组织奖：</w:t>
      </w:r>
      <w:r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  <w:t>商学院    语言与传播学院    法学院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  <w:t>最佳指导教师奖</w:t>
      </w: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：</w:t>
      </w:r>
      <w:r>
        <w:rPr>
          <w:rFonts w:hint="eastAsia" w:cs="宋体" w:asciiTheme="majorEastAsia" w:hAnsiTheme="majorEastAsia" w:eastAsiaTheme="majorEastAsia"/>
          <w:sz w:val="24"/>
        </w:rPr>
        <w:t>轻工科学技术学院 王丹</w:t>
      </w:r>
    </w:p>
    <w:p>
      <w:pPr>
        <w:spacing w:line="360" w:lineRule="auto"/>
        <w:ind w:firstLine="2400" w:firstLineChars="1000"/>
        <w:rPr>
          <w:rFonts w:cs="宋体" w:asciiTheme="majorEastAsia" w:hAnsiTheme="majorEastAsia" w:eastAsiaTheme="majorEastAsia"/>
          <w:color w:val="222222"/>
          <w:sz w:val="24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222222"/>
          <w:sz w:val="24"/>
          <w:shd w:val="clear" w:color="auto" w:fill="FFFFFF"/>
        </w:rPr>
        <w:t>法学院 王安澜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7A90"/>
    <w:rsid w:val="68A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2023-12-29T10:09:00Z</dcterms:created>
  <dc:creator>钟小雅</dc:creator>
  <cp:lastModifiedBy>钟小雅</cp:lastModifiedBy>
  <dcterms:modified xsi:type="dcterms:W3CDTF">2023-12-29T10:09:59Z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8E3ACB83EC8F4DCEA51512A0E39CA931</vt:lpwstr>
  </property>
</Properties>
</file>