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5805"/>
        <w:gridCol w:w="36"/>
      </w:tblGrid>
      <w:tr w:rsidR="00C25B09" w:rsidRPr="00C25B09" w14:paraId="50C1FED5" w14:textId="77777777" w:rsidTr="00C25B09">
        <w:trPr>
          <w:gridAfter w:val="1"/>
          <w:trHeight w:val="345"/>
        </w:trPr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EC7F0" w14:textId="77777777" w:rsidR="00C25B09" w:rsidRPr="00C25B09" w:rsidRDefault="00C25B09" w:rsidP="00C25B09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5B09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SOA</w:t>
            </w:r>
            <w:r w:rsidRPr="00C25B09">
              <w:rPr>
                <w:rFonts w:ascii="宋体" w:eastAsia="宋体" w:hAnsi="宋体" w:cs="Times New Roman" w:hint="eastAsia"/>
                <w:b/>
                <w:bCs/>
                <w:kern w:val="0"/>
                <w:sz w:val="23"/>
                <w:szCs w:val="23"/>
              </w:rPr>
              <w:t>考试科目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9229F" w14:textId="77777777" w:rsidR="00C25B09" w:rsidRPr="00C25B09" w:rsidRDefault="00C25B09" w:rsidP="00C25B09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北京工商大学对应课程</w:t>
            </w:r>
          </w:p>
        </w:tc>
      </w:tr>
      <w:tr w:rsidR="00C25B09" w:rsidRPr="00C25B09" w14:paraId="48890B40" w14:textId="77777777" w:rsidTr="00C25B09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A1FC0" w14:textId="77777777" w:rsidR="00C25B09" w:rsidRPr="00C25B09" w:rsidRDefault="00C25B09" w:rsidP="00C25B0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D195" w14:textId="77777777" w:rsidR="00C25B09" w:rsidRPr="00C25B09" w:rsidRDefault="00C25B09" w:rsidP="00C25B0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9F509E2" w14:textId="77777777" w:rsidR="00C25B09" w:rsidRPr="00C25B09" w:rsidRDefault="00C25B09" w:rsidP="00C25B0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C25B09" w:rsidRPr="00C25B09" w14:paraId="1D291656" w14:textId="77777777" w:rsidTr="00C25B09">
        <w:trPr>
          <w:trHeight w:val="3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182AC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25B09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VEE-Economics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ED3F5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微观经济学、宏观经济学</w:t>
            </w:r>
          </w:p>
        </w:tc>
        <w:tc>
          <w:tcPr>
            <w:tcW w:w="0" w:type="auto"/>
            <w:vAlign w:val="center"/>
            <w:hideMark/>
          </w:tcPr>
          <w:p w14:paraId="5F961ED1" w14:textId="77777777" w:rsidR="00C25B09" w:rsidRPr="00C25B09" w:rsidRDefault="00C25B09" w:rsidP="00C25B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25B09" w:rsidRPr="00C25B09" w14:paraId="03D4FD3A" w14:textId="77777777" w:rsidTr="00C25B09">
        <w:trPr>
          <w:trHeight w:val="3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AB5FC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VEE-Mathematical Statistics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46F18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精算统计（双语）、统计学</w:t>
            </w:r>
          </w:p>
        </w:tc>
        <w:tc>
          <w:tcPr>
            <w:tcW w:w="0" w:type="auto"/>
            <w:vAlign w:val="center"/>
            <w:hideMark/>
          </w:tcPr>
          <w:p w14:paraId="1B96D0CD" w14:textId="77777777" w:rsidR="00C25B09" w:rsidRPr="00C25B09" w:rsidRDefault="00C25B09" w:rsidP="00C25B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25B09" w:rsidRPr="00C25B09" w14:paraId="2323125C" w14:textId="77777777" w:rsidTr="00C25B09">
        <w:trPr>
          <w:trHeight w:val="3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348C1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VEE-Accounting &amp; Finance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ACDCF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企业财务学（双语）</w:t>
            </w:r>
          </w:p>
        </w:tc>
        <w:tc>
          <w:tcPr>
            <w:tcW w:w="0" w:type="auto"/>
            <w:vAlign w:val="center"/>
            <w:hideMark/>
          </w:tcPr>
          <w:p w14:paraId="138652CC" w14:textId="77777777" w:rsidR="00C25B09" w:rsidRPr="00C25B09" w:rsidRDefault="00C25B09" w:rsidP="00C25B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25B09" w:rsidRPr="00C25B09" w14:paraId="2E3882D0" w14:textId="77777777" w:rsidTr="00C25B09">
        <w:trPr>
          <w:trHeight w:val="3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41A62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P (Probability)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F4D59A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精算统计（双语）、概率论与数理统计</w:t>
            </w:r>
          </w:p>
        </w:tc>
        <w:tc>
          <w:tcPr>
            <w:tcW w:w="0" w:type="auto"/>
            <w:vAlign w:val="center"/>
            <w:hideMark/>
          </w:tcPr>
          <w:p w14:paraId="44B35108" w14:textId="77777777" w:rsidR="00C25B09" w:rsidRPr="00C25B09" w:rsidRDefault="00C25B09" w:rsidP="00C25B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25B09" w:rsidRPr="00C25B09" w14:paraId="36D15848" w14:textId="77777777" w:rsidTr="00C25B09">
        <w:trPr>
          <w:trHeight w:val="3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F3669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FM (Financial mathematics)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D7339D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金融数学（双语）</w:t>
            </w:r>
          </w:p>
        </w:tc>
        <w:tc>
          <w:tcPr>
            <w:tcW w:w="0" w:type="auto"/>
            <w:vAlign w:val="center"/>
            <w:hideMark/>
          </w:tcPr>
          <w:p w14:paraId="37E3BCDE" w14:textId="77777777" w:rsidR="00C25B09" w:rsidRPr="00C25B09" w:rsidRDefault="00C25B09" w:rsidP="00C25B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25B09" w:rsidRPr="00C25B09" w14:paraId="131C4956" w14:textId="77777777" w:rsidTr="00C25B09">
        <w:trPr>
          <w:trHeight w:val="3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34A584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LTAM (Long-Term Actuarial Mathematics)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E66E3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寿险精算（双语）、生存模型与生命表（双语）</w:t>
            </w:r>
          </w:p>
        </w:tc>
        <w:tc>
          <w:tcPr>
            <w:tcW w:w="0" w:type="auto"/>
            <w:vAlign w:val="center"/>
            <w:hideMark/>
          </w:tcPr>
          <w:p w14:paraId="417DD334" w14:textId="77777777" w:rsidR="00C25B09" w:rsidRPr="00C25B09" w:rsidRDefault="00C25B09" w:rsidP="00C25B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25B09" w:rsidRPr="00C25B09" w14:paraId="25AB738F" w14:textId="77777777" w:rsidTr="00C25B09">
        <w:trPr>
          <w:trHeight w:val="3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61ABF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IFM (Investment &amp; Financial Markets)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CD533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保险投资学（双语）、金融工程（双语）</w:t>
            </w:r>
          </w:p>
        </w:tc>
        <w:tc>
          <w:tcPr>
            <w:tcW w:w="0" w:type="auto"/>
            <w:vAlign w:val="center"/>
            <w:hideMark/>
          </w:tcPr>
          <w:p w14:paraId="167BC7C4" w14:textId="77777777" w:rsidR="00C25B09" w:rsidRPr="00C25B09" w:rsidRDefault="00C25B09" w:rsidP="00C25B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25B09" w:rsidRPr="00C25B09" w14:paraId="40227380" w14:textId="77777777" w:rsidTr="00C25B09">
        <w:trPr>
          <w:trHeight w:val="3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D081F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SRM (Statistics for Risk Modeling)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D5892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统计学、风险模型（双语）</w:t>
            </w:r>
          </w:p>
        </w:tc>
        <w:tc>
          <w:tcPr>
            <w:tcW w:w="0" w:type="auto"/>
            <w:vAlign w:val="center"/>
            <w:hideMark/>
          </w:tcPr>
          <w:p w14:paraId="152B7B36" w14:textId="77777777" w:rsidR="00C25B09" w:rsidRPr="00C25B09" w:rsidRDefault="00C25B09" w:rsidP="00C25B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25B09" w:rsidRPr="00C25B09" w14:paraId="266E7E00" w14:textId="77777777" w:rsidTr="00C25B09">
        <w:trPr>
          <w:trHeight w:val="3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5D347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Times New Roman" w:eastAsia="微软雅黑" w:hAnsi="Times New Roman" w:cs="Times New Roman"/>
                <w:b/>
                <w:bCs/>
                <w:kern w:val="0"/>
                <w:sz w:val="24"/>
                <w:szCs w:val="24"/>
              </w:rPr>
              <w:t>STAM (Short-Term Actuarial Mathematics)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6F773" w14:textId="77777777" w:rsidR="00C25B09" w:rsidRPr="00C25B09" w:rsidRDefault="00C25B09" w:rsidP="00C25B09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C25B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非寿险精算</w:t>
            </w:r>
          </w:p>
        </w:tc>
        <w:tc>
          <w:tcPr>
            <w:tcW w:w="0" w:type="auto"/>
            <w:vAlign w:val="center"/>
            <w:hideMark/>
          </w:tcPr>
          <w:p w14:paraId="44FFDA82" w14:textId="77777777" w:rsidR="00C25B09" w:rsidRPr="00C25B09" w:rsidRDefault="00C25B09" w:rsidP="00C25B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08D9004" w14:textId="77777777" w:rsidR="007D4CF2" w:rsidRDefault="00A855E8"/>
    <w:sectPr w:rsidR="007D4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15"/>
    <w:rsid w:val="000A6542"/>
    <w:rsid w:val="00466F06"/>
    <w:rsid w:val="00A855E8"/>
    <w:rsid w:val="00B272FC"/>
    <w:rsid w:val="00C25B09"/>
    <w:rsid w:val="00DA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74297-C4BF-4924-90C1-AE07ACBA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B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25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魏飞鹏 魏飞鹏</dc:creator>
  <cp:keywords/>
  <dc:description/>
  <cp:lastModifiedBy>魏飞鹏 魏飞鹏</cp:lastModifiedBy>
  <cp:revision>2</cp:revision>
  <dcterms:created xsi:type="dcterms:W3CDTF">2021-11-24T12:34:00Z</dcterms:created>
  <dcterms:modified xsi:type="dcterms:W3CDTF">2021-11-24T12:34:00Z</dcterms:modified>
</cp:coreProperties>
</file>