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165E430" w14:textId="77777777" w:rsidR="00485D26" w:rsidRDefault="00485D26">
      <w:pPr>
        <w:spacing w:line="360" w:lineRule="auto"/>
        <w:rPr>
          <w:rFonts w:eastAsia="宋体"/>
          <w:b/>
          <w:color w:val="000000" w:themeColor="text1"/>
          <w:sz w:val="36"/>
          <w:szCs w:val="36"/>
        </w:rPr>
      </w:pPr>
    </w:p>
    <w:p w14:paraId="2CEFD8AF" w14:textId="77777777" w:rsidR="00485D26" w:rsidRDefault="00485D26">
      <w:pPr>
        <w:spacing w:line="360" w:lineRule="auto"/>
        <w:rPr>
          <w:b/>
          <w:color w:val="000000" w:themeColor="text1"/>
          <w:sz w:val="36"/>
          <w:szCs w:val="36"/>
        </w:rPr>
      </w:pPr>
    </w:p>
    <w:p w14:paraId="085883D9" w14:textId="77777777" w:rsidR="00485D26" w:rsidRDefault="00485D26">
      <w:pPr>
        <w:pStyle w:val="100"/>
        <w:rPr>
          <w:color w:val="000000" w:themeColor="text1"/>
        </w:rPr>
      </w:pPr>
    </w:p>
    <w:p w14:paraId="46C6E03E" w14:textId="77777777" w:rsidR="00485D26" w:rsidRDefault="008A67EC">
      <w:pPr>
        <w:spacing w:line="360" w:lineRule="auto"/>
        <w:jc w:val="center"/>
        <w:rPr>
          <w:rFonts w:ascii="宋体" w:eastAsia="宋体" w:hAnsi="宋体"/>
          <w:b/>
          <w:bCs/>
          <w:color w:val="000000" w:themeColor="text1"/>
          <w:sz w:val="52"/>
          <w:szCs w:val="52"/>
        </w:rPr>
      </w:pPr>
      <w:r>
        <w:rPr>
          <w:rFonts w:ascii="宋体" w:eastAsia="宋体" w:hAnsi="宋体" w:hint="eastAsia"/>
          <w:b/>
          <w:bCs/>
          <w:color w:val="000000" w:themeColor="text1"/>
          <w:sz w:val="52"/>
          <w:szCs w:val="52"/>
        </w:rPr>
        <w:t>北京工商大学</w:t>
      </w:r>
      <w:proofErr w:type="gramStart"/>
      <w:r>
        <w:rPr>
          <w:rFonts w:ascii="宋体" w:eastAsia="宋体" w:hAnsi="宋体" w:hint="eastAsia"/>
          <w:b/>
          <w:bCs/>
          <w:color w:val="000000" w:themeColor="text1"/>
          <w:sz w:val="52"/>
          <w:szCs w:val="52"/>
        </w:rPr>
        <w:t>阜</w:t>
      </w:r>
      <w:proofErr w:type="gramEnd"/>
      <w:r>
        <w:rPr>
          <w:rFonts w:ascii="宋体" w:eastAsia="宋体" w:hAnsi="宋体" w:hint="eastAsia"/>
          <w:b/>
          <w:bCs/>
          <w:color w:val="000000" w:themeColor="text1"/>
          <w:sz w:val="52"/>
          <w:szCs w:val="52"/>
        </w:rPr>
        <w:t>成路校区国际</w:t>
      </w:r>
      <w:proofErr w:type="gramStart"/>
      <w:r>
        <w:rPr>
          <w:rFonts w:ascii="宋体" w:eastAsia="宋体" w:hAnsi="宋体" w:hint="eastAsia"/>
          <w:b/>
          <w:bCs/>
          <w:color w:val="000000" w:themeColor="text1"/>
          <w:sz w:val="52"/>
          <w:szCs w:val="52"/>
        </w:rPr>
        <w:t>科创园</w:t>
      </w:r>
      <w:proofErr w:type="gramEnd"/>
      <w:r>
        <w:rPr>
          <w:rFonts w:ascii="宋体" w:eastAsia="宋体" w:hAnsi="宋体" w:hint="eastAsia"/>
          <w:b/>
          <w:bCs/>
          <w:color w:val="000000" w:themeColor="text1"/>
          <w:sz w:val="52"/>
          <w:szCs w:val="52"/>
        </w:rPr>
        <w:t>合作方遴选项目（东区甲</w:t>
      </w:r>
      <w:r>
        <w:rPr>
          <w:rFonts w:ascii="宋体" w:eastAsia="宋体" w:hAnsi="宋体" w:hint="eastAsia"/>
          <w:b/>
          <w:bCs/>
          <w:color w:val="000000" w:themeColor="text1"/>
          <w:sz w:val="52"/>
          <w:szCs w:val="52"/>
        </w:rPr>
        <w:t>2</w:t>
      </w:r>
      <w:r>
        <w:rPr>
          <w:rFonts w:ascii="宋体" w:eastAsia="宋体" w:hAnsi="宋体" w:hint="eastAsia"/>
          <w:b/>
          <w:bCs/>
          <w:color w:val="000000" w:themeColor="text1"/>
          <w:sz w:val="52"/>
          <w:szCs w:val="52"/>
        </w:rPr>
        <w:t>号楼一层和负一层）</w:t>
      </w:r>
    </w:p>
    <w:p w14:paraId="56957E24" w14:textId="77777777" w:rsidR="00485D26" w:rsidRDefault="00485D26">
      <w:pPr>
        <w:spacing w:line="480" w:lineRule="auto"/>
        <w:rPr>
          <w:rFonts w:ascii="华文中宋" w:eastAsia="华文中宋" w:hAnsi="华文中宋"/>
          <w:color w:val="000000" w:themeColor="text1"/>
          <w:sz w:val="36"/>
          <w:szCs w:val="36"/>
        </w:rPr>
      </w:pPr>
    </w:p>
    <w:p w14:paraId="40152031" w14:textId="77777777" w:rsidR="00485D26" w:rsidRDefault="00485D26">
      <w:pPr>
        <w:pStyle w:val="a0"/>
        <w:rPr>
          <w:rFonts w:ascii="华文中宋" w:eastAsia="华文中宋" w:hAnsi="华文中宋"/>
          <w:color w:val="000000" w:themeColor="text1"/>
          <w:sz w:val="36"/>
          <w:szCs w:val="36"/>
        </w:rPr>
      </w:pPr>
    </w:p>
    <w:p w14:paraId="0580CDF9" w14:textId="77777777" w:rsidR="00485D26" w:rsidRDefault="00485D26">
      <w:pPr>
        <w:rPr>
          <w:rFonts w:ascii="华文中宋" w:eastAsia="华文中宋" w:hAnsi="华文中宋"/>
          <w:color w:val="000000" w:themeColor="text1"/>
          <w:sz w:val="36"/>
          <w:szCs w:val="36"/>
        </w:rPr>
      </w:pPr>
    </w:p>
    <w:p w14:paraId="396A7896" w14:textId="77777777" w:rsidR="00485D26" w:rsidRDefault="00485D26">
      <w:pPr>
        <w:spacing w:line="480" w:lineRule="auto"/>
        <w:rPr>
          <w:rFonts w:ascii="华文中宋" w:eastAsia="华文中宋" w:hAnsi="华文中宋"/>
          <w:color w:val="000000" w:themeColor="text1"/>
          <w:sz w:val="36"/>
          <w:szCs w:val="36"/>
        </w:rPr>
      </w:pPr>
    </w:p>
    <w:p w14:paraId="44A0F5FF" w14:textId="77777777" w:rsidR="00485D26" w:rsidRDefault="008A67EC">
      <w:pPr>
        <w:tabs>
          <w:tab w:val="left" w:pos="7170"/>
        </w:tabs>
        <w:jc w:val="center"/>
        <w:rPr>
          <w:rFonts w:eastAsia="黑体" w:hAnsi="黑体"/>
          <w:b/>
          <w:color w:val="000000" w:themeColor="text1"/>
          <w:sz w:val="72"/>
          <w:szCs w:val="72"/>
        </w:rPr>
      </w:pPr>
      <w:r>
        <w:rPr>
          <w:rFonts w:eastAsia="黑体" w:hAnsi="黑体" w:hint="eastAsia"/>
          <w:b/>
          <w:color w:val="000000" w:themeColor="text1"/>
          <w:sz w:val="72"/>
          <w:szCs w:val="72"/>
        </w:rPr>
        <w:t>遴选文件</w:t>
      </w:r>
    </w:p>
    <w:p w14:paraId="6E0A19DD" w14:textId="77777777" w:rsidR="00485D26" w:rsidRDefault="00485D26">
      <w:pPr>
        <w:spacing w:line="360" w:lineRule="auto"/>
        <w:rPr>
          <w:b/>
          <w:color w:val="000000" w:themeColor="text1"/>
          <w:sz w:val="36"/>
          <w:szCs w:val="36"/>
        </w:rPr>
      </w:pPr>
    </w:p>
    <w:p w14:paraId="148F3883" w14:textId="77777777" w:rsidR="00485D26" w:rsidRDefault="00485D26">
      <w:pPr>
        <w:spacing w:line="360" w:lineRule="auto"/>
        <w:rPr>
          <w:rFonts w:ascii="宋体" w:eastAsia="宋体" w:hAnsi="宋体"/>
          <w:color w:val="000000" w:themeColor="text1"/>
        </w:rPr>
      </w:pPr>
    </w:p>
    <w:p w14:paraId="5577AB91" w14:textId="77777777" w:rsidR="00485D26" w:rsidRDefault="00485D26">
      <w:pPr>
        <w:spacing w:line="360" w:lineRule="auto"/>
        <w:jc w:val="center"/>
        <w:rPr>
          <w:rFonts w:ascii="宋体" w:eastAsia="宋体" w:hAnsi="宋体"/>
          <w:color w:val="000000" w:themeColor="text1"/>
        </w:rPr>
      </w:pPr>
    </w:p>
    <w:p w14:paraId="6AFDB96F" w14:textId="77777777" w:rsidR="00485D26" w:rsidRDefault="00485D26">
      <w:pPr>
        <w:spacing w:line="360" w:lineRule="auto"/>
        <w:rPr>
          <w:rFonts w:ascii="宋体" w:eastAsia="宋体" w:hAnsi="宋体"/>
          <w:b/>
          <w:color w:val="000000" w:themeColor="text1"/>
          <w:sz w:val="32"/>
          <w:szCs w:val="32"/>
        </w:rPr>
      </w:pPr>
    </w:p>
    <w:p w14:paraId="22BFB669" w14:textId="77777777" w:rsidR="00485D26" w:rsidRDefault="00485D26">
      <w:pPr>
        <w:pStyle w:val="a0"/>
        <w:rPr>
          <w:rFonts w:ascii="宋体" w:eastAsia="宋体" w:hAnsi="宋体"/>
          <w:b/>
          <w:color w:val="000000" w:themeColor="text1"/>
          <w:sz w:val="32"/>
          <w:szCs w:val="32"/>
        </w:rPr>
      </w:pPr>
    </w:p>
    <w:p w14:paraId="2FC5A0F4" w14:textId="77777777" w:rsidR="00485D26" w:rsidRDefault="00485D26">
      <w:pPr>
        <w:rPr>
          <w:rFonts w:ascii="宋体" w:eastAsia="宋体" w:hAnsi="宋体"/>
          <w:b/>
          <w:color w:val="000000" w:themeColor="text1"/>
          <w:sz w:val="32"/>
          <w:szCs w:val="32"/>
        </w:rPr>
      </w:pPr>
    </w:p>
    <w:p w14:paraId="4BBC7D11" w14:textId="77777777" w:rsidR="00485D26" w:rsidRDefault="00485D26">
      <w:pPr>
        <w:pStyle w:val="a0"/>
        <w:rPr>
          <w:rFonts w:ascii="宋体" w:eastAsia="宋体" w:hAnsi="宋体"/>
          <w:b/>
          <w:color w:val="000000" w:themeColor="text1"/>
          <w:sz w:val="32"/>
          <w:szCs w:val="32"/>
        </w:rPr>
      </w:pPr>
    </w:p>
    <w:p w14:paraId="1916D982" w14:textId="77777777" w:rsidR="00485D26" w:rsidRDefault="00485D26"/>
    <w:p w14:paraId="1CA30C06" w14:textId="77777777" w:rsidR="00485D26" w:rsidRDefault="00485D26">
      <w:pPr>
        <w:pStyle w:val="100"/>
        <w:rPr>
          <w:color w:val="000000" w:themeColor="text1"/>
        </w:rPr>
      </w:pPr>
    </w:p>
    <w:p w14:paraId="3610F3B5" w14:textId="77777777" w:rsidR="00485D26" w:rsidRDefault="008A67EC">
      <w:pPr>
        <w:spacing w:line="360" w:lineRule="auto"/>
        <w:ind w:firstLineChars="900" w:firstLine="2891"/>
        <w:rPr>
          <w:rFonts w:ascii="宋体" w:eastAsia="宋体" w:hAnsi="宋体"/>
          <w:b/>
          <w:color w:val="000000" w:themeColor="text1"/>
          <w:sz w:val="32"/>
          <w:szCs w:val="32"/>
        </w:rPr>
      </w:pPr>
      <w:r>
        <w:rPr>
          <w:rFonts w:ascii="宋体" w:eastAsia="宋体" w:hint="eastAsia"/>
          <w:b/>
          <w:color w:val="000000" w:themeColor="text1"/>
          <w:sz w:val="32"/>
          <w:szCs w:val="32"/>
        </w:rPr>
        <w:t>遴选方：北京工商大学</w:t>
      </w:r>
    </w:p>
    <w:p w14:paraId="43624311" w14:textId="77777777" w:rsidR="00485D26" w:rsidRDefault="00485D26">
      <w:pPr>
        <w:spacing w:line="360" w:lineRule="auto"/>
        <w:ind w:firstLineChars="500" w:firstLine="1606"/>
        <w:rPr>
          <w:rFonts w:ascii="宋体"/>
          <w:b/>
          <w:color w:val="000000" w:themeColor="text1"/>
          <w:sz w:val="32"/>
          <w:szCs w:val="32"/>
        </w:rPr>
      </w:pPr>
    </w:p>
    <w:p w14:paraId="2BB3B4A0" w14:textId="77777777" w:rsidR="00485D26" w:rsidRDefault="008A67EC">
      <w:pPr>
        <w:spacing w:beforeLines="50" w:before="120" w:afterLines="50" w:after="120" w:line="360" w:lineRule="auto"/>
        <w:jc w:val="center"/>
        <w:rPr>
          <w:rFonts w:ascii="宋体"/>
          <w:b/>
          <w:color w:val="000000" w:themeColor="text1"/>
          <w:sz w:val="32"/>
          <w:szCs w:val="32"/>
        </w:rPr>
      </w:pPr>
      <w:r>
        <w:rPr>
          <w:rFonts w:ascii="宋体" w:eastAsia="宋体" w:hAnsi="宋体"/>
          <w:b/>
          <w:color w:val="000000" w:themeColor="text1"/>
          <w:sz w:val="32"/>
          <w:szCs w:val="32"/>
        </w:rPr>
        <w:t>20</w:t>
      </w:r>
      <w:r>
        <w:rPr>
          <w:rFonts w:ascii="宋体" w:eastAsia="宋体" w:hAnsi="宋体" w:hint="eastAsia"/>
          <w:b/>
          <w:color w:val="000000" w:themeColor="text1"/>
          <w:sz w:val="32"/>
          <w:szCs w:val="32"/>
        </w:rPr>
        <w:t>24</w:t>
      </w:r>
      <w:r>
        <w:rPr>
          <w:rFonts w:ascii="宋体"/>
          <w:b/>
          <w:color w:val="000000" w:themeColor="text1"/>
          <w:sz w:val="32"/>
          <w:szCs w:val="32"/>
        </w:rPr>
        <w:t xml:space="preserve"> </w:t>
      </w:r>
      <w:r>
        <w:rPr>
          <w:rFonts w:ascii="宋体"/>
          <w:b/>
          <w:color w:val="000000" w:themeColor="text1"/>
          <w:sz w:val="32"/>
          <w:szCs w:val="32"/>
        </w:rPr>
        <w:t>年</w:t>
      </w:r>
      <w:r>
        <w:rPr>
          <w:rFonts w:ascii="宋体" w:eastAsia="宋体" w:hint="eastAsia"/>
          <w:b/>
          <w:color w:val="000000" w:themeColor="text1"/>
          <w:sz w:val="32"/>
          <w:szCs w:val="32"/>
        </w:rPr>
        <w:t>3</w:t>
      </w:r>
      <w:r>
        <w:rPr>
          <w:rFonts w:ascii="宋体"/>
          <w:b/>
          <w:color w:val="000000" w:themeColor="text1"/>
          <w:sz w:val="32"/>
          <w:szCs w:val="32"/>
        </w:rPr>
        <w:t>月</w:t>
      </w:r>
    </w:p>
    <w:bookmarkStart w:id="0" w:name="_Toc10213" w:displacedByCustomXml="next"/>
    <w:sdt>
      <w:sdtPr>
        <w:rPr>
          <w:rFonts w:ascii="宋体" w:eastAsia="宋体" w:hAnsi="宋体"/>
          <w:color w:val="000000" w:themeColor="text1"/>
          <w:sz w:val="21"/>
          <w:szCs w:val="36"/>
        </w:rPr>
        <w:id w:val="147470150"/>
        <w:docPartObj>
          <w:docPartGallery w:val="Table of Contents"/>
          <w:docPartUnique/>
        </w:docPartObj>
      </w:sdtPr>
      <w:sdtEndPr>
        <w:rPr>
          <w:rFonts w:ascii="Arial" w:eastAsia="黑体" w:hAnsi="黑体"/>
          <w:sz w:val="36"/>
        </w:rPr>
      </w:sdtEndPr>
      <w:sdtContent>
        <w:p w14:paraId="2825229C" w14:textId="77777777" w:rsidR="00485D26" w:rsidRDefault="008A67EC">
          <w:pPr>
            <w:spacing w:beforeLines="50" w:before="120" w:afterLines="50" w:after="120" w:line="360" w:lineRule="auto"/>
            <w:jc w:val="center"/>
            <w:rPr>
              <w:color w:val="000000" w:themeColor="text1"/>
            </w:rPr>
          </w:pPr>
          <w:r>
            <w:rPr>
              <w:rFonts w:ascii="宋体" w:eastAsia="宋体" w:hAnsi="宋体"/>
              <w:b/>
              <w:bCs/>
              <w:color w:val="000000" w:themeColor="text1"/>
              <w:sz w:val="32"/>
              <w:szCs w:val="40"/>
            </w:rPr>
            <w:t>目</w:t>
          </w:r>
          <w:r>
            <w:rPr>
              <w:rFonts w:ascii="宋体" w:eastAsia="宋体" w:hAnsi="宋体" w:hint="eastAsia"/>
              <w:b/>
              <w:bCs/>
              <w:color w:val="000000" w:themeColor="text1"/>
              <w:sz w:val="32"/>
              <w:szCs w:val="40"/>
            </w:rPr>
            <w:t xml:space="preserve">   </w:t>
          </w:r>
          <w:r>
            <w:rPr>
              <w:rFonts w:ascii="宋体" w:eastAsia="宋体" w:hAnsi="宋体"/>
              <w:b/>
              <w:bCs/>
              <w:color w:val="000000" w:themeColor="text1"/>
              <w:sz w:val="32"/>
              <w:szCs w:val="40"/>
            </w:rPr>
            <w:t>录</w:t>
          </w:r>
        </w:p>
        <w:p w14:paraId="33AD9543" w14:textId="77777777" w:rsidR="00485D26" w:rsidRDefault="008A67EC">
          <w:pPr>
            <w:pStyle w:val="TOC1"/>
            <w:tabs>
              <w:tab w:val="right" w:leader="dot" w:pos="9412"/>
            </w:tabs>
            <w:spacing w:line="480" w:lineRule="auto"/>
            <w:rPr>
              <w:rFonts w:eastAsia="宋体"/>
              <w:b w:val="0"/>
              <w:caps w:val="0"/>
              <w:color w:val="000000" w:themeColor="text1"/>
              <w:sz w:val="24"/>
            </w:rPr>
          </w:pPr>
          <w:r>
            <w:rPr>
              <w:rFonts w:ascii="Arial"/>
              <w:color w:val="000000" w:themeColor="text1"/>
            </w:rPr>
            <w:fldChar w:fldCharType="begin"/>
          </w:r>
          <w:r>
            <w:rPr>
              <w:rFonts w:ascii="Arial"/>
              <w:color w:val="000000" w:themeColor="text1"/>
            </w:rPr>
            <w:instrText xml:space="preserve">TOC \o "1-1" \h \u </w:instrText>
          </w:r>
          <w:r>
            <w:rPr>
              <w:rFonts w:ascii="Arial"/>
              <w:color w:val="000000" w:themeColor="text1"/>
            </w:rPr>
            <w:fldChar w:fldCharType="separate"/>
          </w:r>
          <w:hyperlink w:anchor="_Toc17081" w:history="1">
            <w:r>
              <w:rPr>
                <w:rFonts w:ascii="宋体" w:eastAsia="宋体" w:hAnsi="宋体" w:hint="eastAsia"/>
                <w:b w:val="0"/>
                <w:bCs/>
                <w:caps w:val="0"/>
                <w:color w:val="000000" w:themeColor="text1"/>
                <w:sz w:val="24"/>
                <w:szCs w:val="40"/>
              </w:rPr>
              <w:t>第一章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遴选</w:t>
            </w:r>
            <w:r>
              <w:rPr>
                <w:rFonts w:ascii="宋体" w:eastAsia="宋体" w:hAnsi="宋体"/>
                <w:b w:val="0"/>
                <w:bCs/>
                <w:caps w:val="0"/>
                <w:color w:val="000000" w:themeColor="text1"/>
                <w:sz w:val="24"/>
                <w:szCs w:val="40"/>
              </w:rPr>
              <w:t>响应</w:t>
            </w:r>
            <w:r>
              <w:rPr>
                <w:rFonts w:ascii="宋体" w:eastAsia="宋体" w:hAnsi="宋体" w:hint="eastAsia"/>
                <w:b w:val="0"/>
                <w:bCs/>
                <w:caps w:val="0"/>
                <w:color w:val="000000" w:themeColor="text1"/>
                <w:sz w:val="24"/>
                <w:szCs w:val="40"/>
              </w:rPr>
              <w:t>邀请</w:t>
            </w:r>
            <w:r>
              <w:rPr>
                <w:rFonts w:ascii="宋体" w:eastAsia="宋体" w:hAnsi="宋体"/>
                <w:b w:val="0"/>
                <w:bCs/>
                <w:caps w:val="0"/>
                <w:color w:val="000000" w:themeColor="text1"/>
                <w:sz w:val="24"/>
                <w:szCs w:val="40"/>
              </w:rPr>
              <w:tab/>
            </w:r>
            <w:r>
              <w:rPr>
                <w:rFonts w:ascii="宋体" w:eastAsia="宋体" w:hAnsi="宋体"/>
                <w:b w:val="0"/>
                <w:bCs/>
                <w:caps w:val="0"/>
                <w:color w:val="000000" w:themeColor="text1"/>
                <w:sz w:val="24"/>
                <w:szCs w:val="40"/>
              </w:rPr>
              <w:fldChar w:fldCharType="begin"/>
            </w:r>
            <w:r>
              <w:rPr>
                <w:rFonts w:ascii="宋体" w:eastAsia="宋体" w:hAnsi="宋体"/>
                <w:b w:val="0"/>
                <w:bCs/>
                <w:caps w:val="0"/>
                <w:color w:val="000000" w:themeColor="text1"/>
                <w:sz w:val="24"/>
                <w:szCs w:val="40"/>
              </w:rPr>
              <w:instrText xml:space="preserve"> PAGEREF _Toc17081 \h </w:instrText>
            </w:r>
            <w:r>
              <w:rPr>
                <w:rFonts w:ascii="宋体" w:eastAsia="宋体" w:hAnsi="宋体"/>
                <w:b w:val="0"/>
                <w:bCs/>
                <w:caps w:val="0"/>
                <w:color w:val="000000" w:themeColor="text1"/>
                <w:sz w:val="24"/>
                <w:szCs w:val="40"/>
              </w:rPr>
            </w:r>
            <w:r>
              <w:rPr>
                <w:rFonts w:ascii="宋体" w:eastAsia="宋体" w:hAnsi="宋体"/>
                <w:b w:val="0"/>
                <w:bCs/>
                <w:caps w:val="0"/>
                <w:color w:val="000000" w:themeColor="text1"/>
                <w:sz w:val="24"/>
                <w:szCs w:val="40"/>
              </w:rPr>
              <w:fldChar w:fldCharType="separate"/>
            </w:r>
            <w:r>
              <w:rPr>
                <w:rFonts w:ascii="宋体" w:eastAsia="宋体" w:hAnsi="宋体"/>
                <w:b w:val="0"/>
                <w:bCs/>
                <w:caps w:val="0"/>
                <w:color w:val="000000" w:themeColor="text1"/>
                <w:sz w:val="24"/>
                <w:szCs w:val="40"/>
              </w:rPr>
              <w:t>3</w:t>
            </w:r>
            <w:r>
              <w:rPr>
                <w:rFonts w:ascii="宋体" w:eastAsia="宋体" w:hAnsi="宋体"/>
                <w:b w:val="0"/>
                <w:bCs/>
                <w:caps w:val="0"/>
                <w:color w:val="000000" w:themeColor="text1"/>
                <w:sz w:val="24"/>
                <w:szCs w:val="40"/>
              </w:rPr>
              <w:fldChar w:fldCharType="end"/>
            </w:r>
          </w:hyperlink>
        </w:p>
        <w:p w14:paraId="2543F5F8" w14:textId="77777777" w:rsidR="00485D26" w:rsidRDefault="008A67EC">
          <w:pPr>
            <w:pStyle w:val="TOC1"/>
            <w:tabs>
              <w:tab w:val="right" w:leader="dot" w:pos="9412"/>
            </w:tabs>
            <w:spacing w:line="480" w:lineRule="auto"/>
            <w:rPr>
              <w:rFonts w:ascii="宋体" w:eastAsia="宋体" w:hAnsi="宋体"/>
              <w:b w:val="0"/>
              <w:bCs/>
              <w:caps w:val="0"/>
              <w:color w:val="000000" w:themeColor="text1"/>
              <w:sz w:val="24"/>
              <w:szCs w:val="40"/>
            </w:rPr>
          </w:pPr>
          <w:hyperlink w:anchor="_Toc7691" w:history="1">
            <w:r>
              <w:rPr>
                <w:rFonts w:ascii="宋体" w:eastAsia="宋体" w:hAnsi="宋体" w:hint="eastAsia"/>
                <w:b w:val="0"/>
                <w:bCs/>
                <w:caps w:val="0"/>
                <w:color w:val="000000" w:themeColor="text1"/>
                <w:sz w:val="24"/>
                <w:szCs w:val="40"/>
              </w:rPr>
              <w:t>第二章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遴选响应资料表和合作方须知</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_Toc7691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5</w:t>
            </w:r>
            <w:r>
              <w:rPr>
                <w:rFonts w:ascii="宋体" w:eastAsia="宋体" w:hAnsi="宋体" w:hint="eastAsia"/>
                <w:b w:val="0"/>
                <w:bCs/>
                <w:caps w:val="0"/>
                <w:color w:val="000000" w:themeColor="text1"/>
                <w:sz w:val="24"/>
                <w:szCs w:val="40"/>
              </w:rPr>
              <w:fldChar w:fldCharType="end"/>
            </w:r>
          </w:hyperlink>
        </w:p>
        <w:p w14:paraId="3B4001A3" w14:textId="77777777" w:rsidR="00485D26" w:rsidRDefault="008A67EC">
          <w:pPr>
            <w:pStyle w:val="TOC1"/>
            <w:tabs>
              <w:tab w:val="right" w:leader="dot" w:pos="9412"/>
            </w:tabs>
            <w:spacing w:line="480" w:lineRule="auto"/>
            <w:rPr>
              <w:rFonts w:ascii="宋体" w:eastAsia="宋体" w:hAnsi="宋体"/>
              <w:b w:val="0"/>
              <w:bCs/>
              <w:caps w:val="0"/>
              <w:color w:val="000000" w:themeColor="text1"/>
              <w:sz w:val="24"/>
              <w:szCs w:val="40"/>
            </w:rPr>
          </w:pPr>
          <w:hyperlink w:anchor="_Toc6214" w:history="1">
            <w:r>
              <w:rPr>
                <w:rFonts w:ascii="宋体" w:eastAsia="宋体" w:hAnsi="宋体" w:hint="eastAsia"/>
                <w:b w:val="0"/>
                <w:bCs/>
                <w:caps w:val="0"/>
                <w:color w:val="000000" w:themeColor="text1"/>
                <w:sz w:val="24"/>
                <w:szCs w:val="40"/>
              </w:rPr>
              <w:t>第三章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评审标准和评审方法</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_Toc6214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14</w:t>
            </w:r>
            <w:r>
              <w:rPr>
                <w:rFonts w:ascii="宋体" w:eastAsia="宋体" w:hAnsi="宋体" w:hint="eastAsia"/>
                <w:b w:val="0"/>
                <w:bCs/>
                <w:caps w:val="0"/>
                <w:color w:val="000000" w:themeColor="text1"/>
                <w:sz w:val="24"/>
                <w:szCs w:val="40"/>
              </w:rPr>
              <w:fldChar w:fldCharType="end"/>
            </w:r>
          </w:hyperlink>
        </w:p>
        <w:p w14:paraId="218B9C30" w14:textId="77777777" w:rsidR="00485D26" w:rsidRDefault="008A67EC">
          <w:pPr>
            <w:pStyle w:val="TOC1"/>
            <w:tabs>
              <w:tab w:val="right" w:leader="dot" w:pos="9412"/>
            </w:tabs>
            <w:spacing w:line="480" w:lineRule="auto"/>
            <w:rPr>
              <w:rFonts w:ascii="宋体" w:eastAsia="宋体" w:hAnsi="宋体"/>
              <w:b w:val="0"/>
              <w:bCs/>
              <w:caps w:val="0"/>
              <w:color w:val="000000" w:themeColor="text1"/>
              <w:sz w:val="24"/>
              <w:szCs w:val="40"/>
            </w:rPr>
          </w:pPr>
          <w:hyperlink w:anchor="_Toc21702" w:history="1">
            <w:r>
              <w:rPr>
                <w:rFonts w:ascii="宋体" w:eastAsia="宋体" w:hAnsi="宋体" w:hint="eastAsia"/>
                <w:b w:val="0"/>
                <w:bCs/>
                <w:caps w:val="0"/>
                <w:color w:val="000000" w:themeColor="text1"/>
                <w:sz w:val="24"/>
                <w:szCs w:val="40"/>
              </w:rPr>
              <w:t>第四章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合作需求</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_Toc21702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17</w:t>
            </w:r>
            <w:r>
              <w:rPr>
                <w:rFonts w:ascii="宋体" w:eastAsia="宋体" w:hAnsi="宋体" w:hint="eastAsia"/>
                <w:b w:val="0"/>
                <w:bCs/>
                <w:caps w:val="0"/>
                <w:color w:val="000000" w:themeColor="text1"/>
                <w:sz w:val="24"/>
                <w:szCs w:val="40"/>
              </w:rPr>
              <w:fldChar w:fldCharType="end"/>
            </w:r>
          </w:hyperlink>
        </w:p>
        <w:p w14:paraId="03F3AC57" w14:textId="77777777" w:rsidR="00485D26" w:rsidRDefault="008A67EC">
          <w:pPr>
            <w:pStyle w:val="TOC1"/>
            <w:tabs>
              <w:tab w:val="right" w:leader="dot" w:pos="9412"/>
            </w:tabs>
            <w:spacing w:line="480" w:lineRule="auto"/>
            <w:rPr>
              <w:rFonts w:ascii="宋体" w:eastAsia="宋体" w:hAnsi="宋体"/>
              <w:b w:val="0"/>
              <w:bCs/>
              <w:caps w:val="0"/>
              <w:color w:val="000000" w:themeColor="text1"/>
              <w:sz w:val="24"/>
              <w:szCs w:val="40"/>
            </w:rPr>
          </w:pPr>
          <w:hyperlink w:anchor="_Toc21911" w:history="1">
            <w:r>
              <w:rPr>
                <w:rFonts w:ascii="宋体" w:eastAsia="宋体" w:hAnsi="宋体" w:hint="eastAsia"/>
                <w:b w:val="0"/>
                <w:bCs/>
                <w:caps w:val="0"/>
                <w:color w:val="000000" w:themeColor="text1"/>
                <w:sz w:val="24"/>
                <w:szCs w:val="40"/>
              </w:rPr>
              <w:t>第五章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合同条款</w:t>
            </w:r>
            <w:r>
              <w:rPr>
                <w:rFonts w:ascii="宋体" w:eastAsia="宋体" w:hAnsi="宋体" w:hint="eastAsia"/>
                <w:b w:val="0"/>
                <w:bCs/>
                <w:caps w:val="0"/>
                <w:color w:val="000000" w:themeColor="text1"/>
                <w:sz w:val="24"/>
                <w:szCs w:val="40"/>
              </w:rPr>
              <w:tab/>
              <w:t>1</w:t>
            </w:r>
          </w:hyperlink>
          <w:r>
            <w:rPr>
              <w:rFonts w:ascii="宋体" w:eastAsia="宋体" w:hAnsi="宋体" w:hint="eastAsia"/>
              <w:b w:val="0"/>
              <w:bCs/>
              <w:caps w:val="0"/>
              <w:color w:val="000000" w:themeColor="text1"/>
              <w:sz w:val="24"/>
              <w:szCs w:val="40"/>
            </w:rPr>
            <w:t>9</w:t>
          </w:r>
        </w:p>
        <w:p w14:paraId="36274359" w14:textId="77777777" w:rsidR="00485D26" w:rsidRDefault="008A67EC">
          <w:pPr>
            <w:pStyle w:val="TOC1"/>
            <w:tabs>
              <w:tab w:val="right" w:leader="dot" w:pos="9412"/>
            </w:tabs>
            <w:spacing w:line="480" w:lineRule="auto"/>
            <w:rPr>
              <w:rFonts w:ascii="宋体" w:eastAsia="宋体" w:hAnsi="宋体"/>
              <w:b w:val="0"/>
              <w:bCs/>
              <w:caps w:val="0"/>
              <w:color w:val="000000" w:themeColor="text1"/>
              <w:sz w:val="24"/>
              <w:szCs w:val="40"/>
            </w:rPr>
          </w:pPr>
          <w:hyperlink w:anchor="_Toc467" w:history="1">
            <w:r>
              <w:rPr>
                <w:rFonts w:ascii="宋体" w:eastAsia="宋体" w:hAnsi="宋体" w:hint="eastAsia"/>
                <w:b w:val="0"/>
                <w:bCs/>
                <w:caps w:val="0"/>
                <w:color w:val="000000" w:themeColor="text1"/>
                <w:sz w:val="24"/>
                <w:szCs w:val="40"/>
              </w:rPr>
              <w:t>第六章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附</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件</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_Toc467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22</w:t>
            </w:r>
            <w:r>
              <w:rPr>
                <w:rFonts w:ascii="宋体" w:eastAsia="宋体" w:hAnsi="宋体" w:hint="eastAsia"/>
                <w:b w:val="0"/>
                <w:bCs/>
                <w:caps w:val="0"/>
                <w:color w:val="000000" w:themeColor="text1"/>
                <w:sz w:val="24"/>
                <w:szCs w:val="40"/>
              </w:rPr>
              <w:fldChar w:fldCharType="end"/>
            </w:r>
          </w:hyperlink>
        </w:p>
        <w:p w14:paraId="1B4F7A96" w14:textId="77777777" w:rsidR="00485D26" w:rsidRDefault="00485D26">
          <w:pPr>
            <w:pStyle w:val="TOC1"/>
            <w:tabs>
              <w:tab w:val="right" w:leader="dot" w:pos="9412"/>
            </w:tabs>
            <w:rPr>
              <w:color w:val="000000" w:themeColor="text1"/>
            </w:rPr>
          </w:pPr>
        </w:p>
        <w:p w14:paraId="531E8A62" w14:textId="77777777" w:rsidR="00485D26" w:rsidRDefault="008A67EC">
          <w:pPr>
            <w:pStyle w:val="1"/>
            <w:snapToGrid w:val="0"/>
            <w:spacing w:beforeLines="50" w:before="120" w:afterLines="50" w:after="120" w:line="360" w:lineRule="auto"/>
            <w:jc w:val="both"/>
            <w:rPr>
              <w:rFonts w:ascii="Arial"/>
              <w:color w:val="000000" w:themeColor="text1"/>
            </w:rPr>
          </w:pPr>
          <w:r>
            <w:rPr>
              <w:rFonts w:ascii="Arial"/>
              <w:color w:val="000000" w:themeColor="text1"/>
            </w:rPr>
            <w:fldChar w:fldCharType="end"/>
          </w:r>
        </w:p>
      </w:sdtContent>
    </w:sdt>
    <w:p w14:paraId="55AFACCA" w14:textId="77777777" w:rsidR="00485D26" w:rsidRDefault="00485D26">
      <w:pPr>
        <w:rPr>
          <w:color w:val="000000" w:themeColor="text1"/>
        </w:rPr>
      </w:pPr>
    </w:p>
    <w:p w14:paraId="4F849D65" w14:textId="77777777" w:rsidR="00485D26" w:rsidRDefault="00485D26">
      <w:pPr>
        <w:rPr>
          <w:color w:val="000000" w:themeColor="text1"/>
        </w:rPr>
      </w:pPr>
    </w:p>
    <w:p w14:paraId="2D9707A1" w14:textId="77777777" w:rsidR="00485D26" w:rsidRDefault="00485D26">
      <w:pPr>
        <w:rPr>
          <w:color w:val="000000" w:themeColor="text1"/>
        </w:rPr>
      </w:pPr>
    </w:p>
    <w:p w14:paraId="160C8076" w14:textId="77777777" w:rsidR="00485D26" w:rsidRDefault="00485D26">
      <w:pPr>
        <w:rPr>
          <w:color w:val="000000" w:themeColor="text1"/>
        </w:rPr>
      </w:pPr>
    </w:p>
    <w:p w14:paraId="78A8E197" w14:textId="77777777" w:rsidR="00485D26" w:rsidRDefault="008A67EC">
      <w:pPr>
        <w:tabs>
          <w:tab w:val="left" w:pos="6456"/>
        </w:tabs>
        <w:jc w:val="left"/>
        <w:rPr>
          <w:rFonts w:eastAsia="宋体"/>
          <w:color w:val="000000" w:themeColor="text1"/>
        </w:rPr>
        <w:sectPr w:rsidR="00485D26" w:rsidSect="00AE72EC">
          <w:headerReference w:type="default" r:id="rId9"/>
          <w:footerReference w:type="default" r:id="rId10"/>
          <w:headerReference w:type="first" r:id="rId11"/>
          <w:footerReference w:type="first" r:id="rId12"/>
          <w:type w:val="continuous"/>
          <w:pgSz w:w="11906" w:h="16838"/>
          <w:pgMar w:top="1247" w:right="1247" w:bottom="1247" w:left="1247" w:header="851" w:footer="992" w:gutter="0"/>
          <w:pgNumType w:start="1"/>
          <w:cols w:space="720"/>
          <w:titlePg/>
          <w:docGrid w:linePitch="312"/>
        </w:sectPr>
      </w:pPr>
      <w:r>
        <w:rPr>
          <w:rFonts w:eastAsia="宋体" w:hint="eastAsia"/>
          <w:color w:val="000000" w:themeColor="text1"/>
        </w:rPr>
        <w:tab/>
      </w:r>
    </w:p>
    <w:p w14:paraId="01E35CF0" w14:textId="77777777" w:rsidR="00485D26" w:rsidRDefault="008A67EC">
      <w:pPr>
        <w:pStyle w:val="1"/>
        <w:snapToGrid w:val="0"/>
        <w:spacing w:line="360" w:lineRule="auto"/>
        <w:rPr>
          <w:rFonts w:ascii="宋体" w:eastAsia="宋体" w:hAnsi="宋体" w:cs="宋体"/>
          <w:color w:val="000000" w:themeColor="text1"/>
          <w:sz w:val="22"/>
          <w:szCs w:val="22"/>
        </w:rPr>
      </w:pPr>
      <w:bookmarkStart w:id="1" w:name="_Toc17081"/>
      <w:r>
        <w:rPr>
          <w:rFonts w:ascii="Arial" w:hint="eastAsia"/>
          <w:color w:val="000000" w:themeColor="text1"/>
        </w:rPr>
        <w:lastRenderedPageBreak/>
        <w:t>第一章</w:t>
      </w:r>
      <w:r>
        <w:rPr>
          <w:rFonts w:ascii="Arial" w:hint="eastAsia"/>
          <w:color w:val="000000" w:themeColor="text1"/>
        </w:rPr>
        <w:t xml:space="preserve">  </w:t>
      </w:r>
      <w:r>
        <w:rPr>
          <w:rFonts w:ascii="Arial" w:hint="eastAsia"/>
          <w:color w:val="000000" w:themeColor="text1"/>
        </w:rPr>
        <w:t>遴选</w:t>
      </w:r>
      <w:r>
        <w:rPr>
          <w:rFonts w:ascii="Arial"/>
          <w:color w:val="000000" w:themeColor="text1"/>
        </w:rPr>
        <w:t>响应</w:t>
      </w:r>
      <w:r>
        <w:rPr>
          <w:rFonts w:ascii="Arial" w:hint="eastAsia"/>
          <w:color w:val="000000" w:themeColor="text1"/>
        </w:rPr>
        <w:t>邀请</w:t>
      </w:r>
      <w:bookmarkEnd w:id="1"/>
      <w:bookmarkEnd w:id="0"/>
    </w:p>
    <w:p w14:paraId="0A711911" w14:textId="77777777" w:rsidR="00485D26" w:rsidRDefault="008A67EC">
      <w:pPr>
        <w:spacing w:beforeLines="30" w:before="72" w:afterLines="30" w:after="72" w:line="312" w:lineRule="auto"/>
        <w:ind w:firstLineChars="400" w:firstLine="88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现对北京工商大学</w:t>
      </w:r>
      <w:proofErr w:type="gramStart"/>
      <w:r>
        <w:rPr>
          <w:rFonts w:ascii="宋体" w:eastAsia="宋体" w:hAnsi="宋体" w:cs="宋体" w:hint="eastAsia"/>
          <w:color w:val="000000" w:themeColor="text1"/>
          <w:sz w:val="22"/>
          <w:szCs w:val="22"/>
        </w:rPr>
        <w:t>阜</w:t>
      </w:r>
      <w:proofErr w:type="gramEnd"/>
      <w:r>
        <w:rPr>
          <w:rFonts w:ascii="宋体" w:eastAsia="宋体" w:hAnsi="宋体" w:cs="宋体" w:hint="eastAsia"/>
          <w:color w:val="000000" w:themeColor="text1"/>
          <w:sz w:val="22"/>
          <w:szCs w:val="22"/>
        </w:rPr>
        <w:t>成路校区国际</w:t>
      </w:r>
      <w:proofErr w:type="gramStart"/>
      <w:r>
        <w:rPr>
          <w:rFonts w:ascii="宋体" w:eastAsia="宋体" w:hAnsi="宋体" w:cs="宋体" w:hint="eastAsia"/>
          <w:color w:val="000000" w:themeColor="text1"/>
          <w:sz w:val="22"/>
          <w:szCs w:val="22"/>
        </w:rPr>
        <w:t>科创园</w:t>
      </w:r>
      <w:proofErr w:type="gramEnd"/>
      <w:r>
        <w:rPr>
          <w:rFonts w:ascii="宋体" w:eastAsia="宋体" w:hAnsi="宋体" w:cs="宋体" w:hint="eastAsia"/>
          <w:color w:val="000000" w:themeColor="text1"/>
          <w:sz w:val="22"/>
          <w:szCs w:val="22"/>
        </w:rPr>
        <w:t>项目进行合作方遴选</w:t>
      </w:r>
      <w:r>
        <w:rPr>
          <w:rFonts w:ascii="宋体" w:eastAsia="宋体" w:hAnsi="宋体" w:cs="宋体" w:hint="eastAsia"/>
          <w:color w:val="000000" w:themeColor="text1"/>
          <w:sz w:val="22"/>
          <w:szCs w:val="22"/>
        </w:rPr>
        <w:t>,</w:t>
      </w:r>
      <w:proofErr w:type="gramStart"/>
      <w:r>
        <w:rPr>
          <w:rFonts w:ascii="宋体" w:eastAsia="宋体" w:hAnsi="宋体" w:cs="宋体" w:hint="eastAsia"/>
          <w:color w:val="000000" w:themeColor="text1"/>
          <w:sz w:val="22"/>
          <w:szCs w:val="22"/>
        </w:rPr>
        <w:t>现邀请</w:t>
      </w:r>
      <w:proofErr w:type="gramEnd"/>
      <w:r>
        <w:rPr>
          <w:rFonts w:ascii="宋体" w:eastAsia="宋体" w:hAnsi="宋体" w:cs="宋体" w:hint="eastAsia"/>
          <w:color w:val="000000" w:themeColor="text1"/>
          <w:sz w:val="22"/>
          <w:szCs w:val="22"/>
        </w:rPr>
        <w:t>合格合作方参加遴选响应。</w:t>
      </w:r>
    </w:p>
    <w:p w14:paraId="2FDB454B" w14:textId="77777777" w:rsidR="00485D26" w:rsidRDefault="008A67EC">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项目名称：北京工商大学</w:t>
      </w:r>
      <w:proofErr w:type="gramStart"/>
      <w:r>
        <w:rPr>
          <w:rFonts w:ascii="宋体" w:eastAsia="宋体" w:hAnsi="宋体" w:cs="宋体" w:hint="eastAsia"/>
          <w:color w:val="000000" w:themeColor="text1"/>
          <w:sz w:val="22"/>
          <w:szCs w:val="22"/>
        </w:rPr>
        <w:t>阜</w:t>
      </w:r>
      <w:proofErr w:type="gramEnd"/>
      <w:r>
        <w:rPr>
          <w:rFonts w:ascii="宋体" w:eastAsia="宋体" w:hAnsi="宋体" w:cs="宋体" w:hint="eastAsia"/>
          <w:color w:val="000000" w:themeColor="text1"/>
          <w:sz w:val="22"/>
          <w:szCs w:val="22"/>
        </w:rPr>
        <w:t>成路校区国际</w:t>
      </w:r>
      <w:proofErr w:type="gramStart"/>
      <w:r>
        <w:rPr>
          <w:rFonts w:ascii="宋体" w:eastAsia="宋体" w:hAnsi="宋体" w:cs="宋体" w:hint="eastAsia"/>
          <w:color w:val="000000" w:themeColor="text1"/>
          <w:sz w:val="22"/>
          <w:szCs w:val="22"/>
        </w:rPr>
        <w:t>科创园</w:t>
      </w:r>
      <w:proofErr w:type="gramEnd"/>
      <w:r>
        <w:rPr>
          <w:rFonts w:ascii="宋体" w:eastAsia="宋体" w:hAnsi="宋体" w:cs="宋体" w:hint="eastAsia"/>
          <w:color w:val="000000" w:themeColor="text1"/>
          <w:sz w:val="22"/>
          <w:szCs w:val="22"/>
        </w:rPr>
        <w:t>合作方遴选项目（东区甲</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号楼一层和负一层）</w:t>
      </w:r>
    </w:p>
    <w:p w14:paraId="09FE2DD9" w14:textId="77777777" w:rsidR="00485D26" w:rsidRDefault="008A67EC">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项目编号：</w:t>
      </w:r>
      <w:r>
        <w:rPr>
          <w:rFonts w:ascii="宋体" w:eastAsia="宋体" w:hAnsi="宋体" w:cs="宋体" w:hint="eastAsia"/>
          <w:color w:val="000000" w:themeColor="text1"/>
          <w:sz w:val="22"/>
          <w:szCs w:val="22"/>
        </w:rPr>
        <w:t>/</w:t>
      </w:r>
    </w:p>
    <w:p w14:paraId="77319FBA" w14:textId="77777777" w:rsidR="00485D26" w:rsidRDefault="008A67EC">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合作内容：北京工商大学为全面推进高水平研究型大学建设，结合学校实际，拟建北京工商大学</w:t>
      </w:r>
      <w:proofErr w:type="gramStart"/>
      <w:r>
        <w:rPr>
          <w:rFonts w:ascii="宋体" w:eastAsia="宋体" w:hAnsi="宋体" w:cs="宋体" w:hint="eastAsia"/>
          <w:color w:val="000000" w:themeColor="text1"/>
          <w:sz w:val="22"/>
          <w:szCs w:val="22"/>
        </w:rPr>
        <w:t>阜</w:t>
      </w:r>
      <w:proofErr w:type="gramEnd"/>
      <w:r>
        <w:rPr>
          <w:rFonts w:ascii="宋体" w:eastAsia="宋体" w:hAnsi="宋体" w:cs="宋体" w:hint="eastAsia"/>
          <w:color w:val="000000" w:themeColor="text1"/>
          <w:sz w:val="22"/>
          <w:szCs w:val="22"/>
        </w:rPr>
        <w:t>成路校区建设国际科技园，具体楼宇为甲</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号楼一层和负一层。楼宇资料报名后获取。</w:t>
      </w:r>
    </w:p>
    <w:p w14:paraId="45C9AC7A" w14:textId="77777777" w:rsidR="00485D26" w:rsidRDefault="008A67EC">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合作方须具有能力：合作方须</w:t>
      </w:r>
      <w:proofErr w:type="gramStart"/>
      <w:r>
        <w:rPr>
          <w:rFonts w:ascii="宋体" w:eastAsia="宋体" w:hAnsi="宋体" w:cs="宋体" w:hint="eastAsia"/>
          <w:color w:val="000000" w:themeColor="text1"/>
          <w:sz w:val="22"/>
          <w:szCs w:val="22"/>
        </w:rPr>
        <w:t>具有科创园</w:t>
      </w:r>
      <w:proofErr w:type="gramEnd"/>
      <w:r>
        <w:rPr>
          <w:rFonts w:ascii="宋体" w:eastAsia="宋体" w:hAnsi="宋体" w:cs="宋体" w:hint="eastAsia"/>
          <w:color w:val="000000" w:themeColor="text1"/>
          <w:sz w:val="22"/>
          <w:szCs w:val="22"/>
        </w:rPr>
        <w:t>建设经验，在市场开发、宣传推广等方面的具有优势。其他需求详见文件中第四章要求。</w:t>
      </w:r>
    </w:p>
    <w:p w14:paraId="64EA96F7" w14:textId="77777777" w:rsidR="00485D26" w:rsidRDefault="008A67EC">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合格合作方的资格要求：</w:t>
      </w:r>
    </w:p>
    <w:p w14:paraId="16AE68FC" w14:textId="77777777" w:rsidR="00485D26" w:rsidRDefault="008A67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）具有独立承担民事责任能力的自然人或法人；</w:t>
      </w:r>
    </w:p>
    <w:p w14:paraId="3BFE4A90" w14:textId="77777777" w:rsidR="00485D26" w:rsidRDefault="008A67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）具有良好的商业信誉；</w:t>
      </w:r>
    </w:p>
    <w:p w14:paraId="257F46F0" w14:textId="77777777" w:rsidR="00485D26" w:rsidRDefault="008A67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）具有履行协议所必需专业技术能力；</w:t>
      </w:r>
    </w:p>
    <w:p w14:paraId="1ED129C0" w14:textId="77777777" w:rsidR="00485D26" w:rsidRDefault="008A67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）有依法缴纳税收和社会保障资金的良好记录；</w:t>
      </w:r>
    </w:p>
    <w:p w14:paraId="593B65F1" w14:textId="77777777" w:rsidR="00485D26" w:rsidRDefault="008A67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）参加活动前三年内，在经营活动中没有重大违法记录；</w:t>
      </w:r>
    </w:p>
    <w:p w14:paraId="56C2BB6C" w14:textId="77777777" w:rsidR="00485D26" w:rsidRDefault="008A67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）法律、行政法规规定的其他条件；</w:t>
      </w:r>
    </w:p>
    <w:p w14:paraId="079CF528" w14:textId="77777777" w:rsidR="00485D26" w:rsidRDefault="008A67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）不同合作方的法人、单位负责人不是同一人也不存在直接控股、管理关系的。</w:t>
      </w:r>
    </w:p>
    <w:p w14:paraId="2B75A79F" w14:textId="77777777" w:rsidR="00485D26" w:rsidRDefault="008A67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8</w:t>
      </w:r>
      <w:r>
        <w:rPr>
          <w:rFonts w:ascii="宋体" w:eastAsia="宋体" w:hAnsi="宋体" w:cs="宋体" w:hint="eastAsia"/>
          <w:color w:val="000000" w:themeColor="text1"/>
          <w:sz w:val="22"/>
          <w:szCs w:val="22"/>
        </w:rPr>
        <w:t>）参加活动前三年内未被“信用中国”网站及“中国政府采购网”网站列入失信被执行人、重大税收违法案件当事人名单、政府采购严重违法失信行为记录名单的合作方（有上述处罚记录但处罚期已届满的，视为无记录）。</w:t>
      </w:r>
    </w:p>
    <w:p w14:paraId="5BAC390E" w14:textId="77777777" w:rsidR="00485D26" w:rsidRDefault="008A67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9</w:t>
      </w:r>
      <w:r>
        <w:rPr>
          <w:rFonts w:ascii="宋体" w:eastAsia="宋体" w:hAnsi="宋体" w:cs="宋体" w:hint="eastAsia"/>
          <w:color w:val="000000" w:themeColor="text1"/>
          <w:sz w:val="22"/>
          <w:szCs w:val="22"/>
        </w:rPr>
        <w:t>）本项目不接受联合体的遴选响应。</w:t>
      </w:r>
    </w:p>
    <w:p w14:paraId="7915B40F" w14:textId="77777777" w:rsidR="00485D26" w:rsidRDefault="008A67EC">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报名及领取遴选文件：</w:t>
      </w:r>
    </w:p>
    <w:p w14:paraId="50A9ABD1" w14:textId="77777777" w:rsidR="00485D26" w:rsidRDefault="008A67EC">
      <w:p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（一）时间：</w:t>
      </w:r>
      <w:r>
        <w:rPr>
          <w:rFonts w:ascii="宋体" w:eastAsia="宋体" w:hAnsi="宋体" w:cs="宋体" w:hint="eastAsia"/>
          <w:color w:val="000000" w:themeColor="text1"/>
          <w:sz w:val="22"/>
          <w:szCs w:val="22"/>
          <w:highlight w:val="yellow"/>
        </w:rPr>
        <w:t>2024</w:t>
      </w:r>
      <w:r>
        <w:rPr>
          <w:rFonts w:ascii="宋体" w:eastAsia="宋体" w:hAnsi="宋体" w:cs="宋体" w:hint="eastAsia"/>
          <w:color w:val="000000" w:themeColor="text1"/>
          <w:sz w:val="22"/>
          <w:szCs w:val="22"/>
          <w:highlight w:val="yellow"/>
        </w:rPr>
        <w:t>年</w:t>
      </w:r>
      <w:r>
        <w:rPr>
          <w:rFonts w:ascii="宋体" w:eastAsia="宋体" w:hAnsi="宋体" w:cs="宋体" w:hint="eastAsia"/>
          <w:color w:val="000000" w:themeColor="text1"/>
          <w:sz w:val="22"/>
          <w:szCs w:val="22"/>
          <w:highlight w:val="yellow"/>
        </w:rPr>
        <w:t>3</w:t>
      </w:r>
      <w:r>
        <w:rPr>
          <w:rFonts w:ascii="宋体" w:eastAsia="宋体" w:hAnsi="宋体" w:cs="宋体" w:hint="eastAsia"/>
          <w:color w:val="000000" w:themeColor="text1"/>
          <w:sz w:val="22"/>
          <w:szCs w:val="22"/>
          <w:highlight w:val="yellow"/>
        </w:rPr>
        <w:t>月</w:t>
      </w:r>
      <w:r>
        <w:rPr>
          <w:rFonts w:ascii="宋体" w:eastAsia="宋体" w:hAnsi="宋体" w:cs="宋体" w:hint="eastAsia"/>
          <w:color w:val="000000" w:themeColor="text1"/>
          <w:sz w:val="22"/>
          <w:szCs w:val="22"/>
          <w:highlight w:val="yellow"/>
        </w:rPr>
        <w:t>27</w:t>
      </w:r>
      <w:r>
        <w:rPr>
          <w:rFonts w:ascii="宋体" w:eastAsia="宋体" w:hAnsi="宋体" w:cs="宋体" w:hint="eastAsia"/>
          <w:color w:val="000000" w:themeColor="text1"/>
          <w:sz w:val="22"/>
          <w:szCs w:val="22"/>
          <w:highlight w:val="yellow"/>
        </w:rPr>
        <w:t>日至</w:t>
      </w:r>
      <w:r>
        <w:rPr>
          <w:rFonts w:ascii="宋体" w:eastAsia="宋体" w:hAnsi="宋体" w:cs="宋体" w:hint="eastAsia"/>
          <w:color w:val="000000" w:themeColor="text1"/>
          <w:sz w:val="22"/>
          <w:szCs w:val="22"/>
          <w:highlight w:val="yellow"/>
        </w:rPr>
        <w:t>2024</w:t>
      </w:r>
      <w:r>
        <w:rPr>
          <w:rFonts w:ascii="宋体" w:eastAsia="宋体" w:hAnsi="宋体" w:cs="宋体" w:hint="eastAsia"/>
          <w:color w:val="000000" w:themeColor="text1"/>
          <w:sz w:val="22"/>
          <w:szCs w:val="22"/>
          <w:highlight w:val="yellow"/>
        </w:rPr>
        <w:t>年</w:t>
      </w:r>
      <w:r>
        <w:rPr>
          <w:rFonts w:ascii="宋体" w:eastAsia="宋体" w:hAnsi="宋体" w:cs="宋体" w:hint="eastAsia"/>
          <w:color w:val="000000" w:themeColor="text1"/>
          <w:sz w:val="22"/>
          <w:szCs w:val="22"/>
          <w:highlight w:val="yellow"/>
        </w:rPr>
        <w:t>4</w:t>
      </w:r>
      <w:r>
        <w:rPr>
          <w:rFonts w:ascii="宋体" w:eastAsia="宋体" w:hAnsi="宋体" w:cs="宋体" w:hint="eastAsia"/>
          <w:color w:val="000000" w:themeColor="text1"/>
          <w:sz w:val="22"/>
          <w:szCs w:val="22"/>
          <w:highlight w:val="yellow"/>
        </w:rPr>
        <w:t>月</w:t>
      </w:r>
      <w:r>
        <w:rPr>
          <w:rFonts w:ascii="宋体" w:eastAsia="宋体" w:hAnsi="宋体" w:cs="宋体" w:hint="eastAsia"/>
          <w:color w:val="000000" w:themeColor="text1"/>
          <w:sz w:val="22"/>
          <w:szCs w:val="22"/>
          <w:highlight w:val="yellow"/>
        </w:rPr>
        <w:t>6</w:t>
      </w:r>
      <w:r>
        <w:rPr>
          <w:rFonts w:ascii="宋体" w:eastAsia="宋体" w:hAnsi="宋体" w:cs="宋体" w:hint="eastAsia"/>
          <w:color w:val="000000" w:themeColor="text1"/>
          <w:sz w:val="22"/>
          <w:szCs w:val="22"/>
          <w:highlight w:val="yellow"/>
        </w:rPr>
        <w:t>日。</w:t>
      </w:r>
    </w:p>
    <w:p w14:paraId="1831613F" w14:textId="77777777" w:rsidR="00485D26" w:rsidRDefault="008A67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（二）获取遴选文件方式及地点：网上获取。</w:t>
      </w:r>
    </w:p>
    <w:p w14:paraId="396C6C14" w14:textId="77777777" w:rsidR="00485D26" w:rsidRDefault="008A67EC">
      <w:p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（三）制作文件费</w:t>
      </w:r>
      <w:r>
        <w:rPr>
          <w:rFonts w:ascii="宋体" w:eastAsia="宋体" w:hAnsi="宋体" w:cs="宋体" w:hint="eastAsia"/>
          <w:color w:val="000000" w:themeColor="text1"/>
          <w:sz w:val="22"/>
          <w:szCs w:val="22"/>
        </w:rPr>
        <w:t xml:space="preserve"> / </w:t>
      </w:r>
      <w:r>
        <w:rPr>
          <w:rFonts w:ascii="宋体" w:eastAsia="宋体" w:hAnsi="宋体" w:cs="宋体" w:hint="eastAsia"/>
          <w:color w:val="000000" w:themeColor="text1"/>
          <w:sz w:val="22"/>
          <w:szCs w:val="22"/>
        </w:rPr>
        <w:t>元。</w:t>
      </w:r>
    </w:p>
    <w:p w14:paraId="0F7B0BF7" w14:textId="77777777" w:rsidR="00485D26" w:rsidRDefault="008A67EC">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遴选响应：</w:t>
      </w:r>
    </w:p>
    <w:p w14:paraId="7E86CE41" w14:textId="77777777" w:rsidR="00485D26" w:rsidRDefault="008A67EC">
      <w:pPr>
        <w:spacing w:beforeLines="30" w:before="72" w:afterLines="30" w:after="72" w:line="312" w:lineRule="auto"/>
        <w:ind w:firstLineChars="200" w:firstLine="440"/>
        <w:rPr>
          <w:rFonts w:ascii="宋体" w:eastAsia="宋体" w:hAnsi="宋体" w:cs="宋体"/>
          <w:color w:val="000000" w:themeColor="text1"/>
          <w:sz w:val="22"/>
          <w:szCs w:val="22"/>
          <w:highlight w:val="yellow"/>
        </w:rPr>
      </w:pPr>
      <w:r>
        <w:rPr>
          <w:rFonts w:ascii="宋体" w:eastAsia="宋体" w:hAnsi="宋体" w:cs="宋体" w:hint="eastAsia"/>
          <w:color w:val="000000" w:themeColor="text1"/>
          <w:sz w:val="22"/>
          <w:szCs w:val="22"/>
          <w:highlight w:val="yellow"/>
        </w:rPr>
        <w:t>（一）截止时间：</w:t>
      </w:r>
      <w:r>
        <w:rPr>
          <w:rFonts w:ascii="宋体" w:eastAsia="宋体" w:hAnsi="宋体" w:cs="宋体"/>
          <w:color w:val="000000" w:themeColor="text1"/>
          <w:sz w:val="22"/>
          <w:szCs w:val="22"/>
          <w:highlight w:val="yellow"/>
        </w:rPr>
        <w:t>202</w:t>
      </w:r>
      <w:r>
        <w:rPr>
          <w:rFonts w:ascii="宋体" w:eastAsia="宋体" w:hAnsi="宋体" w:cs="宋体" w:hint="eastAsia"/>
          <w:color w:val="000000" w:themeColor="text1"/>
          <w:sz w:val="22"/>
          <w:szCs w:val="22"/>
          <w:highlight w:val="yellow"/>
        </w:rPr>
        <w:t>4</w:t>
      </w:r>
      <w:r>
        <w:rPr>
          <w:rFonts w:ascii="宋体" w:eastAsia="宋体" w:hAnsi="宋体" w:cs="宋体" w:hint="eastAsia"/>
          <w:color w:val="000000" w:themeColor="text1"/>
          <w:sz w:val="22"/>
          <w:szCs w:val="22"/>
          <w:highlight w:val="yellow"/>
        </w:rPr>
        <w:t>年</w:t>
      </w:r>
      <w:r>
        <w:rPr>
          <w:rFonts w:ascii="宋体" w:eastAsia="宋体" w:hAnsi="宋体" w:cs="宋体" w:hint="eastAsia"/>
          <w:color w:val="000000" w:themeColor="text1"/>
          <w:sz w:val="22"/>
          <w:szCs w:val="22"/>
          <w:highlight w:val="yellow"/>
        </w:rPr>
        <w:t>4</w:t>
      </w:r>
      <w:r>
        <w:rPr>
          <w:rFonts w:ascii="宋体" w:eastAsia="宋体" w:hAnsi="宋体" w:cs="宋体" w:hint="eastAsia"/>
          <w:color w:val="000000" w:themeColor="text1"/>
          <w:sz w:val="22"/>
          <w:szCs w:val="22"/>
          <w:highlight w:val="yellow"/>
        </w:rPr>
        <w:t>月</w:t>
      </w:r>
      <w:r>
        <w:rPr>
          <w:rFonts w:ascii="宋体" w:eastAsia="宋体" w:hAnsi="宋体" w:cs="宋体" w:hint="eastAsia"/>
          <w:color w:val="000000" w:themeColor="text1"/>
          <w:sz w:val="22"/>
          <w:szCs w:val="22"/>
          <w:highlight w:val="yellow"/>
        </w:rPr>
        <w:t>7</w:t>
      </w:r>
      <w:r>
        <w:rPr>
          <w:rFonts w:ascii="宋体" w:eastAsia="宋体" w:hAnsi="宋体" w:cs="宋体" w:hint="eastAsia"/>
          <w:color w:val="000000" w:themeColor="text1"/>
          <w:sz w:val="22"/>
          <w:szCs w:val="22"/>
          <w:highlight w:val="yellow"/>
        </w:rPr>
        <w:t>日</w:t>
      </w:r>
      <w:r>
        <w:rPr>
          <w:rFonts w:ascii="宋体" w:eastAsia="宋体" w:hAnsi="宋体" w:cs="宋体" w:hint="eastAsia"/>
          <w:color w:val="000000" w:themeColor="text1"/>
          <w:sz w:val="22"/>
          <w:szCs w:val="22"/>
          <w:highlight w:val="yellow"/>
        </w:rPr>
        <w:t>9</w:t>
      </w:r>
      <w:r>
        <w:rPr>
          <w:rFonts w:ascii="宋体" w:eastAsia="宋体" w:hAnsi="宋体" w:cs="宋体" w:hint="eastAsia"/>
          <w:color w:val="000000" w:themeColor="text1"/>
          <w:sz w:val="22"/>
          <w:szCs w:val="22"/>
          <w:highlight w:val="yellow"/>
        </w:rPr>
        <w:t>点</w:t>
      </w:r>
      <w:r>
        <w:rPr>
          <w:rFonts w:ascii="宋体" w:eastAsia="宋体" w:hAnsi="宋体" w:cs="宋体" w:hint="eastAsia"/>
          <w:color w:val="000000" w:themeColor="text1"/>
          <w:sz w:val="22"/>
          <w:szCs w:val="22"/>
          <w:highlight w:val="yellow"/>
        </w:rPr>
        <w:t>0</w:t>
      </w:r>
      <w:r>
        <w:rPr>
          <w:rFonts w:ascii="宋体" w:eastAsia="宋体" w:hAnsi="宋体" w:cs="宋体"/>
          <w:color w:val="000000" w:themeColor="text1"/>
          <w:sz w:val="22"/>
          <w:szCs w:val="22"/>
          <w:highlight w:val="yellow"/>
        </w:rPr>
        <w:t>0</w:t>
      </w:r>
      <w:r>
        <w:rPr>
          <w:rFonts w:ascii="宋体" w:eastAsia="宋体" w:hAnsi="宋体" w:cs="宋体" w:hint="eastAsia"/>
          <w:color w:val="000000" w:themeColor="text1"/>
          <w:sz w:val="22"/>
          <w:szCs w:val="22"/>
          <w:highlight w:val="yellow"/>
        </w:rPr>
        <w:t>分（北京时间）；</w:t>
      </w:r>
    </w:p>
    <w:p w14:paraId="14A3976A" w14:textId="77777777" w:rsidR="00485D26" w:rsidRDefault="008A67EC">
      <w:pPr>
        <w:pStyle w:val="100"/>
        <w:spacing w:beforeLines="30" w:before="72" w:afterLines="30" w:after="72" w:line="312" w:lineRule="auto"/>
        <w:rPr>
          <w:rFonts w:ascii="宋体" w:hAnsi="宋体" w:cs="宋体"/>
          <w:color w:val="000000" w:themeColor="text1"/>
          <w:sz w:val="22"/>
          <w:szCs w:val="22"/>
        </w:rPr>
      </w:pPr>
      <w:r>
        <w:rPr>
          <w:rFonts w:ascii="宋体" w:hAnsi="宋体" w:cs="宋体" w:hint="eastAsia"/>
          <w:color w:val="000000" w:themeColor="text1"/>
          <w:sz w:val="22"/>
          <w:szCs w:val="22"/>
          <w:highlight w:val="yellow"/>
        </w:rPr>
        <w:t xml:space="preserve">    </w:t>
      </w:r>
      <w:r>
        <w:rPr>
          <w:rFonts w:ascii="宋体" w:hAnsi="宋体" w:cs="宋体" w:hint="eastAsia"/>
          <w:color w:val="000000" w:themeColor="text1"/>
          <w:sz w:val="22"/>
          <w:szCs w:val="22"/>
          <w:highlight w:val="yellow"/>
        </w:rPr>
        <w:t>（二）开启时间：</w:t>
      </w:r>
      <w:r>
        <w:rPr>
          <w:rFonts w:ascii="宋体" w:hAnsi="宋体" w:cs="宋体"/>
          <w:color w:val="000000" w:themeColor="text1"/>
          <w:sz w:val="22"/>
          <w:szCs w:val="22"/>
          <w:highlight w:val="yellow"/>
        </w:rPr>
        <w:t>202</w:t>
      </w:r>
      <w:r>
        <w:rPr>
          <w:rFonts w:ascii="宋体" w:hAnsi="宋体" w:cs="宋体" w:hint="eastAsia"/>
          <w:color w:val="000000" w:themeColor="text1"/>
          <w:sz w:val="22"/>
          <w:szCs w:val="22"/>
          <w:highlight w:val="yellow"/>
        </w:rPr>
        <w:t>4</w:t>
      </w:r>
      <w:r>
        <w:rPr>
          <w:rFonts w:ascii="宋体" w:hAnsi="宋体" w:cs="宋体" w:hint="eastAsia"/>
          <w:color w:val="000000" w:themeColor="text1"/>
          <w:sz w:val="22"/>
          <w:szCs w:val="22"/>
          <w:highlight w:val="yellow"/>
        </w:rPr>
        <w:t>年</w:t>
      </w:r>
      <w:r>
        <w:rPr>
          <w:rFonts w:ascii="宋体" w:hAnsi="宋体" w:cs="宋体" w:hint="eastAsia"/>
          <w:color w:val="000000" w:themeColor="text1"/>
          <w:sz w:val="22"/>
          <w:szCs w:val="22"/>
          <w:highlight w:val="yellow"/>
        </w:rPr>
        <w:t>4</w:t>
      </w:r>
      <w:r>
        <w:rPr>
          <w:rFonts w:ascii="宋体" w:hAnsi="宋体" w:cs="宋体" w:hint="eastAsia"/>
          <w:color w:val="000000" w:themeColor="text1"/>
          <w:sz w:val="22"/>
          <w:szCs w:val="22"/>
          <w:highlight w:val="yellow"/>
        </w:rPr>
        <w:t>月</w:t>
      </w:r>
      <w:r>
        <w:rPr>
          <w:rFonts w:ascii="宋体" w:hAnsi="宋体" w:cs="宋体" w:hint="eastAsia"/>
          <w:color w:val="000000" w:themeColor="text1"/>
          <w:sz w:val="22"/>
          <w:szCs w:val="22"/>
          <w:highlight w:val="yellow"/>
        </w:rPr>
        <w:t>7</w:t>
      </w:r>
      <w:r>
        <w:rPr>
          <w:rFonts w:ascii="宋体" w:hAnsi="宋体" w:cs="宋体" w:hint="eastAsia"/>
          <w:color w:val="000000" w:themeColor="text1"/>
          <w:sz w:val="22"/>
          <w:szCs w:val="22"/>
          <w:highlight w:val="yellow"/>
        </w:rPr>
        <w:t>日</w:t>
      </w:r>
      <w:r>
        <w:rPr>
          <w:rFonts w:ascii="宋体" w:hAnsi="宋体" w:cs="宋体" w:hint="eastAsia"/>
          <w:color w:val="000000" w:themeColor="text1"/>
          <w:sz w:val="22"/>
          <w:szCs w:val="22"/>
          <w:highlight w:val="yellow"/>
        </w:rPr>
        <w:t>9</w:t>
      </w:r>
      <w:r>
        <w:rPr>
          <w:rFonts w:ascii="宋体" w:hAnsi="宋体" w:cs="宋体" w:hint="eastAsia"/>
          <w:color w:val="000000" w:themeColor="text1"/>
          <w:sz w:val="22"/>
          <w:szCs w:val="22"/>
          <w:highlight w:val="yellow"/>
        </w:rPr>
        <w:t>点</w:t>
      </w:r>
      <w:r>
        <w:rPr>
          <w:rFonts w:ascii="宋体" w:hAnsi="宋体" w:cs="宋体" w:hint="eastAsia"/>
          <w:color w:val="000000" w:themeColor="text1"/>
          <w:sz w:val="22"/>
          <w:szCs w:val="22"/>
          <w:highlight w:val="yellow"/>
        </w:rPr>
        <w:t>0</w:t>
      </w:r>
      <w:r>
        <w:rPr>
          <w:rFonts w:ascii="宋体" w:hAnsi="宋体" w:cs="宋体"/>
          <w:color w:val="000000" w:themeColor="text1"/>
          <w:sz w:val="22"/>
          <w:szCs w:val="22"/>
          <w:highlight w:val="yellow"/>
        </w:rPr>
        <w:t>0</w:t>
      </w:r>
      <w:r>
        <w:rPr>
          <w:rFonts w:ascii="宋体" w:hAnsi="宋体" w:cs="宋体" w:hint="eastAsia"/>
          <w:color w:val="000000" w:themeColor="text1"/>
          <w:sz w:val="22"/>
          <w:szCs w:val="22"/>
          <w:highlight w:val="yellow"/>
        </w:rPr>
        <w:t>分</w:t>
      </w:r>
      <w:r>
        <w:rPr>
          <w:rFonts w:ascii="宋体" w:hAnsi="宋体" w:cs="宋体" w:hint="eastAsia"/>
          <w:color w:val="000000" w:themeColor="text1"/>
          <w:kern w:val="0"/>
          <w:sz w:val="22"/>
          <w:szCs w:val="22"/>
          <w:highlight w:val="yellow"/>
        </w:rPr>
        <w:t>（</w:t>
      </w:r>
      <w:r>
        <w:rPr>
          <w:rFonts w:ascii="宋体" w:hAnsi="宋体" w:cs="宋体" w:hint="eastAsia"/>
          <w:color w:val="000000" w:themeColor="text1"/>
          <w:sz w:val="22"/>
          <w:szCs w:val="22"/>
          <w:highlight w:val="yellow"/>
        </w:rPr>
        <w:t>北京时间）；</w:t>
      </w:r>
    </w:p>
    <w:p w14:paraId="62F48477" w14:textId="366B7072" w:rsidR="00485D26" w:rsidRDefault="008A67EC">
      <w:p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（三）递交响应文件地点：</w:t>
      </w:r>
      <w:r>
        <w:rPr>
          <w:rFonts w:ascii="宋体" w:eastAsia="宋体" w:hAnsi="宋体" w:cs="宋体" w:hint="eastAsia"/>
          <w:color w:val="000000" w:themeColor="text1"/>
          <w:kern w:val="2"/>
          <w:sz w:val="22"/>
          <w:szCs w:val="22"/>
        </w:rPr>
        <w:t>纸质版送至北京市海淀区阜成路</w:t>
      </w:r>
      <w:r>
        <w:rPr>
          <w:rFonts w:ascii="宋体" w:eastAsia="宋体" w:hAnsi="宋体" w:cs="宋体" w:hint="eastAsia"/>
          <w:color w:val="000000" w:themeColor="text1"/>
          <w:kern w:val="2"/>
          <w:sz w:val="22"/>
          <w:szCs w:val="22"/>
        </w:rPr>
        <w:t>33</w:t>
      </w:r>
      <w:r>
        <w:rPr>
          <w:rFonts w:ascii="宋体" w:eastAsia="宋体" w:hAnsi="宋体" w:cs="宋体" w:hint="eastAsia"/>
          <w:color w:val="000000" w:themeColor="text1"/>
          <w:kern w:val="2"/>
          <w:sz w:val="22"/>
          <w:szCs w:val="22"/>
        </w:rPr>
        <w:t>号西校区综合楼</w:t>
      </w:r>
      <w:r>
        <w:rPr>
          <w:rFonts w:ascii="宋体" w:eastAsia="宋体" w:hAnsi="宋体" w:cs="宋体" w:hint="eastAsia"/>
          <w:color w:val="000000" w:themeColor="text1"/>
          <w:kern w:val="2"/>
          <w:sz w:val="22"/>
          <w:szCs w:val="22"/>
        </w:rPr>
        <w:t>913</w:t>
      </w:r>
      <w:r>
        <w:rPr>
          <w:rFonts w:ascii="宋体" w:eastAsia="宋体" w:hAnsi="宋体" w:cs="宋体" w:hint="eastAsia"/>
          <w:color w:val="000000" w:themeColor="text1"/>
          <w:kern w:val="2"/>
          <w:sz w:val="22"/>
          <w:szCs w:val="22"/>
        </w:rPr>
        <w:t>室</w:t>
      </w:r>
      <w:r>
        <w:rPr>
          <w:rFonts w:ascii="宋体" w:eastAsia="宋体" w:hAnsi="宋体" w:cs="宋体" w:hint="eastAsia"/>
          <w:bCs/>
          <w:color w:val="000000" w:themeColor="text1"/>
          <w:sz w:val="22"/>
          <w:szCs w:val="22"/>
        </w:rPr>
        <w:t>，电子版（纸质版原件扫描件）发送至邮箱</w:t>
      </w:r>
      <w:r>
        <w:rPr>
          <w:rFonts w:ascii="宋体" w:eastAsia="宋体" w:hAnsi="宋体" w:cs="宋体" w:hint="eastAsia"/>
          <w:bCs/>
          <w:color w:val="000000" w:themeColor="text1"/>
          <w:sz w:val="22"/>
          <w:szCs w:val="22"/>
          <w:u w:val="single"/>
        </w:rPr>
        <w:t>gnc</w:t>
      </w:r>
      <w:r>
        <w:rPr>
          <w:rFonts w:ascii="宋体" w:eastAsia="宋体" w:hAnsi="宋体" w:cs="宋体"/>
          <w:bCs/>
          <w:color w:val="000000" w:themeColor="text1"/>
          <w:sz w:val="22"/>
          <w:szCs w:val="22"/>
          <w:u w:val="single"/>
        </w:rPr>
        <w:t>@</w:t>
      </w:r>
      <w:bookmarkStart w:id="2" w:name="_GoBack"/>
      <w:bookmarkEnd w:id="2"/>
      <w:r>
        <w:rPr>
          <w:rFonts w:ascii="宋体" w:eastAsia="宋体" w:hAnsi="宋体" w:cs="宋体" w:hint="eastAsia"/>
          <w:bCs/>
          <w:color w:val="000000" w:themeColor="text1"/>
          <w:sz w:val="22"/>
          <w:szCs w:val="22"/>
          <w:u w:val="single"/>
        </w:rPr>
        <w:t>pub.</w:t>
      </w:r>
      <w:r>
        <w:rPr>
          <w:rFonts w:ascii="宋体" w:eastAsia="宋体" w:hAnsi="宋体" w:cs="宋体"/>
          <w:bCs/>
          <w:color w:val="000000" w:themeColor="text1"/>
          <w:sz w:val="22"/>
          <w:szCs w:val="22"/>
          <w:u w:val="single"/>
        </w:rPr>
        <w:t>btbu.edu.cn</w:t>
      </w:r>
      <w:r>
        <w:rPr>
          <w:rFonts w:ascii="宋体" w:eastAsia="宋体" w:hAnsi="宋体" w:cs="宋体" w:hint="eastAsia"/>
          <w:bCs/>
          <w:color w:val="000000" w:themeColor="text1"/>
          <w:sz w:val="22"/>
          <w:szCs w:val="22"/>
        </w:rPr>
        <w:t>。</w:t>
      </w:r>
      <w:r>
        <w:rPr>
          <w:rFonts w:ascii="宋体" w:eastAsia="宋体" w:hAnsi="宋体" w:cs="宋体" w:hint="eastAsia"/>
          <w:sz w:val="22"/>
          <w:szCs w:val="22"/>
        </w:rPr>
        <w:t>逾期收到或不符合规定的响应文件恕不接受。</w:t>
      </w:r>
    </w:p>
    <w:p w14:paraId="598AA398" w14:textId="77777777" w:rsidR="00485D26" w:rsidRDefault="008A67EC">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其他补充事宜</w:t>
      </w:r>
    </w:p>
    <w:p w14:paraId="36B2DA4E" w14:textId="77777777" w:rsidR="00485D26" w:rsidRDefault="008A67EC">
      <w:pPr>
        <w:pStyle w:val="a1"/>
        <w:spacing w:line="360" w:lineRule="auto"/>
        <w:ind w:firstLineChars="440" w:firstLine="968"/>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本项目不允许分包、转包。</w:t>
      </w:r>
    </w:p>
    <w:p w14:paraId="066DC53F" w14:textId="77777777" w:rsidR="00485D26" w:rsidRDefault="008A67EC">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对本次遴选提出询问，请按以下方式联系。</w:t>
      </w:r>
    </w:p>
    <w:p w14:paraId="3C34AC5F" w14:textId="77777777" w:rsidR="00485D26" w:rsidRDefault="008A67EC">
      <w:pPr>
        <w:spacing w:line="360" w:lineRule="auto"/>
        <w:ind w:firstLineChars="400" w:firstLine="883"/>
        <w:jc w:val="left"/>
        <w:rPr>
          <w:b/>
          <w:color w:val="000000" w:themeColor="text1"/>
          <w:sz w:val="22"/>
          <w:szCs w:val="22"/>
        </w:rPr>
      </w:pPr>
      <w:r>
        <w:rPr>
          <w:rFonts w:eastAsia="宋体" w:hint="eastAsia"/>
          <w:b/>
          <w:color w:val="000000" w:themeColor="text1"/>
          <w:sz w:val="22"/>
          <w:szCs w:val="22"/>
        </w:rPr>
        <w:t>遴选方</w:t>
      </w:r>
      <w:proofErr w:type="spellStart"/>
      <w:r>
        <w:rPr>
          <w:b/>
          <w:color w:val="000000" w:themeColor="text1"/>
          <w:sz w:val="22"/>
          <w:szCs w:val="22"/>
        </w:rPr>
        <w:t>信息</w:t>
      </w:r>
      <w:proofErr w:type="spellEnd"/>
    </w:p>
    <w:p w14:paraId="4BC591FA" w14:textId="77777777" w:rsidR="00485D26" w:rsidRDefault="008A67EC">
      <w:pPr>
        <w:spacing w:line="360" w:lineRule="auto"/>
        <w:ind w:leftChars="371" w:left="1165" w:hangingChars="125" w:hanging="275"/>
        <w:jc w:val="left"/>
        <w:rPr>
          <w:color w:val="000000" w:themeColor="text1"/>
          <w:sz w:val="22"/>
          <w:szCs w:val="22"/>
        </w:rPr>
      </w:pPr>
      <w:bookmarkStart w:id="3" w:name="_Toc28359086"/>
      <w:bookmarkStart w:id="4" w:name="_Toc28359009"/>
      <w:r>
        <w:rPr>
          <w:color w:val="000000" w:themeColor="text1"/>
          <w:sz w:val="22"/>
          <w:szCs w:val="22"/>
        </w:rPr>
        <w:t xml:space="preserve">名    </w:t>
      </w:r>
      <w:proofErr w:type="spellStart"/>
      <w:r>
        <w:rPr>
          <w:color w:val="000000" w:themeColor="text1"/>
          <w:sz w:val="22"/>
          <w:szCs w:val="22"/>
        </w:rPr>
        <w:t>称：北京工商大学</w:t>
      </w:r>
      <w:proofErr w:type="spellEnd"/>
    </w:p>
    <w:p w14:paraId="757DF903" w14:textId="77777777" w:rsidR="00485D26" w:rsidRDefault="008A67EC">
      <w:pPr>
        <w:spacing w:line="360" w:lineRule="auto"/>
        <w:ind w:leftChars="371" w:left="1165" w:hangingChars="125" w:hanging="275"/>
        <w:jc w:val="left"/>
        <w:rPr>
          <w:color w:val="000000" w:themeColor="text1"/>
          <w:sz w:val="22"/>
          <w:szCs w:val="22"/>
        </w:rPr>
      </w:pPr>
      <w:r>
        <w:rPr>
          <w:color w:val="000000" w:themeColor="text1"/>
          <w:sz w:val="22"/>
          <w:szCs w:val="22"/>
        </w:rPr>
        <w:t>地    址：</w:t>
      </w:r>
      <w:r>
        <w:rPr>
          <w:rFonts w:hint="eastAsia"/>
          <w:color w:val="000000" w:themeColor="text1"/>
          <w:sz w:val="22"/>
          <w:szCs w:val="22"/>
        </w:rPr>
        <w:t>北京市海淀区阜成路33号</w:t>
      </w:r>
    </w:p>
    <w:p w14:paraId="7CC6D615" w14:textId="77777777" w:rsidR="00485D26" w:rsidRDefault="008A67EC">
      <w:pPr>
        <w:spacing w:line="360" w:lineRule="auto"/>
        <w:ind w:leftChars="371" w:left="1165" w:hangingChars="125" w:hanging="275"/>
        <w:jc w:val="left"/>
        <w:rPr>
          <w:rFonts w:eastAsiaTheme="minorEastAsia"/>
          <w:color w:val="000000" w:themeColor="text1"/>
          <w:sz w:val="22"/>
          <w:szCs w:val="22"/>
          <w:u w:val="single"/>
        </w:rPr>
      </w:pPr>
      <w:proofErr w:type="spellStart"/>
      <w:r>
        <w:rPr>
          <w:color w:val="000000" w:themeColor="text1"/>
          <w:sz w:val="22"/>
          <w:szCs w:val="22"/>
        </w:rPr>
        <w:t>联系方式</w:t>
      </w:r>
      <w:proofErr w:type="spellEnd"/>
      <w:r>
        <w:rPr>
          <w:color w:val="000000" w:themeColor="text1"/>
          <w:sz w:val="22"/>
          <w:szCs w:val="22"/>
        </w:rPr>
        <w:t>：</w:t>
      </w:r>
      <w:r>
        <w:rPr>
          <w:rFonts w:ascii="宋体" w:eastAsia="宋体" w:hAnsi="宋体" w:cs="宋体" w:hint="eastAsia"/>
          <w:color w:val="000000" w:themeColor="text1"/>
          <w:sz w:val="22"/>
          <w:szCs w:val="22"/>
        </w:rPr>
        <w:t>郑老师</w:t>
      </w:r>
      <w:r>
        <w:rPr>
          <w:rFonts w:eastAsia="宋体" w:hint="eastAsia"/>
          <w:color w:val="000000" w:themeColor="text1"/>
          <w:sz w:val="22"/>
          <w:szCs w:val="22"/>
        </w:rPr>
        <w:t>，</w:t>
      </w:r>
      <w:r>
        <w:rPr>
          <w:rFonts w:ascii="宋体" w:eastAsia="宋体" w:hAnsi="宋体" w:cs="宋体"/>
          <w:color w:val="000000" w:themeColor="text1"/>
          <w:sz w:val="22"/>
          <w:szCs w:val="22"/>
        </w:rPr>
        <w:t>010-6898</w:t>
      </w:r>
      <w:r>
        <w:rPr>
          <w:rFonts w:ascii="宋体" w:eastAsia="宋体" w:hAnsi="宋体" w:cs="宋体" w:hint="eastAsia"/>
          <w:color w:val="000000" w:themeColor="text1"/>
          <w:sz w:val="22"/>
          <w:szCs w:val="22"/>
        </w:rPr>
        <w:t xml:space="preserve">4918     </w:t>
      </w:r>
    </w:p>
    <w:bookmarkEnd w:id="3"/>
    <w:bookmarkEnd w:id="4"/>
    <w:p w14:paraId="730FD657" w14:textId="77777777" w:rsidR="00485D26" w:rsidRDefault="008A67EC">
      <w:pPr>
        <w:spacing w:beforeLines="30" w:before="72" w:afterLines="30" w:after="72" w:line="312" w:lineRule="auto"/>
        <w:ind w:firstLineChars="200" w:firstLine="480"/>
        <w:rPr>
          <w:rFonts w:ascii="Arial"/>
          <w:color w:val="000000" w:themeColor="text1"/>
        </w:rPr>
        <w:sectPr w:rsidR="00485D26" w:rsidSect="00AE72EC">
          <w:footerReference w:type="default" r:id="rId13"/>
          <w:footerReference w:type="first" r:id="rId14"/>
          <w:pgSz w:w="11906" w:h="16838"/>
          <w:pgMar w:top="1247" w:right="1247" w:bottom="1247" w:left="1247" w:header="851" w:footer="992" w:gutter="0"/>
          <w:cols w:space="720"/>
          <w:titlePg/>
          <w:docGrid w:linePitch="312"/>
        </w:sectPr>
      </w:pPr>
      <w:r>
        <w:rPr>
          <w:rFonts w:ascii="宋体" w:eastAsia="宋体" w:hAnsi="宋体" w:hint="eastAsia"/>
          <w:color w:val="000000" w:themeColor="text1"/>
        </w:rPr>
        <w:t xml:space="preserve"> </w:t>
      </w:r>
    </w:p>
    <w:p w14:paraId="419ECB68" w14:textId="77777777" w:rsidR="00485D26" w:rsidRDefault="008A67EC">
      <w:pPr>
        <w:pStyle w:val="1"/>
        <w:snapToGrid w:val="0"/>
        <w:spacing w:line="360" w:lineRule="auto"/>
        <w:rPr>
          <w:rFonts w:cs="黑体"/>
          <w:color w:val="000000" w:themeColor="text1"/>
        </w:rPr>
      </w:pPr>
      <w:r>
        <w:rPr>
          <w:rFonts w:ascii="Arial" w:hint="eastAsia"/>
          <w:color w:val="000000" w:themeColor="text1"/>
        </w:rPr>
        <w:lastRenderedPageBreak/>
        <w:t xml:space="preserve"> </w:t>
      </w:r>
      <w:bookmarkStart w:id="5" w:name="_Toc459022875"/>
      <w:bookmarkStart w:id="6" w:name="_Toc465949350"/>
      <w:bookmarkStart w:id="7" w:name="_Toc458755168"/>
      <w:bookmarkStart w:id="8" w:name="_Toc15097"/>
      <w:bookmarkStart w:id="9" w:name="_Toc458755116"/>
      <w:bookmarkStart w:id="10" w:name="_Toc18075"/>
      <w:bookmarkStart w:id="11" w:name="_Toc3794"/>
      <w:bookmarkStart w:id="12" w:name="_Toc458764446"/>
      <w:bookmarkStart w:id="13" w:name="_Toc14731"/>
      <w:bookmarkStart w:id="14" w:name="_Toc12536"/>
      <w:bookmarkStart w:id="15" w:name="_Toc458688852"/>
      <w:bookmarkStart w:id="16" w:name="_Toc28438"/>
      <w:bookmarkStart w:id="17" w:name="_Toc458756411"/>
      <w:bookmarkStart w:id="18" w:name="_Toc7877"/>
      <w:bookmarkStart w:id="19" w:name="_Toc6204"/>
      <w:bookmarkStart w:id="20" w:name="_Toc9587647"/>
      <w:bookmarkStart w:id="21" w:name="_Toc28216"/>
      <w:bookmarkStart w:id="22" w:name="_Toc458764527"/>
      <w:bookmarkStart w:id="23" w:name="_Toc7691"/>
      <w:bookmarkStart w:id="24" w:name="_Toc459022944"/>
      <w:bookmarkStart w:id="25" w:name="_Toc407261680"/>
      <w:bookmarkStart w:id="26" w:name="_Toc459634825"/>
      <w:bookmarkStart w:id="27" w:name="_Toc18587117"/>
      <w:bookmarkStart w:id="28" w:name="_Toc18586954"/>
      <w:bookmarkStart w:id="29" w:name="_Toc10073"/>
      <w:bookmarkStart w:id="30" w:name="_Toc464495316"/>
      <w:bookmarkStart w:id="31" w:name="_Toc18587011"/>
      <w:bookmarkStart w:id="32" w:name="_Toc458755312"/>
      <w:bookmarkStart w:id="33" w:name="_Toc459741354"/>
      <w:bookmarkStart w:id="34" w:name="_Toc2926"/>
      <w:bookmarkStart w:id="35" w:name="_Toc458755907"/>
      <w:bookmarkStart w:id="36" w:name="_Toc5432"/>
      <w:bookmarkStart w:id="37" w:name="_Toc462998448"/>
      <w:bookmarkStart w:id="38" w:name="_Toc17447"/>
      <w:r>
        <w:rPr>
          <w:rFonts w:cs="黑体" w:hint="eastAsia"/>
          <w:color w:val="000000" w:themeColor="text1"/>
        </w:rPr>
        <w:t>第二章</w:t>
      </w:r>
      <w:r>
        <w:rPr>
          <w:rFonts w:ascii="Arial" w:eastAsia="Arial" w:hAnsi="Arial"/>
          <w:color w:val="000000" w:themeColor="text1"/>
        </w:rPr>
        <w:t xml:space="preserve">  </w:t>
      </w:r>
      <w:r>
        <w:rPr>
          <w:rFonts w:cs="黑体" w:hint="eastAsia"/>
          <w:color w:val="000000" w:themeColor="text1"/>
        </w:rPr>
        <w:t>遴选响</w:t>
      </w:r>
      <w:r>
        <w:rPr>
          <w:rFonts w:cs="黑体"/>
          <w:color w:val="000000" w:themeColor="text1"/>
        </w:rPr>
        <w:t>应</w:t>
      </w:r>
      <w:r>
        <w:rPr>
          <w:rFonts w:cs="黑体" w:hint="eastAsia"/>
          <w:color w:val="000000" w:themeColor="text1"/>
        </w:rPr>
        <w:t>资料表和合作方须知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03EE1BBE" w14:textId="77777777" w:rsidR="00485D26" w:rsidRDefault="008A67EC">
      <w:pPr>
        <w:pStyle w:val="20"/>
        <w:snapToGrid w:val="0"/>
        <w:spacing w:line="360" w:lineRule="auto"/>
        <w:jc w:val="center"/>
        <w:rPr>
          <w:rFonts w:ascii="黑体" w:hAnsi="黑体" w:cs="黑体"/>
          <w:b w:val="0"/>
          <w:color w:val="000000" w:themeColor="text1"/>
          <w:sz w:val="30"/>
          <w:szCs w:val="30"/>
        </w:rPr>
      </w:pPr>
      <w:bookmarkStart w:id="39" w:name="_Toc50895980"/>
      <w:bookmarkStart w:id="40" w:name="_Toc18587118"/>
      <w:bookmarkStart w:id="41" w:name="_Toc458756412"/>
      <w:bookmarkStart w:id="42" w:name="_Toc9303252"/>
      <w:bookmarkStart w:id="43" w:name="_Toc524092611"/>
      <w:bookmarkStart w:id="44" w:name="_Toc20822"/>
      <w:bookmarkStart w:id="45" w:name="_Toc8845523"/>
      <w:bookmarkStart w:id="46" w:name="_Toc458755169"/>
      <w:bookmarkStart w:id="47" w:name="_Toc239591144"/>
      <w:bookmarkStart w:id="48" w:name="_Toc50985439"/>
      <w:bookmarkStart w:id="49" w:name="_Toc50893610"/>
      <w:bookmarkStart w:id="50" w:name="_Toc50893948"/>
      <w:bookmarkStart w:id="51" w:name="_Toc8845607"/>
      <w:bookmarkStart w:id="52" w:name="_Toc50893593"/>
      <w:bookmarkStart w:id="53" w:name="_Toc83809751"/>
      <w:bookmarkStart w:id="54" w:name="_Toc458755908"/>
      <w:bookmarkStart w:id="55" w:name="_Toc163975181"/>
      <w:bookmarkStart w:id="56" w:name="_Toc458688853"/>
      <w:bookmarkStart w:id="57" w:name="_Toc524703761"/>
      <w:bookmarkStart w:id="58" w:name="_Toc83809627"/>
      <w:bookmarkStart w:id="59" w:name="_Toc219600804"/>
      <w:bookmarkStart w:id="60" w:name="_Toc458764447"/>
      <w:bookmarkStart w:id="61" w:name="_Toc8845680"/>
      <w:bookmarkStart w:id="62" w:name="_Toc459022876"/>
      <w:bookmarkStart w:id="63" w:name="_Toc185151081"/>
      <w:bookmarkStart w:id="64" w:name="_Toc46107903"/>
      <w:bookmarkStart w:id="65" w:name="_Toc50984938"/>
      <w:bookmarkStart w:id="66" w:name="_Toc80582194"/>
      <w:bookmarkStart w:id="67" w:name="_Toc67131236"/>
      <w:bookmarkStart w:id="68" w:name="_Toc458755117"/>
      <w:bookmarkStart w:id="69" w:name="_Toc464495317"/>
      <w:bookmarkStart w:id="70" w:name="_Toc83810774"/>
      <w:bookmarkStart w:id="71" w:name="_Toc185326860"/>
      <w:bookmarkStart w:id="72" w:name="_Toc6728"/>
      <w:bookmarkStart w:id="73" w:name="_Toc4426"/>
      <w:bookmarkStart w:id="74" w:name="_Toc82246188"/>
      <w:bookmarkStart w:id="75" w:name="_Toc82485137"/>
      <w:bookmarkStart w:id="76" w:name="_Toc50985571"/>
      <w:bookmarkStart w:id="77" w:name="_Toc22220"/>
      <w:bookmarkStart w:id="78" w:name="_Toc12154"/>
      <w:bookmarkStart w:id="79" w:name="_Toc9587648"/>
      <w:bookmarkStart w:id="80" w:name="_Toc465949351"/>
      <w:bookmarkStart w:id="81" w:name="_Toc163975945"/>
      <w:bookmarkStart w:id="82" w:name="_Toc458764528"/>
      <w:bookmarkStart w:id="83" w:name="_Toc407261681"/>
      <w:bookmarkStart w:id="84" w:name="_Toc10835"/>
      <w:bookmarkStart w:id="85" w:name="_Toc163975826"/>
      <w:bookmarkStart w:id="86" w:name="_Toc459634826"/>
      <w:bookmarkStart w:id="87" w:name="_Toc18586955"/>
      <w:bookmarkStart w:id="88" w:name="_Toc52175439"/>
      <w:bookmarkStart w:id="89" w:name="_Toc459022945"/>
      <w:bookmarkStart w:id="90" w:name="_Toc167105206"/>
      <w:bookmarkStart w:id="91" w:name="_Toc235608883"/>
      <w:bookmarkStart w:id="92" w:name="_Toc30253"/>
      <w:bookmarkStart w:id="93" w:name="_Toc1540"/>
      <w:bookmarkStart w:id="94" w:name="_Toc83810503"/>
      <w:bookmarkStart w:id="95" w:name="_Toc50985703"/>
      <w:bookmarkStart w:id="96" w:name="_Toc46107902"/>
      <w:bookmarkStart w:id="97" w:name="_Toc163976128"/>
      <w:bookmarkStart w:id="98" w:name="_Toc21854766"/>
      <w:bookmarkStart w:id="99" w:name="_Toc70081214"/>
      <w:bookmarkStart w:id="100" w:name="_Toc82502356"/>
      <w:bookmarkStart w:id="101" w:name="_Toc15054"/>
      <w:bookmarkStart w:id="102" w:name="_Toc524092736"/>
      <w:bookmarkStart w:id="103" w:name="_Toc26621"/>
      <w:bookmarkStart w:id="104" w:name="_Toc459741355"/>
      <w:bookmarkStart w:id="105" w:name="_Toc50895787"/>
      <w:bookmarkStart w:id="106" w:name="_Toc50893947"/>
      <w:bookmarkStart w:id="107" w:name="_Toc21854765"/>
      <w:bookmarkStart w:id="108" w:name="_Toc50985644"/>
      <w:bookmarkStart w:id="109" w:name="_Toc462998449"/>
      <w:bookmarkStart w:id="110" w:name="_Toc184437953"/>
      <w:bookmarkStart w:id="111" w:name="_Toc82246244"/>
      <w:bookmarkStart w:id="112" w:name="_Toc458755313"/>
      <w:bookmarkStart w:id="113" w:name="_Toc18587012"/>
      <w:bookmarkStart w:id="114" w:name="_Toc238962520"/>
      <w:bookmarkStart w:id="115" w:name="_Toc163975520"/>
      <w:bookmarkStart w:id="116" w:name="_Toc524089151"/>
      <w:bookmarkStart w:id="117" w:name="_Toc527379461"/>
      <w:bookmarkStart w:id="118" w:name="_Toc198105321"/>
      <w:bookmarkStart w:id="119" w:name="_Toc524092269"/>
      <w:bookmarkStart w:id="120" w:name="_Toc163975683"/>
      <w:bookmarkStart w:id="121" w:name="_Toc50895788"/>
      <w:bookmarkStart w:id="122" w:name="_Toc524092463"/>
      <w:bookmarkStart w:id="123" w:name="_Toc82328629"/>
      <w:bookmarkStart w:id="124" w:name="_Toc16642"/>
      <w:r>
        <w:rPr>
          <w:rFonts w:ascii="黑体" w:hAnsi="黑体" w:cs="黑体" w:hint="eastAsia"/>
          <w:b w:val="0"/>
          <w:color w:val="000000" w:themeColor="text1"/>
          <w:sz w:val="30"/>
          <w:szCs w:val="30"/>
        </w:rPr>
        <w:t>遴选</w:t>
      </w:r>
      <w:r>
        <w:rPr>
          <w:rFonts w:ascii="黑体" w:hAnsi="黑体" w:cs="黑体"/>
          <w:b w:val="0"/>
          <w:color w:val="000000" w:themeColor="text1"/>
          <w:sz w:val="30"/>
          <w:szCs w:val="30"/>
        </w:rPr>
        <w:t>响应</w:t>
      </w:r>
      <w:r>
        <w:rPr>
          <w:rFonts w:ascii="黑体" w:hAnsi="黑体" w:cs="黑体" w:hint="eastAsia"/>
          <w:b w:val="0"/>
          <w:color w:val="000000" w:themeColor="text1"/>
          <w:sz w:val="30"/>
          <w:szCs w:val="30"/>
        </w:rPr>
        <w:t>资料表</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60AAFC06" w14:textId="77777777" w:rsidR="00485D26" w:rsidRDefault="008A67EC">
      <w:pPr>
        <w:spacing w:line="360" w:lineRule="exac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本表关于要合作的货物和服务的具体资料是对合作方须知的具体补充和修改，如有矛盾，应以本资料表为准。</w:t>
      </w:r>
    </w:p>
    <w:tbl>
      <w:tblPr>
        <w:tblW w:w="933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732"/>
        <w:gridCol w:w="1652"/>
        <w:gridCol w:w="6947"/>
      </w:tblGrid>
      <w:tr w:rsidR="00485D26" w14:paraId="358205C8" w14:textId="77777777">
        <w:trPr>
          <w:trHeight w:val="452"/>
          <w:tblHeader/>
          <w:jc w:val="center"/>
        </w:trPr>
        <w:tc>
          <w:tcPr>
            <w:tcW w:w="732" w:type="dxa"/>
            <w:vAlign w:val="center"/>
          </w:tcPr>
          <w:p w14:paraId="1A934E45" w14:textId="77777777" w:rsidR="00485D26" w:rsidRDefault="008A67EC">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序号</w:t>
            </w:r>
          </w:p>
        </w:tc>
        <w:tc>
          <w:tcPr>
            <w:tcW w:w="1652" w:type="dxa"/>
            <w:vAlign w:val="center"/>
          </w:tcPr>
          <w:p w14:paraId="202E699C" w14:textId="77777777" w:rsidR="00485D26" w:rsidRDefault="008A67EC">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内容</w:t>
            </w:r>
          </w:p>
        </w:tc>
        <w:tc>
          <w:tcPr>
            <w:tcW w:w="6947" w:type="dxa"/>
            <w:vAlign w:val="center"/>
          </w:tcPr>
          <w:p w14:paraId="2F965685" w14:textId="77777777" w:rsidR="00485D26" w:rsidRDefault="008A67EC">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说明与要求</w:t>
            </w:r>
          </w:p>
        </w:tc>
      </w:tr>
      <w:tr w:rsidR="00485D26" w14:paraId="4C19E697" w14:textId="77777777">
        <w:trPr>
          <w:trHeight w:val="2213"/>
          <w:jc w:val="center"/>
        </w:trPr>
        <w:tc>
          <w:tcPr>
            <w:tcW w:w="732" w:type="dxa"/>
            <w:vAlign w:val="center"/>
          </w:tcPr>
          <w:p w14:paraId="58249ED9" w14:textId="77777777" w:rsidR="00485D26" w:rsidRDefault="008A67EC">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p>
        </w:tc>
        <w:tc>
          <w:tcPr>
            <w:tcW w:w="1652" w:type="dxa"/>
            <w:vAlign w:val="center"/>
          </w:tcPr>
          <w:p w14:paraId="0FEED8D4" w14:textId="77777777" w:rsidR="00485D26" w:rsidRDefault="008A67EC">
            <w:pPr>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项目概述</w:t>
            </w:r>
          </w:p>
        </w:tc>
        <w:tc>
          <w:tcPr>
            <w:tcW w:w="6947" w:type="dxa"/>
            <w:vAlign w:val="center"/>
          </w:tcPr>
          <w:p w14:paraId="5901095E" w14:textId="77777777" w:rsidR="00485D26" w:rsidRDefault="008A67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采购人名称：北京工商大学</w:t>
            </w:r>
            <w:r>
              <w:rPr>
                <w:rFonts w:ascii="宋体" w:eastAsia="宋体" w:hAnsi="宋体" w:cs="宋体" w:hint="eastAsia"/>
                <w:color w:val="000000" w:themeColor="text1"/>
                <w:sz w:val="22"/>
                <w:szCs w:val="22"/>
              </w:rPr>
              <w:t xml:space="preserve"> </w:t>
            </w:r>
          </w:p>
          <w:p w14:paraId="17D13883" w14:textId="77777777" w:rsidR="00485D26" w:rsidRDefault="008A67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项目名称：北京工商大学</w:t>
            </w:r>
            <w:proofErr w:type="gramStart"/>
            <w:r>
              <w:rPr>
                <w:rFonts w:ascii="宋体" w:eastAsia="宋体" w:hAnsi="宋体" w:cs="宋体" w:hint="eastAsia"/>
                <w:color w:val="000000" w:themeColor="text1"/>
                <w:sz w:val="22"/>
                <w:szCs w:val="22"/>
              </w:rPr>
              <w:t>阜</w:t>
            </w:r>
            <w:proofErr w:type="gramEnd"/>
            <w:r>
              <w:rPr>
                <w:rFonts w:ascii="宋体" w:eastAsia="宋体" w:hAnsi="宋体" w:cs="宋体" w:hint="eastAsia"/>
                <w:color w:val="000000" w:themeColor="text1"/>
                <w:sz w:val="22"/>
                <w:szCs w:val="22"/>
              </w:rPr>
              <w:t>成路校区国际</w:t>
            </w:r>
            <w:proofErr w:type="gramStart"/>
            <w:r>
              <w:rPr>
                <w:rFonts w:ascii="宋体" w:eastAsia="宋体" w:hAnsi="宋体" w:cs="宋体" w:hint="eastAsia"/>
                <w:color w:val="000000" w:themeColor="text1"/>
                <w:sz w:val="22"/>
                <w:szCs w:val="22"/>
              </w:rPr>
              <w:t>科创</w:t>
            </w:r>
            <w:proofErr w:type="gramEnd"/>
            <w:r>
              <w:rPr>
                <w:rFonts w:ascii="宋体" w:eastAsia="宋体" w:hAnsi="宋体" w:cs="宋体" w:hint="eastAsia"/>
                <w:color w:val="000000" w:themeColor="text1"/>
                <w:sz w:val="22"/>
                <w:szCs w:val="22"/>
              </w:rPr>
              <w:t>园合作方遴选项目（东区甲</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号楼一层和负一层）</w:t>
            </w:r>
          </w:p>
          <w:p w14:paraId="5071B981" w14:textId="77777777" w:rsidR="00485D26" w:rsidRDefault="008A67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项目编号：</w:t>
            </w:r>
            <w:r>
              <w:rPr>
                <w:rFonts w:ascii="宋体" w:eastAsia="宋体" w:hAnsi="宋体" w:cs="宋体" w:hint="eastAsia"/>
                <w:color w:val="000000" w:themeColor="text1"/>
                <w:sz w:val="22"/>
                <w:szCs w:val="22"/>
              </w:rPr>
              <w:t>/</w:t>
            </w:r>
          </w:p>
          <w:p w14:paraId="35E66161" w14:textId="77777777" w:rsidR="00485D26" w:rsidRDefault="008A67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采购人地址：北京市海淀区阜成路</w:t>
            </w:r>
            <w:r>
              <w:rPr>
                <w:rFonts w:ascii="宋体" w:eastAsia="宋体" w:hAnsi="宋体" w:cs="宋体" w:hint="eastAsia"/>
                <w:color w:val="000000" w:themeColor="text1"/>
                <w:sz w:val="22"/>
                <w:szCs w:val="22"/>
              </w:rPr>
              <w:t>33</w:t>
            </w:r>
            <w:r>
              <w:rPr>
                <w:rFonts w:ascii="宋体" w:eastAsia="宋体" w:hAnsi="宋体" w:cs="宋体" w:hint="eastAsia"/>
                <w:color w:val="000000" w:themeColor="text1"/>
                <w:sz w:val="22"/>
                <w:szCs w:val="22"/>
              </w:rPr>
              <w:t>号</w:t>
            </w:r>
          </w:p>
          <w:p w14:paraId="6232A612" w14:textId="77777777" w:rsidR="00485D26" w:rsidRDefault="008A67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电话：</w:t>
            </w:r>
            <w:r>
              <w:rPr>
                <w:rFonts w:eastAsia="宋体" w:hint="eastAsia"/>
                <w:sz w:val="22"/>
                <w:szCs w:val="22"/>
              </w:rPr>
              <w:t>郑老师，电话：</w:t>
            </w:r>
            <w:r>
              <w:rPr>
                <w:rFonts w:eastAsia="宋体"/>
                <w:sz w:val="22"/>
                <w:szCs w:val="22"/>
              </w:rPr>
              <w:t>010-6898</w:t>
            </w:r>
            <w:r>
              <w:rPr>
                <w:rFonts w:eastAsia="宋体" w:hint="eastAsia"/>
                <w:sz w:val="22"/>
                <w:szCs w:val="22"/>
              </w:rPr>
              <w:t>4</w:t>
            </w:r>
            <w:r>
              <w:rPr>
                <w:rFonts w:eastAsia="宋体"/>
                <w:sz w:val="22"/>
                <w:szCs w:val="22"/>
              </w:rPr>
              <w:t>918</w:t>
            </w:r>
            <w:r>
              <w:rPr>
                <w:rFonts w:ascii="宋体" w:eastAsia="宋体" w:hAnsi="宋体" w:cs="宋体" w:hint="eastAsia"/>
                <w:color w:val="000000" w:themeColor="text1"/>
                <w:sz w:val="22"/>
                <w:szCs w:val="22"/>
              </w:rPr>
              <w:t xml:space="preserve"> </w:t>
            </w:r>
          </w:p>
        </w:tc>
      </w:tr>
      <w:tr w:rsidR="00485D26" w14:paraId="318900D0" w14:textId="77777777">
        <w:trPr>
          <w:trHeight w:val="1258"/>
          <w:jc w:val="center"/>
        </w:trPr>
        <w:tc>
          <w:tcPr>
            <w:tcW w:w="732" w:type="dxa"/>
            <w:vAlign w:val="center"/>
          </w:tcPr>
          <w:p w14:paraId="18B017D5" w14:textId="77777777" w:rsidR="00485D26" w:rsidRDefault="008A67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p>
        </w:tc>
        <w:tc>
          <w:tcPr>
            <w:tcW w:w="1652" w:type="dxa"/>
            <w:vAlign w:val="center"/>
          </w:tcPr>
          <w:p w14:paraId="368F0C37" w14:textId="77777777" w:rsidR="00485D26" w:rsidRDefault="008A67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合作方的</w:t>
            </w:r>
          </w:p>
          <w:p w14:paraId="28D4588C" w14:textId="77777777" w:rsidR="00485D26" w:rsidRDefault="008A67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资格要求</w:t>
            </w:r>
          </w:p>
        </w:tc>
        <w:tc>
          <w:tcPr>
            <w:tcW w:w="6947" w:type="dxa"/>
            <w:vAlign w:val="center"/>
          </w:tcPr>
          <w:p w14:paraId="7555C008" w14:textId="77777777" w:rsidR="00485D26" w:rsidRDefault="008A67EC">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1</w:t>
            </w:r>
            <w:r>
              <w:rPr>
                <w:rFonts w:ascii="宋体" w:eastAsia="宋体" w:hAnsi="宋体" w:cs="宋体" w:hint="eastAsia"/>
                <w:color w:val="000000" w:themeColor="text1"/>
                <w:sz w:val="22"/>
                <w:szCs w:val="22"/>
              </w:rPr>
              <w:t>）具有独立承担民事责任能力的自然人或法人；</w:t>
            </w:r>
          </w:p>
          <w:p w14:paraId="75B4F68D" w14:textId="77777777" w:rsidR="00485D26" w:rsidRDefault="008A67EC">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2</w:t>
            </w:r>
            <w:r>
              <w:rPr>
                <w:rFonts w:ascii="宋体" w:eastAsia="宋体" w:hAnsi="宋体" w:cs="宋体" w:hint="eastAsia"/>
                <w:color w:val="000000" w:themeColor="text1"/>
                <w:sz w:val="22"/>
                <w:szCs w:val="22"/>
              </w:rPr>
              <w:t>）具有良好的商业信誉；</w:t>
            </w:r>
          </w:p>
          <w:p w14:paraId="3A6384F8" w14:textId="77777777" w:rsidR="00485D26" w:rsidRDefault="008A67EC">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3</w:t>
            </w:r>
            <w:r>
              <w:rPr>
                <w:rFonts w:ascii="宋体" w:eastAsia="宋体" w:hAnsi="宋体" w:cs="宋体" w:hint="eastAsia"/>
                <w:color w:val="000000" w:themeColor="text1"/>
                <w:sz w:val="22"/>
                <w:szCs w:val="22"/>
              </w:rPr>
              <w:t>）具有履行协议所必需专业技术能力；</w:t>
            </w:r>
          </w:p>
          <w:p w14:paraId="16F100C7" w14:textId="77777777" w:rsidR="00485D26" w:rsidRDefault="008A67EC">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4</w:t>
            </w:r>
            <w:r>
              <w:rPr>
                <w:rFonts w:ascii="宋体" w:eastAsia="宋体" w:hAnsi="宋体" w:cs="宋体" w:hint="eastAsia"/>
                <w:color w:val="000000" w:themeColor="text1"/>
                <w:sz w:val="22"/>
                <w:szCs w:val="22"/>
              </w:rPr>
              <w:t>）有依法缴纳税收和社会保障资金的良好记录；</w:t>
            </w:r>
          </w:p>
          <w:p w14:paraId="36B78E3D" w14:textId="77777777" w:rsidR="00485D26" w:rsidRDefault="008A67EC">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5</w:t>
            </w:r>
            <w:r>
              <w:rPr>
                <w:rFonts w:ascii="宋体" w:eastAsia="宋体" w:hAnsi="宋体" w:cs="宋体" w:hint="eastAsia"/>
                <w:color w:val="000000" w:themeColor="text1"/>
                <w:sz w:val="22"/>
                <w:szCs w:val="22"/>
              </w:rPr>
              <w:t>）参加活动前三年内，在经营活动中没有重大违法记录；</w:t>
            </w:r>
          </w:p>
          <w:p w14:paraId="3AD879A0" w14:textId="77777777" w:rsidR="00485D26" w:rsidRDefault="008A67EC">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6</w:t>
            </w:r>
            <w:r>
              <w:rPr>
                <w:rFonts w:ascii="宋体" w:eastAsia="宋体" w:hAnsi="宋体" w:cs="宋体" w:hint="eastAsia"/>
                <w:color w:val="000000" w:themeColor="text1"/>
                <w:sz w:val="22"/>
                <w:szCs w:val="22"/>
              </w:rPr>
              <w:t>）法律、行政法规规定的其他条件；</w:t>
            </w:r>
          </w:p>
          <w:p w14:paraId="1DBEC332" w14:textId="77777777" w:rsidR="00485D26" w:rsidRDefault="008A67EC">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7</w:t>
            </w:r>
            <w:r>
              <w:rPr>
                <w:rFonts w:ascii="宋体" w:eastAsia="宋体" w:hAnsi="宋体" w:cs="宋体" w:hint="eastAsia"/>
                <w:color w:val="000000" w:themeColor="text1"/>
                <w:sz w:val="22"/>
                <w:szCs w:val="22"/>
              </w:rPr>
              <w:t>）不同合作方的法人、单位负责人不是同一人也不存在直接控股、管理关系的。</w:t>
            </w:r>
          </w:p>
          <w:p w14:paraId="3A53275C" w14:textId="77777777" w:rsidR="00485D26" w:rsidRDefault="008A67EC">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8</w:t>
            </w:r>
            <w:r>
              <w:rPr>
                <w:rFonts w:ascii="宋体" w:eastAsia="宋体" w:hAnsi="宋体" w:cs="宋体" w:hint="eastAsia"/>
                <w:color w:val="000000" w:themeColor="text1"/>
                <w:sz w:val="22"/>
                <w:szCs w:val="22"/>
              </w:rPr>
              <w:t>）参加活动前三年内未被</w:t>
            </w:r>
            <w:r>
              <w:rPr>
                <w:rFonts w:ascii="宋体" w:eastAsia="宋体" w:hAnsi="宋体" w:cs="宋体"/>
                <w:color w:val="000000" w:themeColor="text1"/>
                <w:sz w:val="22"/>
                <w:szCs w:val="22"/>
              </w:rPr>
              <w:t>“</w:t>
            </w:r>
            <w:r>
              <w:rPr>
                <w:rFonts w:ascii="宋体" w:eastAsia="宋体" w:hAnsi="宋体" w:cs="宋体" w:hint="eastAsia"/>
                <w:color w:val="000000" w:themeColor="text1"/>
                <w:sz w:val="22"/>
                <w:szCs w:val="22"/>
              </w:rPr>
              <w:t>信用中国</w:t>
            </w:r>
            <w:r>
              <w:rPr>
                <w:rFonts w:ascii="宋体" w:eastAsia="宋体" w:hAnsi="宋体" w:cs="宋体"/>
                <w:color w:val="000000" w:themeColor="text1"/>
                <w:sz w:val="22"/>
                <w:szCs w:val="22"/>
              </w:rPr>
              <w:t>”</w:t>
            </w:r>
            <w:r>
              <w:rPr>
                <w:rFonts w:ascii="宋体" w:eastAsia="宋体" w:hAnsi="宋体" w:cs="宋体" w:hint="eastAsia"/>
                <w:color w:val="000000" w:themeColor="text1"/>
                <w:sz w:val="22"/>
                <w:szCs w:val="22"/>
              </w:rPr>
              <w:t>网站及</w:t>
            </w:r>
            <w:r>
              <w:rPr>
                <w:rFonts w:ascii="宋体" w:eastAsia="宋体" w:hAnsi="宋体" w:cs="宋体"/>
                <w:color w:val="000000" w:themeColor="text1"/>
                <w:sz w:val="22"/>
                <w:szCs w:val="22"/>
              </w:rPr>
              <w:t>“</w:t>
            </w:r>
            <w:r>
              <w:rPr>
                <w:rFonts w:ascii="宋体" w:eastAsia="宋体" w:hAnsi="宋体" w:cs="宋体" w:hint="eastAsia"/>
                <w:color w:val="000000" w:themeColor="text1"/>
                <w:sz w:val="22"/>
                <w:szCs w:val="22"/>
              </w:rPr>
              <w:t>中国政府采购网</w:t>
            </w:r>
            <w:r>
              <w:rPr>
                <w:rFonts w:ascii="宋体" w:eastAsia="宋体" w:hAnsi="宋体" w:cs="宋体"/>
                <w:color w:val="000000" w:themeColor="text1"/>
                <w:sz w:val="22"/>
                <w:szCs w:val="22"/>
              </w:rPr>
              <w:t>”</w:t>
            </w:r>
            <w:r>
              <w:rPr>
                <w:rFonts w:ascii="宋体" w:eastAsia="宋体" w:hAnsi="宋体" w:cs="宋体" w:hint="eastAsia"/>
                <w:color w:val="000000" w:themeColor="text1"/>
                <w:sz w:val="22"/>
                <w:szCs w:val="22"/>
              </w:rPr>
              <w:t>网站列入失信被执行人、重大税收违法案件当事人名单、政府采购严重违法失信行为记录名单的合作方（有上述处罚记录但处罚期已届满的，视为无记录）。</w:t>
            </w:r>
          </w:p>
          <w:p w14:paraId="2319D83A" w14:textId="77777777" w:rsidR="00485D26" w:rsidRDefault="008A67EC">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9</w:t>
            </w:r>
            <w:r>
              <w:rPr>
                <w:rFonts w:ascii="宋体" w:eastAsia="宋体" w:hAnsi="宋体" w:cs="宋体" w:hint="eastAsia"/>
                <w:color w:val="000000" w:themeColor="text1"/>
                <w:sz w:val="22"/>
                <w:szCs w:val="22"/>
              </w:rPr>
              <w:t>）本项目不接受联合体的遴选响应。</w:t>
            </w:r>
          </w:p>
        </w:tc>
      </w:tr>
      <w:tr w:rsidR="00485D26" w14:paraId="7DCBDB38" w14:textId="77777777">
        <w:trPr>
          <w:trHeight w:val="642"/>
          <w:jc w:val="center"/>
        </w:trPr>
        <w:tc>
          <w:tcPr>
            <w:tcW w:w="732" w:type="dxa"/>
            <w:vAlign w:val="center"/>
          </w:tcPr>
          <w:p w14:paraId="6FF0F9EF" w14:textId="77777777" w:rsidR="00485D26" w:rsidRDefault="008A67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p>
        </w:tc>
        <w:tc>
          <w:tcPr>
            <w:tcW w:w="1652" w:type="dxa"/>
            <w:vAlign w:val="center"/>
          </w:tcPr>
          <w:p w14:paraId="0AB145E1" w14:textId="77777777" w:rsidR="00485D26" w:rsidRDefault="008A67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现场考察</w:t>
            </w:r>
          </w:p>
        </w:tc>
        <w:tc>
          <w:tcPr>
            <w:tcW w:w="6947" w:type="dxa"/>
            <w:vAlign w:val="center"/>
          </w:tcPr>
          <w:p w14:paraId="4DD28C8C" w14:textId="3153F38C" w:rsidR="00485D26" w:rsidRDefault="008A67EC">
            <w:pPr>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highlight w:val="yellow"/>
              </w:rPr>
              <w:t>现场踏勘安排</w:t>
            </w:r>
            <w:r>
              <w:rPr>
                <w:rFonts w:ascii="宋体" w:eastAsia="宋体" w:hAnsi="宋体" w:cs="宋体" w:hint="eastAsia"/>
                <w:color w:val="000000" w:themeColor="text1"/>
                <w:sz w:val="22"/>
                <w:szCs w:val="22"/>
              </w:rPr>
              <w:t>：</w:t>
            </w:r>
            <w:r>
              <w:rPr>
                <w:rFonts w:ascii="宋体" w:eastAsia="宋体" w:hAnsi="宋体" w:cs="宋体" w:hint="eastAsia"/>
                <w:color w:val="000000"/>
                <w:sz w:val="22"/>
                <w:szCs w:val="22"/>
              </w:rPr>
              <w:t>组织，考察时间：</w:t>
            </w:r>
            <w:r>
              <w:rPr>
                <w:rFonts w:eastAsiaTheme="minorEastAsia" w:hint="eastAsia"/>
                <w:color w:val="000000"/>
                <w:sz w:val="22"/>
                <w:szCs w:val="22"/>
                <w:u w:val="single"/>
              </w:rPr>
              <w:t>2024</w:t>
            </w:r>
            <w:r>
              <w:rPr>
                <w:rFonts w:ascii="宋体" w:eastAsia="宋体" w:hAnsi="宋体" w:cs="宋体" w:hint="eastAsia"/>
                <w:color w:val="000000"/>
                <w:sz w:val="22"/>
                <w:szCs w:val="22"/>
              </w:rPr>
              <w:t>年</w:t>
            </w:r>
            <w:r>
              <w:rPr>
                <w:rFonts w:hint="eastAsia"/>
                <w:color w:val="000000"/>
                <w:sz w:val="22"/>
                <w:szCs w:val="22"/>
                <w:u w:val="single"/>
              </w:rPr>
              <w:t xml:space="preserve"> </w:t>
            </w:r>
            <w:r>
              <w:rPr>
                <w:rFonts w:eastAsiaTheme="minorEastAsia" w:hint="eastAsia"/>
                <w:color w:val="000000"/>
                <w:sz w:val="22"/>
                <w:szCs w:val="22"/>
                <w:u w:val="single"/>
              </w:rPr>
              <w:t>03</w:t>
            </w:r>
            <w:r>
              <w:rPr>
                <w:rFonts w:ascii="宋体" w:eastAsia="宋体" w:hAnsi="宋体" w:cs="宋体" w:hint="eastAsia"/>
                <w:color w:val="000000"/>
                <w:sz w:val="22"/>
                <w:szCs w:val="22"/>
              </w:rPr>
              <w:t>月</w:t>
            </w:r>
            <w:r>
              <w:rPr>
                <w:rFonts w:ascii="宋体" w:eastAsia="宋体" w:hAnsi="宋体" w:cs="宋体" w:hint="eastAsia"/>
                <w:color w:val="000000"/>
                <w:sz w:val="22"/>
                <w:szCs w:val="22"/>
                <w:u w:val="single"/>
              </w:rPr>
              <w:t xml:space="preserve"> </w:t>
            </w:r>
            <w:r w:rsidR="009C006C">
              <w:rPr>
                <w:rFonts w:ascii="宋体" w:eastAsia="宋体" w:hAnsi="宋体" w:cs="宋体" w:hint="eastAsia"/>
                <w:color w:val="000000"/>
                <w:sz w:val="22"/>
                <w:szCs w:val="22"/>
                <w:u w:val="single"/>
              </w:rPr>
              <w:t>29</w:t>
            </w:r>
            <w:r>
              <w:rPr>
                <w:rFonts w:ascii="宋体" w:eastAsia="宋体" w:hAnsi="宋体" w:cs="宋体" w:hint="eastAsia"/>
                <w:color w:val="000000"/>
                <w:sz w:val="22"/>
                <w:szCs w:val="22"/>
                <w:u w:val="single"/>
              </w:rPr>
              <w:t xml:space="preserve"> </w:t>
            </w:r>
            <w:r>
              <w:rPr>
                <w:rFonts w:ascii="宋体" w:eastAsia="宋体" w:hAnsi="宋体" w:cs="宋体" w:hint="eastAsia"/>
                <w:color w:val="000000"/>
                <w:sz w:val="22"/>
                <w:szCs w:val="22"/>
              </w:rPr>
              <w:t>日</w:t>
            </w:r>
            <w:r w:rsidR="009C006C">
              <w:rPr>
                <w:rFonts w:ascii="宋体" w:eastAsia="宋体" w:hAnsi="宋体" w:cs="宋体" w:hint="eastAsia"/>
                <w:color w:val="000000"/>
                <w:sz w:val="22"/>
                <w:szCs w:val="22"/>
              </w:rPr>
              <w:t>和</w:t>
            </w:r>
            <w:r w:rsidR="009C006C">
              <w:rPr>
                <w:rFonts w:eastAsiaTheme="minorEastAsia" w:hint="eastAsia"/>
                <w:color w:val="000000"/>
                <w:sz w:val="22"/>
                <w:szCs w:val="22"/>
                <w:u w:val="single"/>
              </w:rPr>
              <w:t>2024</w:t>
            </w:r>
            <w:r w:rsidR="009C006C">
              <w:rPr>
                <w:rFonts w:ascii="宋体" w:eastAsia="宋体" w:hAnsi="宋体" w:cs="宋体" w:hint="eastAsia"/>
                <w:color w:val="000000"/>
                <w:sz w:val="22"/>
                <w:szCs w:val="22"/>
              </w:rPr>
              <w:t>年</w:t>
            </w:r>
            <w:r w:rsidR="009C006C">
              <w:rPr>
                <w:rFonts w:hint="eastAsia"/>
                <w:color w:val="000000"/>
                <w:sz w:val="22"/>
                <w:szCs w:val="22"/>
                <w:u w:val="single"/>
              </w:rPr>
              <w:t xml:space="preserve"> </w:t>
            </w:r>
            <w:r w:rsidR="009C006C">
              <w:rPr>
                <w:rFonts w:eastAsiaTheme="minorEastAsia" w:hint="eastAsia"/>
                <w:color w:val="000000"/>
                <w:sz w:val="22"/>
                <w:szCs w:val="22"/>
                <w:u w:val="single"/>
              </w:rPr>
              <w:t>04</w:t>
            </w:r>
            <w:r w:rsidR="009C006C">
              <w:rPr>
                <w:rFonts w:ascii="宋体" w:eastAsia="宋体" w:hAnsi="宋体" w:cs="宋体" w:hint="eastAsia"/>
                <w:color w:val="000000"/>
                <w:sz w:val="22"/>
                <w:szCs w:val="22"/>
              </w:rPr>
              <w:t>月</w:t>
            </w:r>
            <w:r w:rsidR="009C006C">
              <w:rPr>
                <w:rFonts w:ascii="宋体" w:eastAsia="宋体" w:hAnsi="宋体" w:cs="宋体" w:hint="eastAsia"/>
                <w:color w:val="000000"/>
                <w:sz w:val="22"/>
                <w:szCs w:val="22"/>
                <w:u w:val="single"/>
              </w:rPr>
              <w:t xml:space="preserve"> 1 </w:t>
            </w:r>
            <w:r w:rsidR="009C006C">
              <w:rPr>
                <w:rFonts w:ascii="宋体" w:eastAsia="宋体" w:hAnsi="宋体" w:cs="宋体" w:hint="eastAsia"/>
                <w:color w:val="000000"/>
                <w:sz w:val="22"/>
                <w:szCs w:val="22"/>
              </w:rPr>
              <w:t>日</w:t>
            </w:r>
            <w:r>
              <w:rPr>
                <w:rFonts w:eastAsiaTheme="minorEastAsia" w:hint="eastAsia"/>
                <w:color w:val="000000"/>
                <w:sz w:val="22"/>
                <w:szCs w:val="22"/>
                <w:u w:val="single"/>
              </w:rPr>
              <w:t>09</w:t>
            </w:r>
            <w:r>
              <w:rPr>
                <w:rFonts w:ascii="宋体" w:eastAsia="宋体" w:hAnsi="宋体" w:cs="宋体" w:hint="eastAsia"/>
                <w:color w:val="000000"/>
                <w:sz w:val="22"/>
                <w:szCs w:val="22"/>
              </w:rPr>
              <w:t>点</w:t>
            </w:r>
            <w:r>
              <w:rPr>
                <w:rFonts w:hint="eastAsia"/>
                <w:color w:val="000000"/>
                <w:sz w:val="22"/>
                <w:szCs w:val="22"/>
                <w:u w:val="single"/>
              </w:rPr>
              <w:t xml:space="preserve"> </w:t>
            </w:r>
            <w:r>
              <w:rPr>
                <w:rFonts w:eastAsiaTheme="minorEastAsia" w:hint="eastAsia"/>
                <w:color w:val="000000"/>
                <w:sz w:val="22"/>
                <w:szCs w:val="22"/>
                <w:u w:val="single"/>
              </w:rPr>
              <w:t>0</w:t>
            </w:r>
            <w:r>
              <w:rPr>
                <w:rFonts w:hint="eastAsia"/>
                <w:color w:val="000000"/>
                <w:sz w:val="22"/>
                <w:szCs w:val="22"/>
                <w:u w:val="single"/>
              </w:rPr>
              <w:t xml:space="preserve"> </w:t>
            </w:r>
            <w:r>
              <w:rPr>
                <w:rFonts w:ascii="宋体" w:eastAsia="宋体" w:hAnsi="宋体" w:cs="宋体" w:hint="eastAsia"/>
                <w:color w:val="000000"/>
                <w:sz w:val="22"/>
                <w:szCs w:val="22"/>
              </w:rPr>
              <w:t>分</w:t>
            </w:r>
            <w:r>
              <w:rPr>
                <w:rFonts w:ascii="宋体" w:eastAsia="宋体" w:hAnsi="宋体" w:cs="宋体" w:hint="eastAsia"/>
                <w:color w:val="000000" w:themeColor="text1"/>
                <w:sz w:val="22"/>
                <w:szCs w:val="22"/>
              </w:rPr>
              <w:t>。</w:t>
            </w:r>
          </w:p>
          <w:p w14:paraId="2166BF76" w14:textId="77777777" w:rsidR="00485D26" w:rsidRDefault="008A67EC">
            <w:pPr>
              <w:pStyle w:val="a0"/>
              <w:rPr>
                <w:rFonts w:eastAsia="宋体"/>
              </w:rPr>
            </w:pPr>
            <w:r>
              <w:rPr>
                <w:rFonts w:eastAsia="宋体" w:hint="eastAsia"/>
                <w:sz w:val="22"/>
                <w:szCs w:val="22"/>
              </w:rPr>
              <w:t>联系人：郑老师，电话：</w:t>
            </w:r>
            <w:r>
              <w:rPr>
                <w:rFonts w:eastAsia="宋体"/>
                <w:sz w:val="22"/>
                <w:szCs w:val="22"/>
              </w:rPr>
              <w:t>010-6898</w:t>
            </w:r>
            <w:r>
              <w:rPr>
                <w:rFonts w:eastAsia="宋体" w:hint="eastAsia"/>
                <w:sz w:val="22"/>
                <w:szCs w:val="22"/>
              </w:rPr>
              <w:t>4</w:t>
            </w:r>
            <w:r>
              <w:rPr>
                <w:rFonts w:eastAsia="宋体"/>
                <w:sz w:val="22"/>
                <w:szCs w:val="22"/>
              </w:rPr>
              <w:t>918</w:t>
            </w:r>
          </w:p>
        </w:tc>
      </w:tr>
      <w:tr w:rsidR="00485D26" w14:paraId="53194F12" w14:textId="77777777">
        <w:trPr>
          <w:trHeight w:val="746"/>
          <w:jc w:val="center"/>
        </w:trPr>
        <w:tc>
          <w:tcPr>
            <w:tcW w:w="732" w:type="dxa"/>
            <w:vAlign w:val="center"/>
          </w:tcPr>
          <w:p w14:paraId="10A5ECE1" w14:textId="77777777" w:rsidR="00485D26" w:rsidRDefault="008A67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p>
        </w:tc>
        <w:tc>
          <w:tcPr>
            <w:tcW w:w="1652" w:type="dxa"/>
            <w:vAlign w:val="center"/>
          </w:tcPr>
          <w:p w14:paraId="487D3F31" w14:textId="77777777" w:rsidR="00485D26" w:rsidRDefault="008A67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准备会或评审前准备工作</w:t>
            </w:r>
          </w:p>
        </w:tc>
        <w:tc>
          <w:tcPr>
            <w:tcW w:w="6947" w:type="dxa"/>
            <w:vAlign w:val="center"/>
          </w:tcPr>
          <w:p w14:paraId="07EE1146" w14:textId="77777777" w:rsidR="00485D26" w:rsidRDefault="008A67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准备会安排：无。</w:t>
            </w:r>
          </w:p>
        </w:tc>
      </w:tr>
      <w:tr w:rsidR="00485D26" w14:paraId="18BA941A" w14:textId="77777777">
        <w:trPr>
          <w:trHeight w:val="323"/>
          <w:jc w:val="center"/>
        </w:trPr>
        <w:tc>
          <w:tcPr>
            <w:tcW w:w="732" w:type="dxa"/>
            <w:vAlign w:val="center"/>
          </w:tcPr>
          <w:p w14:paraId="0CFB3890" w14:textId="77777777" w:rsidR="00485D26" w:rsidRDefault="008A67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5</w:t>
            </w:r>
          </w:p>
        </w:tc>
        <w:tc>
          <w:tcPr>
            <w:tcW w:w="1652" w:type="dxa"/>
            <w:vAlign w:val="center"/>
          </w:tcPr>
          <w:p w14:paraId="1CB5A9AE" w14:textId="77777777" w:rsidR="00485D26" w:rsidRDefault="008A67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响应文件的构成</w:t>
            </w:r>
          </w:p>
        </w:tc>
        <w:tc>
          <w:tcPr>
            <w:tcW w:w="6947" w:type="dxa"/>
            <w:vAlign w:val="center"/>
          </w:tcPr>
          <w:p w14:paraId="003B48FD" w14:textId="77777777" w:rsidR="00485D26" w:rsidRDefault="008A67EC">
            <w:pPr>
              <w:pStyle w:val="1f4"/>
              <w:tabs>
                <w:tab w:val="left" w:pos="587"/>
                <w:tab w:val="left" w:pos="740"/>
              </w:tabs>
              <w:snapToGrid w:val="0"/>
              <w:spacing w:line="360" w:lineRule="auto"/>
              <w:ind w:firstLineChars="400" w:firstLine="880"/>
              <w:rPr>
                <w:rFonts w:eastAsia="宋体" w:cs="宋体"/>
                <w:color w:val="000000" w:themeColor="text1"/>
                <w:sz w:val="22"/>
                <w:szCs w:val="22"/>
              </w:rPr>
            </w:pPr>
            <w:r>
              <w:rPr>
                <w:rFonts w:eastAsia="宋体" w:cs="宋体" w:hint="eastAsia"/>
                <w:color w:val="000000" w:themeColor="text1"/>
                <w:sz w:val="22"/>
                <w:szCs w:val="22"/>
              </w:rPr>
              <w:t>响应文件目录</w:t>
            </w:r>
          </w:p>
          <w:p w14:paraId="7D6BBE0A" w14:textId="77777777" w:rsidR="00485D26" w:rsidRDefault="008A67EC">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1</w:t>
            </w:r>
            <w:r>
              <w:rPr>
                <w:rFonts w:eastAsia="宋体" w:cs="宋体" w:hint="eastAsia"/>
                <w:color w:val="000000" w:themeColor="text1"/>
                <w:sz w:val="22"/>
                <w:szCs w:val="22"/>
              </w:rPr>
              <w:t>）遴选响应函（附件</w:t>
            </w:r>
            <w:r>
              <w:rPr>
                <w:rFonts w:eastAsia="宋体" w:cs="宋体" w:hint="eastAsia"/>
                <w:color w:val="000000" w:themeColor="text1"/>
                <w:sz w:val="22"/>
                <w:szCs w:val="22"/>
              </w:rPr>
              <w:t>1</w:t>
            </w:r>
            <w:r>
              <w:rPr>
                <w:rFonts w:eastAsia="宋体" w:cs="宋体" w:hint="eastAsia"/>
                <w:color w:val="000000" w:themeColor="text1"/>
                <w:sz w:val="22"/>
                <w:szCs w:val="22"/>
              </w:rPr>
              <w:t>）；</w:t>
            </w:r>
          </w:p>
          <w:p w14:paraId="29668550" w14:textId="77777777" w:rsidR="00485D26" w:rsidRDefault="008A67EC">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2</w:t>
            </w:r>
            <w:r>
              <w:rPr>
                <w:rFonts w:eastAsia="宋体" w:cs="宋体" w:hint="eastAsia"/>
                <w:color w:val="000000" w:themeColor="text1"/>
                <w:sz w:val="22"/>
                <w:szCs w:val="22"/>
              </w:rPr>
              <w:t>）遴选响应一览表（附件</w:t>
            </w:r>
            <w:r>
              <w:rPr>
                <w:rFonts w:eastAsia="宋体" w:cs="宋体" w:hint="eastAsia"/>
                <w:color w:val="000000" w:themeColor="text1"/>
                <w:sz w:val="22"/>
                <w:szCs w:val="22"/>
              </w:rPr>
              <w:t>2</w:t>
            </w:r>
            <w:r>
              <w:rPr>
                <w:rFonts w:eastAsia="宋体" w:cs="宋体" w:hint="eastAsia"/>
                <w:color w:val="000000" w:themeColor="text1"/>
                <w:sz w:val="22"/>
                <w:szCs w:val="22"/>
              </w:rPr>
              <w:t>）；</w:t>
            </w:r>
          </w:p>
          <w:p w14:paraId="5D1523B4" w14:textId="77777777" w:rsidR="00485D26" w:rsidRDefault="008A67EC">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lastRenderedPageBreak/>
              <w:t>（</w:t>
            </w:r>
            <w:r>
              <w:rPr>
                <w:rFonts w:eastAsia="宋体" w:cs="宋体" w:hint="eastAsia"/>
                <w:color w:val="000000" w:themeColor="text1"/>
                <w:sz w:val="22"/>
                <w:szCs w:val="22"/>
              </w:rPr>
              <w:t>3</w:t>
            </w:r>
            <w:r>
              <w:rPr>
                <w:rFonts w:eastAsia="宋体" w:cs="宋体" w:hint="eastAsia"/>
                <w:color w:val="000000" w:themeColor="text1"/>
                <w:sz w:val="22"/>
                <w:szCs w:val="22"/>
              </w:rPr>
              <w:t>）遴选响应分项报价表（附件</w:t>
            </w:r>
            <w:r>
              <w:rPr>
                <w:rFonts w:eastAsia="宋体" w:cs="宋体" w:hint="eastAsia"/>
                <w:color w:val="000000" w:themeColor="text1"/>
                <w:sz w:val="22"/>
                <w:szCs w:val="22"/>
              </w:rPr>
              <w:t>3</w:t>
            </w:r>
            <w:r>
              <w:rPr>
                <w:rFonts w:eastAsia="宋体" w:cs="宋体" w:hint="eastAsia"/>
                <w:color w:val="000000" w:themeColor="text1"/>
                <w:sz w:val="22"/>
                <w:szCs w:val="22"/>
              </w:rPr>
              <w:t>）；</w:t>
            </w:r>
          </w:p>
          <w:p w14:paraId="0F07A1D6" w14:textId="77777777" w:rsidR="00485D26" w:rsidRDefault="008A67EC">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4</w:t>
            </w:r>
            <w:r>
              <w:rPr>
                <w:rFonts w:eastAsia="宋体" w:cs="宋体" w:hint="eastAsia"/>
                <w:color w:val="000000" w:themeColor="text1"/>
                <w:sz w:val="22"/>
                <w:szCs w:val="22"/>
              </w:rPr>
              <w:t>）合作需求偏离表（附件</w:t>
            </w:r>
            <w:r>
              <w:rPr>
                <w:rFonts w:eastAsia="宋体" w:cs="宋体" w:hint="eastAsia"/>
                <w:color w:val="000000" w:themeColor="text1"/>
                <w:sz w:val="22"/>
                <w:szCs w:val="22"/>
              </w:rPr>
              <w:t>4</w:t>
            </w:r>
            <w:r>
              <w:rPr>
                <w:rFonts w:eastAsia="宋体" w:cs="宋体" w:hint="eastAsia"/>
                <w:color w:val="000000" w:themeColor="text1"/>
                <w:sz w:val="22"/>
                <w:szCs w:val="22"/>
              </w:rPr>
              <w:t>）；</w:t>
            </w:r>
          </w:p>
          <w:p w14:paraId="32D8425E" w14:textId="77777777" w:rsidR="00485D26" w:rsidRDefault="008A67EC">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5</w:t>
            </w:r>
            <w:r>
              <w:rPr>
                <w:rFonts w:eastAsia="宋体" w:cs="宋体" w:hint="eastAsia"/>
                <w:color w:val="000000" w:themeColor="text1"/>
                <w:sz w:val="22"/>
                <w:szCs w:val="22"/>
              </w:rPr>
              <w:t>）法定代表人身份证明或法定代表人授权书（附件</w:t>
            </w:r>
            <w:r>
              <w:rPr>
                <w:rFonts w:eastAsia="宋体" w:cs="宋体" w:hint="eastAsia"/>
                <w:color w:val="000000" w:themeColor="text1"/>
                <w:sz w:val="22"/>
                <w:szCs w:val="22"/>
              </w:rPr>
              <w:t>5</w:t>
            </w:r>
            <w:r>
              <w:rPr>
                <w:rFonts w:eastAsia="宋体" w:cs="宋体" w:hint="eastAsia"/>
                <w:color w:val="000000" w:themeColor="text1"/>
                <w:sz w:val="22"/>
                <w:szCs w:val="22"/>
              </w:rPr>
              <w:t>）；</w:t>
            </w:r>
          </w:p>
          <w:p w14:paraId="2D76EFC2" w14:textId="77777777" w:rsidR="00485D26" w:rsidRDefault="008A67EC">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6</w:t>
            </w:r>
            <w:r>
              <w:rPr>
                <w:rFonts w:eastAsia="宋体" w:cs="宋体" w:hint="eastAsia"/>
                <w:color w:val="000000" w:themeColor="text1"/>
                <w:sz w:val="22"/>
                <w:szCs w:val="22"/>
              </w:rPr>
              <w:t>）遴选合作</w:t>
            </w:r>
            <w:proofErr w:type="gramStart"/>
            <w:r>
              <w:rPr>
                <w:rFonts w:eastAsia="宋体" w:cs="宋体" w:hint="eastAsia"/>
                <w:color w:val="000000" w:themeColor="text1"/>
                <w:sz w:val="22"/>
                <w:szCs w:val="22"/>
              </w:rPr>
              <w:t>方情况</w:t>
            </w:r>
            <w:proofErr w:type="gramEnd"/>
            <w:r>
              <w:rPr>
                <w:rFonts w:eastAsia="宋体" w:cs="宋体" w:hint="eastAsia"/>
                <w:color w:val="000000" w:themeColor="text1"/>
                <w:sz w:val="22"/>
                <w:szCs w:val="22"/>
              </w:rPr>
              <w:t>表（附件</w:t>
            </w:r>
            <w:r>
              <w:rPr>
                <w:rFonts w:eastAsia="宋体" w:cs="宋体" w:hint="eastAsia"/>
                <w:color w:val="000000" w:themeColor="text1"/>
                <w:sz w:val="22"/>
                <w:szCs w:val="22"/>
              </w:rPr>
              <w:t>6</w:t>
            </w:r>
            <w:r>
              <w:rPr>
                <w:rFonts w:eastAsia="宋体" w:cs="宋体" w:hint="eastAsia"/>
                <w:color w:val="000000" w:themeColor="text1"/>
                <w:sz w:val="22"/>
                <w:szCs w:val="22"/>
              </w:rPr>
              <w:t>）；</w:t>
            </w:r>
          </w:p>
          <w:p w14:paraId="46D8B6A0" w14:textId="77777777" w:rsidR="00485D26" w:rsidRDefault="008A67EC">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7</w:t>
            </w:r>
            <w:r>
              <w:rPr>
                <w:rFonts w:eastAsia="宋体" w:cs="宋体" w:hint="eastAsia"/>
                <w:color w:val="000000" w:themeColor="text1"/>
                <w:sz w:val="22"/>
                <w:szCs w:val="22"/>
              </w:rPr>
              <w:t>）资格证明文件（附件</w:t>
            </w:r>
            <w:r>
              <w:rPr>
                <w:rFonts w:eastAsia="宋体" w:cs="宋体" w:hint="eastAsia"/>
                <w:color w:val="000000" w:themeColor="text1"/>
                <w:sz w:val="22"/>
                <w:szCs w:val="22"/>
              </w:rPr>
              <w:t>7</w:t>
            </w:r>
            <w:r>
              <w:rPr>
                <w:rFonts w:eastAsia="宋体" w:cs="宋体" w:hint="eastAsia"/>
                <w:color w:val="000000" w:themeColor="text1"/>
                <w:sz w:val="22"/>
                <w:szCs w:val="22"/>
              </w:rPr>
              <w:t>），包括：</w:t>
            </w:r>
            <w:r>
              <w:rPr>
                <w:rFonts w:eastAsia="宋体" w:cs="宋体" w:hint="eastAsia"/>
                <w:color w:val="000000" w:themeColor="text1"/>
                <w:sz w:val="22"/>
                <w:szCs w:val="22"/>
              </w:rPr>
              <w:t xml:space="preserve"> </w:t>
            </w:r>
          </w:p>
          <w:p w14:paraId="02E2E71A" w14:textId="77777777" w:rsidR="00485D26" w:rsidRDefault="008A67EC">
            <w:pPr>
              <w:pStyle w:val="1f4"/>
              <w:numPr>
                <w:ilvl w:val="0"/>
                <w:numId w:val="3"/>
              </w:numPr>
              <w:tabs>
                <w:tab w:val="left" w:pos="456"/>
              </w:tabs>
              <w:snapToGrid w:val="0"/>
              <w:spacing w:line="360" w:lineRule="auto"/>
              <w:rPr>
                <w:rFonts w:eastAsia="宋体" w:cs="宋体"/>
                <w:color w:val="000000" w:themeColor="text1"/>
                <w:sz w:val="22"/>
                <w:szCs w:val="22"/>
              </w:rPr>
            </w:pPr>
            <w:r>
              <w:rPr>
                <w:rFonts w:eastAsia="宋体" w:cs="宋体" w:hint="eastAsia"/>
                <w:color w:val="000000" w:themeColor="text1"/>
                <w:sz w:val="22"/>
                <w:szCs w:val="22"/>
              </w:rPr>
              <w:t>有效的营业执照或法人证书等证明文件</w:t>
            </w:r>
          </w:p>
          <w:p w14:paraId="55C89527" w14:textId="77777777" w:rsidR="00485D26" w:rsidRDefault="008A67EC">
            <w:pPr>
              <w:pStyle w:val="1f4"/>
              <w:numPr>
                <w:ilvl w:val="0"/>
                <w:numId w:val="3"/>
              </w:numPr>
              <w:tabs>
                <w:tab w:val="left" w:pos="456"/>
              </w:tabs>
              <w:snapToGrid w:val="0"/>
              <w:spacing w:line="360" w:lineRule="auto"/>
              <w:rPr>
                <w:rFonts w:eastAsia="宋体" w:cs="宋体"/>
                <w:color w:val="000000" w:themeColor="text1"/>
                <w:sz w:val="22"/>
                <w:szCs w:val="22"/>
              </w:rPr>
            </w:pPr>
            <w:r>
              <w:rPr>
                <w:rFonts w:eastAsia="宋体" w:cs="宋体" w:hint="eastAsia"/>
                <w:color w:val="000000" w:themeColor="text1"/>
                <w:sz w:val="22"/>
                <w:szCs w:val="22"/>
              </w:rPr>
              <w:t>符合第一章“合格合作方的资格要求”的规定承诺书</w:t>
            </w:r>
          </w:p>
          <w:p w14:paraId="0B0EE8AB" w14:textId="77777777" w:rsidR="00485D26" w:rsidRDefault="008A67EC">
            <w:pPr>
              <w:numPr>
                <w:ilvl w:val="0"/>
                <w:numId w:val="4"/>
              </w:numPr>
              <w:tabs>
                <w:tab w:val="left" w:pos="456"/>
              </w:tabs>
              <w:snapToGrid w:val="0"/>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遴选保证金（如有）</w:t>
            </w:r>
          </w:p>
          <w:p w14:paraId="56009706" w14:textId="77777777" w:rsidR="00485D26" w:rsidRDefault="008A67EC">
            <w:pPr>
              <w:pStyle w:val="1f4"/>
              <w:numPr>
                <w:ilvl w:val="0"/>
                <w:numId w:val="3"/>
              </w:numPr>
              <w:tabs>
                <w:tab w:val="left" w:pos="456"/>
              </w:tabs>
              <w:snapToGrid w:val="0"/>
              <w:spacing w:line="360" w:lineRule="auto"/>
              <w:rPr>
                <w:rFonts w:eastAsia="宋体" w:cs="宋体"/>
                <w:color w:val="000000" w:themeColor="text1"/>
                <w:sz w:val="22"/>
                <w:szCs w:val="22"/>
              </w:rPr>
            </w:pPr>
            <w:r>
              <w:rPr>
                <w:rFonts w:eastAsia="宋体" w:cs="宋体" w:hint="eastAsia"/>
                <w:color w:val="000000" w:themeColor="text1"/>
                <w:sz w:val="22"/>
                <w:szCs w:val="22"/>
              </w:rPr>
              <w:t>遴选文件要求的其他资质材料证明文件。</w:t>
            </w:r>
          </w:p>
          <w:p w14:paraId="6FAEB624" w14:textId="77777777" w:rsidR="00485D26" w:rsidRDefault="008A67EC">
            <w:pPr>
              <w:pStyle w:val="1f4"/>
              <w:tabs>
                <w:tab w:val="left" w:pos="587"/>
                <w:tab w:val="left" w:pos="740"/>
              </w:tabs>
              <w:snapToGrid w:val="0"/>
              <w:spacing w:line="360" w:lineRule="auto"/>
              <w:ind w:firstLine="240"/>
              <w:jc w:val="left"/>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8</w:t>
            </w:r>
            <w:r>
              <w:rPr>
                <w:rFonts w:eastAsia="宋体" w:cs="宋体" w:hint="eastAsia"/>
                <w:color w:val="000000" w:themeColor="text1"/>
                <w:sz w:val="22"/>
                <w:szCs w:val="22"/>
              </w:rPr>
              <w:t>）详细的合作需求响应及服务方案（附件</w:t>
            </w:r>
            <w:r>
              <w:rPr>
                <w:rFonts w:eastAsia="宋体" w:cs="宋体" w:hint="eastAsia"/>
                <w:color w:val="000000" w:themeColor="text1"/>
                <w:sz w:val="22"/>
                <w:szCs w:val="22"/>
              </w:rPr>
              <w:t>8</w:t>
            </w:r>
            <w:r>
              <w:rPr>
                <w:rFonts w:eastAsia="宋体" w:cs="宋体" w:hint="eastAsia"/>
                <w:color w:val="000000" w:themeColor="text1"/>
                <w:sz w:val="22"/>
                <w:szCs w:val="22"/>
              </w:rPr>
              <w:t>）；</w:t>
            </w:r>
          </w:p>
          <w:p w14:paraId="1C8E71AD" w14:textId="77777777" w:rsidR="00485D26" w:rsidRDefault="008A67EC">
            <w:pPr>
              <w:pStyle w:val="1f4"/>
              <w:tabs>
                <w:tab w:val="left" w:pos="587"/>
                <w:tab w:val="left" w:pos="740"/>
              </w:tabs>
              <w:snapToGrid w:val="0"/>
              <w:spacing w:line="360" w:lineRule="auto"/>
              <w:ind w:firstLine="240"/>
              <w:jc w:val="left"/>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9</w:t>
            </w:r>
            <w:r>
              <w:rPr>
                <w:rFonts w:eastAsia="宋体" w:cs="宋体" w:hint="eastAsia"/>
                <w:color w:val="000000" w:themeColor="text1"/>
                <w:sz w:val="22"/>
                <w:szCs w:val="22"/>
              </w:rPr>
              <w:t>）类似项目业绩（附件</w:t>
            </w:r>
            <w:r>
              <w:rPr>
                <w:rFonts w:eastAsia="宋体" w:cs="宋体" w:hint="eastAsia"/>
                <w:color w:val="000000" w:themeColor="text1"/>
                <w:sz w:val="22"/>
                <w:szCs w:val="22"/>
              </w:rPr>
              <w:t>9</w:t>
            </w:r>
            <w:r>
              <w:rPr>
                <w:rFonts w:eastAsia="宋体" w:cs="宋体" w:hint="eastAsia"/>
                <w:color w:val="000000" w:themeColor="text1"/>
                <w:sz w:val="22"/>
                <w:szCs w:val="22"/>
              </w:rPr>
              <w:t>）</w:t>
            </w:r>
          </w:p>
          <w:p w14:paraId="1FABB139" w14:textId="77777777" w:rsidR="00485D26" w:rsidRDefault="008A67EC">
            <w:pPr>
              <w:pStyle w:val="1f4"/>
              <w:tabs>
                <w:tab w:val="left" w:pos="587"/>
                <w:tab w:val="left" w:pos="740"/>
              </w:tabs>
              <w:snapToGrid w:val="0"/>
              <w:spacing w:line="360" w:lineRule="auto"/>
              <w:ind w:firstLine="240"/>
              <w:jc w:val="left"/>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10</w:t>
            </w:r>
            <w:r>
              <w:rPr>
                <w:rFonts w:eastAsia="宋体" w:cs="宋体" w:hint="eastAsia"/>
                <w:color w:val="000000" w:themeColor="text1"/>
                <w:sz w:val="22"/>
                <w:szCs w:val="22"/>
              </w:rPr>
              <w:t>）合作方认为有利于本项目的其他相关资料（如有）</w:t>
            </w:r>
          </w:p>
        </w:tc>
      </w:tr>
      <w:tr w:rsidR="00485D26" w14:paraId="70C34D41" w14:textId="77777777">
        <w:trPr>
          <w:trHeight w:val="1803"/>
          <w:jc w:val="center"/>
        </w:trPr>
        <w:tc>
          <w:tcPr>
            <w:tcW w:w="732" w:type="dxa"/>
            <w:vAlign w:val="center"/>
          </w:tcPr>
          <w:p w14:paraId="48D06C5B" w14:textId="77777777" w:rsidR="00485D26" w:rsidRDefault="008A67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6</w:t>
            </w:r>
          </w:p>
        </w:tc>
        <w:tc>
          <w:tcPr>
            <w:tcW w:w="1652" w:type="dxa"/>
            <w:vAlign w:val="center"/>
          </w:tcPr>
          <w:p w14:paraId="7ED9C0C3" w14:textId="77777777" w:rsidR="00485D26" w:rsidRDefault="008A67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响应文件份数及要求</w:t>
            </w:r>
          </w:p>
        </w:tc>
        <w:tc>
          <w:tcPr>
            <w:tcW w:w="6947" w:type="dxa"/>
            <w:vAlign w:val="center"/>
          </w:tcPr>
          <w:p w14:paraId="02C4F3A7" w14:textId="77777777" w:rsidR="00485D26" w:rsidRDefault="008A67EC">
            <w:pPr>
              <w:snapToGrid w:val="0"/>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响应文件的份数：正本</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份、副本</w:t>
            </w:r>
            <w:r>
              <w:rPr>
                <w:rFonts w:ascii="宋体" w:eastAsia="宋体" w:hAnsi="宋体" w:cs="宋体" w:hint="eastAsia"/>
                <w:color w:val="000000" w:themeColor="text1"/>
                <w:sz w:val="22"/>
                <w:szCs w:val="22"/>
              </w:rPr>
              <w:t xml:space="preserve">2 </w:t>
            </w:r>
            <w:r>
              <w:rPr>
                <w:rFonts w:ascii="宋体" w:eastAsia="宋体" w:hAnsi="宋体" w:cs="宋体" w:hint="eastAsia"/>
                <w:color w:val="000000" w:themeColor="text1"/>
                <w:sz w:val="22"/>
                <w:szCs w:val="22"/>
              </w:rPr>
              <w:t>份、遴选响应一览表</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份、电子版</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份。</w:t>
            </w:r>
          </w:p>
          <w:p w14:paraId="58C3F60E" w14:textId="77777777" w:rsidR="00485D26" w:rsidRDefault="008A67EC">
            <w:pPr>
              <w:pStyle w:val="12"/>
              <w:spacing w:line="360" w:lineRule="auto"/>
              <w:rPr>
                <w:rFonts w:ascii="宋体" w:hAnsi="宋体" w:cs="宋体"/>
                <w:color w:val="000000" w:themeColor="text1"/>
                <w:sz w:val="22"/>
              </w:rPr>
            </w:pPr>
            <w:r>
              <w:rPr>
                <w:rFonts w:ascii="宋体" w:hAnsi="宋体" w:cs="宋体" w:hint="eastAsia"/>
                <w:color w:val="000000" w:themeColor="text1"/>
                <w:kern w:val="0"/>
                <w:sz w:val="22"/>
              </w:rPr>
              <w:t>合作方递交的电子版文件必须为签字盖章后的正本扫描件</w:t>
            </w:r>
            <w:r>
              <w:rPr>
                <w:rFonts w:ascii="宋体" w:hAnsi="宋体" w:cs="宋体" w:hint="eastAsia"/>
                <w:color w:val="000000" w:themeColor="text1"/>
                <w:kern w:val="0"/>
                <w:sz w:val="22"/>
              </w:rPr>
              <w:t>+</w:t>
            </w:r>
            <w:r>
              <w:rPr>
                <w:rFonts w:ascii="宋体" w:hAnsi="宋体" w:cs="宋体" w:hint="eastAsia"/>
                <w:color w:val="000000" w:themeColor="text1"/>
                <w:kern w:val="0"/>
                <w:sz w:val="22"/>
              </w:rPr>
              <w:t>可编辑版</w:t>
            </w:r>
            <w:r>
              <w:rPr>
                <w:rFonts w:ascii="宋体" w:hAnsi="宋体" w:cs="宋体" w:hint="eastAsia"/>
                <w:color w:val="000000" w:themeColor="text1"/>
                <w:kern w:val="0"/>
                <w:sz w:val="22"/>
              </w:rPr>
              <w:t>word</w:t>
            </w:r>
            <w:r>
              <w:rPr>
                <w:rFonts w:ascii="宋体" w:hAnsi="宋体" w:cs="宋体" w:hint="eastAsia"/>
                <w:color w:val="000000" w:themeColor="text1"/>
                <w:kern w:val="0"/>
                <w:sz w:val="22"/>
              </w:rPr>
              <w:t>文档，包含纸质响应文件全部内容，存储载体为</w:t>
            </w:r>
            <w:r>
              <w:rPr>
                <w:rFonts w:ascii="宋体" w:hAnsi="宋体" w:cs="宋体" w:hint="eastAsia"/>
                <w:color w:val="000000" w:themeColor="text1"/>
                <w:kern w:val="0"/>
                <w:sz w:val="22"/>
              </w:rPr>
              <w:t>U</w:t>
            </w:r>
            <w:r>
              <w:rPr>
                <w:rFonts w:ascii="宋体" w:hAnsi="宋体" w:cs="宋体" w:hint="eastAsia"/>
                <w:color w:val="000000" w:themeColor="text1"/>
                <w:kern w:val="0"/>
                <w:sz w:val="22"/>
              </w:rPr>
              <w:t>盘。（为了方便区分各合作方，请在</w:t>
            </w:r>
            <w:r>
              <w:rPr>
                <w:rFonts w:ascii="宋体" w:hAnsi="宋体" w:cs="宋体" w:hint="eastAsia"/>
                <w:color w:val="000000" w:themeColor="text1"/>
                <w:kern w:val="0"/>
                <w:sz w:val="22"/>
              </w:rPr>
              <w:t>U</w:t>
            </w:r>
            <w:r>
              <w:rPr>
                <w:rFonts w:ascii="宋体" w:hAnsi="宋体" w:cs="宋体" w:hint="eastAsia"/>
                <w:color w:val="000000" w:themeColor="text1"/>
                <w:kern w:val="0"/>
                <w:sz w:val="22"/>
              </w:rPr>
              <w:t>盘表面粘贴单位标识，如：项目编号后三位</w:t>
            </w:r>
            <w:r>
              <w:rPr>
                <w:rFonts w:ascii="宋体" w:hAnsi="宋体" w:cs="宋体" w:hint="eastAsia"/>
                <w:color w:val="000000" w:themeColor="text1"/>
                <w:kern w:val="0"/>
                <w:sz w:val="22"/>
              </w:rPr>
              <w:t>+</w:t>
            </w:r>
            <w:r>
              <w:rPr>
                <w:rFonts w:ascii="宋体" w:hAnsi="宋体" w:cs="宋体" w:hint="eastAsia"/>
                <w:color w:val="000000" w:themeColor="text1"/>
                <w:kern w:val="0"/>
                <w:sz w:val="22"/>
              </w:rPr>
              <w:t>合作方三个字简称）</w:t>
            </w:r>
          </w:p>
        </w:tc>
      </w:tr>
      <w:tr w:rsidR="00485D26" w14:paraId="77072405" w14:textId="77777777">
        <w:trPr>
          <w:trHeight w:val="90"/>
          <w:jc w:val="center"/>
        </w:trPr>
        <w:tc>
          <w:tcPr>
            <w:tcW w:w="732" w:type="dxa"/>
            <w:vAlign w:val="center"/>
          </w:tcPr>
          <w:p w14:paraId="0F77A31D" w14:textId="77777777" w:rsidR="00485D26" w:rsidRDefault="008A67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7</w:t>
            </w:r>
          </w:p>
        </w:tc>
        <w:tc>
          <w:tcPr>
            <w:tcW w:w="1652" w:type="dxa"/>
            <w:vAlign w:val="center"/>
          </w:tcPr>
          <w:p w14:paraId="7BB9439B" w14:textId="77777777" w:rsidR="00485D26" w:rsidRDefault="008A67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报价方式</w:t>
            </w:r>
          </w:p>
        </w:tc>
        <w:tc>
          <w:tcPr>
            <w:tcW w:w="6947" w:type="dxa"/>
            <w:vAlign w:val="center"/>
          </w:tcPr>
          <w:p w14:paraId="0D639ABB" w14:textId="77777777" w:rsidR="00485D26" w:rsidRDefault="008A67EC">
            <w:pPr>
              <w:snapToGrid w:val="0"/>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报价方式：人民币。</w:t>
            </w:r>
          </w:p>
          <w:p w14:paraId="4133B081" w14:textId="77777777" w:rsidR="00485D26" w:rsidRDefault="008A67EC">
            <w:pPr>
              <w:snapToGrid w:val="0"/>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控制价：</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w:t>
            </w:r>
          </w:p>
        </w:tc>
      </w:tr>
      <w:tr w:rsidR="00485D26" w14:paraId="73807034" w14:textId="77777777">
        <w:trPr>
          <w:trHeight w:val="501"/>
          <w:jc w:val="center"/>
        </w:trPr>
        <w:tc>
          <w:tcPr>
            <w:tcW w:w="732" w:type="dxa"/>
            <w:vAlign w:val="center"/>
          </w:tcPr>
          <w:p w14:paraId="67FDC7E1" w14:textId="77777777" w:rsidR="00485D26" w:rsidRDefault="008A67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8</w:t>
            </w:r>
          </w:p>
        </w:tc>
        <w:tc>
          <w:tcPr>
            <w:tcW w:w="1652" w:type="dxa"/>
            <w:vAlign w:val="center"/>
          </w:tcPr>
          <w:p w14:paraId="0DE9EA84" w14:textId="77777777" w:rsidR="00485D26" w:rsidRDefault="008A67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遴选响应截止时间、地点</w:t>
            </w:r>
          </w:p>
        </w:tc>
        <w:tc>
          <w:tcPr>
            <w:tcW w:w="6947" w:type="dxa"/>
            <w:vAlign w:val="center"/>
          </w:tcPr>
          <w:p w14:paraId="61D69362" w14:textId="77777777" w:rsidR="00485D26" w:rsidRDefault="008A67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接收响应文件截止时间：同第一章遴选响应邀请</w:t>
            </w:r>
          </w:p>
          <w:p w14:paraId="7FE0F0BD" w14:textId="77777777" w:rsidR="00485D26" w:rsidRDefault="008A67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接收响应文件地点：同第一章遴选响应邀请</w:t>
            </w:r>
            <w:r>
              <w:rPr>
                <w:rFonts w:ascii="宋体" w:eastAsia="宋体" w:hAnsi="宋体" w:cs="宋体" w:hint="eastAsia"/>
                <w:color w:val="000000" w:themeColor="text1"/>
                <w:sz w:val="22"/>
                <w:szCs w:val="22"/>
              </w:rPr>
              <w:t xml:space="preserve"> </w:t>
            </w:r>
          </w:p>
        </w:tc>
      </w:tr>
      <w:tr w:rsidR="00485D26" w14:paraId="5D007ADA" w14:textId="77777777">
        <w:trPr>
          <w:trHeight w:val="1018"/>
          <w:jc w:val="center"/>
        </w:trPr>
        <w:tc>
          <w:tcPr>
            <w:tcW w:w="732" w:type="dxa"/>
            <w:vAlign w:val="center"/>
          </w:tcPr>
          <w:p w14:paraId="215D6A50" w14:textId="77777777" w:rsidR="00485D26" w:rsidRDefault="008A67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9</w:t>
            </w:r>
          </w:p>
        </w:tc>
        <w:tc>
          <w:tcPr>
            <w:tcW w:w="1652" w:type="dxa"/>
            <w:vAlign w:val="center"/>
          </w:tcPr>
          <w:p w14:paraId="17C43670" w14:textId="77777777" w:rsidR="00485D26" w:rsidRDefault="008A67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遴选保证金（如有）</w:t>
            </w:r>
          </w:p>
        </w:tc>
        <w:tc>
          <w:tcPr>
            <w:tcW w:w="6947" w:type="dxa"/>
            <w:vAlign w:val="center"/>
          </w:tcPr>
          <w:p w14:paraId="5D692314" w14:textId="77777777" w:rsidR="00485D26" w:rsidRDefault="008A67EC">
            <w:pPr>
              <w:pStyle w:val="a0"/>
              <w:jc w:val="left"/>
              <w:rPr>
                <w:rFonts w:ascii="宋体" w:eastAsia="宋体" w:hAnsi="宋体" w:cs="宋体"/>
                <w:color w:val="000000" w:themeColor="text1"/>
                <w:sz w:val="22"/>
                <w:szCs w:val="22"/>
                <w:highlight w:val="yellow"/>
              </w:rPr>
            </w:pPr>
            <w:r>
              <w:rPr>
                <w:rFonts w:ascii="宋体" w:eastAsia="宋体" w:hAnsi="宋体" w:cs="宋体" w:hint="eastAsia"/>
                <w:color w:val="000000" w:themeColor="text1"/>
                <w:sz w:val="22"/>
                <w:szCs w:val="22"/>
              </w:rPr>
              <w:t>遴选保证金金额：</w:t>
            </w:r>
            <w:r>
              <w:rPr>
                <w:rFonts w:ascii="宋体" w:eastAsia="宋体" w:hAnsi="宋体" w:cs="宋体" w:hint="eastAsia"/>
                <w:color w:val="000000" w:themeColor="text1"/>
                <w:sz w:val="22"/>
                <w:szCs w:val="22"/>
                <w:highlight w:val="yellow"/>
              </w:rPr>
              <w:t>50</w:t>
            </w:r>
            <w:r>
              <w:rPr>
                <w:rFonts w:ascii="宋体" w:eastAsia="宋体" w:hAnsi="宋体" w:cs="宋体" w:hint="eastAsia"/>
                <w:color w:val="000000" w:themeColor="text1"/>
                <w:sz w:val="22"/>
                <w:szCs w:val="22"/>
                <w:highlight w:val="yellow"/>
              </w:rPr>
              <w:t>万人民币</w:t>
            </w:r>
          </w:p>
          <w:p w14:paraId="25739F8B" w14:textId="77777777" w:rsidR="00485D26" w:rsidRDefault="008A67EC">
            <w:pPr>
              <w:pStyle w:val="a0"/>
              <w:jc w:val="left"/>
              <w:rPr>
                <w:rFonts w:ascii="宋体" w:eastAsia="宋体" w:hAnsi="宋体" w:cs="宋体"/>
                <w:bCs/>
                <w:color w:val="000000" w:themeColor="text1"/>
                <w:sz w:val="22"/>
                <w:szCs w:val="22"/>
              </w:rPr>
            </w:pPr>
            <w:r>
              <w:rPr>
                <w:rFonts w:ascii="宋体" w:eastAsia="宋体" w:hAnsi="宋体" w:cs="宋体" w:hint="eastAsia"/>
                <w:color w:val="000000" w:themeColor="text1"/>
                <w:sz w:val="22"/>
                <w:szCs w:val="22"/>
              </w:rPr>
              <w:t>遴选</w:t>
            </w:r>
            <w:r>
              <w:rPr>
                <w:rFonts w:ascii="宋体" w:eastAsia="宋体" w:hAnsi="宋体" w:cs="宋体" w:hint="eastAsia"/>
                <w:bCs/>
                <w:color w:val="000000" w:themeColor="text1"/>
                <w:sz w:val="22"/>
                <w:szCs w:val="22"/>
              </w:rPr>
              <w:t>保证金形式：现金、网上银行支付。</w:t>
            </w:r>
          </w:p>
          <w:p w14:paraId="5FBC52D6" w14:textId="77777777" w:rsidR="00485D26" w:rsidRDefault="008A67EC">
            <w:pPr>
              <w:pStyle w:val="a0"/>
              <w:ind w:firstLineChars="200" w:firstLine="440"/>
              <w:jc w:val="left"/>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单位名称：北京工商大学</w:t>
            </w:r>
          </w:p>
          <w:p w14:paraId="56C2D68C" w14:textId="77777777" w:rsidR="00485D26" w:rsidRDefault="008A67EC">
            <w:pPr>
              <w:pStyle w:val="a0"/>
              <w:ind w:firstLineChars="200" w:firstLine="440"/>
              <w:jc w:val="left"/>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统一社会信用代码：</w:t>
            </w:r>
            <w:r>
              <w:rPr>
                <w:rFonts w:ascii="宋体" w:eastAsia="宋体" w:hAnsi="宋体" w:cs="宋体" w:hint="eastAsia"/>
                <w:bCs/>
                <w:color w:val="000000" w:themeColor="text1"/>
                <w:sz w:val="22"/>
                <w:szCs w:val="22"/>
              </w:rPr>
              <w:t>121100004006906889</w:t>
            </w:r>
          </w:p>
          <w:p w14:paraId="0BADADE7" w14:textId="77777777" w:rsidR="00485D26" w:rsidRDefault="008A67EC">
            <w:pPr>
              <w:pStyle w:val="a0"/>
              <w:ind w:firstLineChars="200" w:firstLine="440"/>
              <w:jc w:val="left"/>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地址：北京市海淀区阜成路</w:t>
            </w:r>
            <w:r>
              <w:rPr>
                <w:rFonts w:ascii="宋体" w:eastAsia="宋体" w:hAnsi="宋体" w:cs="宋体" w:hint="eastAsia"/>
                <w:bCs/>
                <w:color w:val="000000" w:themeColor="text1"/>
                <w:sz w:val="22"/>
                <w:szCs w:val="22"/>
              </w:rPr>
              <w:t>33</w:t>
            </w:r>
            <w:r>
              <w:rPr>
                <w:rFonts w:ascii="宋体" w:eastAsia="宋体" w:hAnsi="宋体" w:cs="宋体" w:hint="eastAsia"/>
                <w:bCs/>
                <w:color w:val="000000" w:themeColor="text1"/>
                <w:sz w:val="22"/>
                <w:szCs w:val="22"/>
              </w:rPr>
              <w:t>号</w:t>
            </w:r>
          </w:p>
          <w:p w14:paraId="20F51FC2" w14:textId="77777777" w:rsidR="00485D26" w:rsidRDefault="008A67EC">
            <w:pPr>
              <w:pStyle w:val="a0"/>
              <w:ind w:firstLineChars="200" w:firstLine="440"/>
              <w:jc w:val="left"/>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电话：</w:t>
            </w:r>
            <w:r>
              <w:rPr>
                <w:rFonts w:ascii="宋体" w:eastAsia="宋体" w:hAnsi="宋体" w:cs="宋体" w:hint="eastAsia"/>
                <w:bCs/>
                <w:color w:val="000000" w:themeColor="text1"/>
                <w:sz w:val="22"/>
                <w:szCs w:val="22"/>
              </w:rPr>
              <w:t>010-68984595</w:t>
            </w:r>
          </w:p>
          <w:p w14:paraId="76D008B9" w14:textId="77777777" w:rsidR="00485D26" w:rsidRDefault="008A67EC">
            <w:pPr>
              <w:pStyle w:val="a0"/>
              <w:ind w:firstLineChars="200" w:firstLine="440"/>
              <w:jc w:val="left"/>
            </w:pPr>
            <w:r>
              <w:rPr>
                <w:rFonts w:ascii="宋体" w:eastAsia="宋体" w:hAnsi="宋体" w:cs="宋体" w:hint="eastAsia"/>
                <w:bCs/>
                <w:color w:val="000000" w:themeColor="text1"/>
                <w:sz w:val="22"/>
                <w:szCs w:val="22"/>
              </w:rPr>
              <w:t>开户银行及账号：北京银行阜裕支行</w:t>
            </w:r>
            <w:r>
              <w:rPr>
                <w:rFonts w:ascii="宋体" w:eastAsia="宋体" w:hAnsi="宋体" w:cs="宋体" w:hint="eastAsia"/>
                <w:bCs/>
                <w:color w:val="000000" w:themeColor="text1"/>
                <w:sz w:val="22"/>
                <w:szCs w:val="22"/>
              </w:rPr>
              <w:t>01090373100120109102730</w:t>
            </w:r>
          </w:p>
          <w:p w14:paraId="25EBAAB4" w14:textId="77777777" w:rsidR="00485D26" w:rsidRDefault="008A67EC">
            <w:pPr>
              <w:snapToGrid w:val="0"/>
              <w:spacing w:line="360" w:lineRule="auto"/>
              <w:rPr>
                <w:rFonts w:ascii="宋体" w:eastAsia="宋体" w:hAnsi="宋体" w:cs="宋体"/>
                <w:bCs/>
                <w:color w:val="000000" w:themeColor="text1"/>
                <w:sz w:val="22"/>
                <w:szCs w:val="22"/>
              </w:rPr>
            </w:pPr>
            <w:r>
              <w:rPr>
                <w:rFonts w:ascii="宋体" w:eastAsia="宋体" w:hAnsi="宋体" w:cs="宋体" w:hint="eastAsia"/>
                <w:color w:val="000000" w:themeColor="text1"/>
                <w:sz w:val="22"/>
                <w:szCs w:val="22"/>
              </w:rPr>
              <w:t>遴选</w:t>
            </w:r>
            <w:r>
              <w:rPr>
                <w:rFonts w:ascii="宋体" w:eastAsia="宋体" w:hAnsi="宋体" w:cs="宋体" w:hint="eastAsia"/>
                <w:bCs/>
                <w:color w:val="000000" w:themeColor="text1"/>
                <w:sz w:val="22"/>
                <w:szCs w:val="22"/>
              </w:rPr>
              <w:t>保证金提交截止时间：</w:t>
            </w:r>
            <w:r>
              <w:rPr>
                <w:rFonts w:ascii="宋体" w:eastAsia="宋体" w:hAnsi="宋体" w:cs="宋体" w:hint="eastAsia"/>
                <w:bCs/>
                <w:color w:val="000000" w:themeColor="text1"/>
                <w:sz w:val="22"/>
                <w:szCs w:val="22"/>
              </w:rPr>
              <w:t>2024</w:t>
            </w:r>
            <w:r>
              <w:rPr>
                <w:rFonts w:ascii="宋体" w:eastAsia="宋体" w:hAnsi="宋体" w:cs="宋体" w:hint="eastAsia"/>
                <w:bCs/>
                <w:color w:val="000000" w:themeColor="text1"/>
                <w:sz w:val="22"/>
                <w:szCs w:val="22"/>
              </w:rPr>
              <w:t>年</w:t>
            </w:r>
            <w:r>
              <w:rPr>
                <w:rFonts w:ascii="宋体" w:eastAsia="宋体" w:hAnsi="宋体" w:cs="宋体" w:hint="eastAsia"/>
                <w:bCs/>
                <w:color w:val="000000" w:themeColor="text1"/>
                <w:sz w:val="22"/>
                <w:szCs w:val="22"/>
              </w:rPr>
              <w:t>4</w:t>
            </w:r>
            <w:r>
              <w:rPr>
                <w:rFonts w:ascii="宋体" w:eastAsia="宋体" w:hAnsi="宋体" w:cs="宋体" w:hint="eastAsia"/>
                <w:bCs/>
                <w:color w:val="000000" w:themeColor="text1"/>
                <w:sz w:val="22"/>
                <w:szCs w:val="22"/>
              </w:rPr>
              <w:t>月</w:t>
            </w:r>
            <w:r>
              <w:rPr>
                <w:rFonts w:ascii="宋体" w:eastAsia="宋体" w:hAnsi="宋体" w:cs="宋体" w:hint="eastAsia"/>
                <w:bCs/>
                <w:color w:val="000000" w:themeColor="text1"/>
                <w:sz w:val="22"/>
                <w:szCs w:val="22"/>
              </w:rPr>
              <w:t>6</w:t>
            </w:r>
            <w:r>
              <w:rPr>
                <w:rFonts w:ascii="宋体" w:eastAsia="宋体" w:hAnsi="宋体" w:cs="宋体" w:hint="eastAsia"/>
                <w:bCs/>
                <w:color w:val="000000" w:themeColor="text1"/>
                <w:sz w:val="22"/>
                <w:szCs w:val="22"/>
              </w:rPr>
              <w:t>日。若未被遴选上，</w:t>
            </w:r>
            <w:r>
              <w:rPr>
                <w:rFonts w:ascii="宋体" w:eastAsia="宋体" w:hAnsi="宋体" w:cs="宋体" w:hint="eastAsia"/>
                <w:bCs/>
                <w:color w:val="000000" w:themeColor="text1"/>
                <w:sz w:val="22"/>
                <w:szCs w:val="22"/>
              </w:rPr>
              <w:t>5</w:t>
            </w:r>
            <w:r>
              <w:rPr>
                <w:rFonts w:ascii="宋体" w:eastAsia="宋体" w:hAnsi="宋体" w:cs="宋体" w:hint="eastAsia"/>
                <w:bCs/>
                <w:color w:val="000000" w:themeColor="text1"/>
                <w:sz w:val="22"/>
                <w:szCs w:val="22"/>
              </w:rPr>
              <w:t>日内退还。</w:t>
            </w:r>
          </w:p>
        </w:tc>
      </w:tr>
      <w:tr w:rsidR="00485D26" w14:paraId="2F41DB73" w14:textId="77777777">
        <w:trPr>
          <w:trHeight w:val="558"/>
          <w:jc w:val="center"/>
        </w:trPr>
        <w:tc>
          <w:tcPr>
            <w:tcW w:w="732" w:type="dxa"/>
            <w:vAlign w:val="center"/>
          </w:tcPr>
          <w:p w14:paraId="7675F7A0" w14:textId="77777777" w:rsidR="00485D26" w:rsidRDefault="008A67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10</w:t>
            </w:r>
          </w:p>
        </w:tc>
        <w:tc>
          <w:tcPr>
            <w:tcW w:w="1652" w:type="dxa"/>
            <w:vAlign w:val="center"/>
          </w:tcPr>
          <w:p w14:paraId="26A9ADB0" w14:textId="77777777" w:rsidR="00485D26" w:rsidRDefault="008A67EC">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评分方法</w:t>
            </w:r>
          </w:p>
        </w:tc>
        <w:tc>
          <w:tcPr>
            <w:tcW w:w="6947" w:type="dxa"/>
            <w:vAlign w:val="center"/>
          </w:tcPr>
          <w:p w14:paraId="5678F674" w14:textId="77777777" w:rsidR="00485D26" w:rsidRDefault="008A67EC">
            <w:pPr>
              <w:snapToGrid w:val="0"/>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综合评分法。</w:t>
            </w:r>
          </w:p>
          <w:p w14:paraId="79939ED9" w14:textId="77777777" w:rsidR="00485D26" w:rsidRDefault="008A67EC">
            <w:pP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最高价不是成交的唯一条件。</w:t>
            </w:r>
          </w:p>
        </w:tc>
      </w:tr>
    </w:tbl>
    <w:p w14:paraId="0C8CA4EB" w14:textId="77777777" w:rsidR="00485D26" w:rsidRDefault="00485D26">
      <w:pPr>
        <w:snapToGrid w:val="0"/>
        <w:spacing w:line="360" w:lineRule="auto"/>
        <w:rPr>
          <w:rFonts w:ascii="宋体" w:eastAsia="宋体" w:hAnsi="宋体" w:cs="宋体"/>
          <w:color w:val="000000" w:themeColor="text1"/>
          <w:sz w:val="22"/>
          <w:szCs w:val="22"/>
        </w:rPr>
      </w:pPr>
    </w:p>
    <w:p w14:paraId="0A9F928E" w14:textId="77777777" w:rsidR="00485D26" w:rsidRDefault="008A67EC">
      <w:pPr>
        <w:pStyle w:val="20"/>
        <w:spacing w:before="260" w:after="260"/>
        <w:jc w:val="center"/>
        <w:rPr>
          <w:rFonts w:hAnsi="黑体"/>
          <w:b w:val="0"/>
          <w:color w:val="000000" w:themeColor="text1"/>
        </w:rPr>
      </w:pPr>
      <w:r>
        <w:rPr>
          <w:color w:val="000000" w:themeColor="text1"/>
        </w:rPr>
        <w:br w:type="page"/>
      </w:r>
      <w:bookmarkStart w:id="125" w:name="_Toc18587013"/>
      <w:bookmarkStart w:id="126" w:name="_Toc464495318"/>
      <w:bookmarkStart w:id="127" w:name="_Toc458756413"/>
      <w:bookmarkStart w:id="128" w:name="_Toc30629"/>
      <w:bookmarkStart w:id="129" w:name="_Toc50985645"/>
      <w:bookmarkStart w:id="130" w:name="_Toc52175440"/>
      <w:bookmarkStart w:id="131" w:name="_Toc459741356"/>
      <w:bookmarkStart w:id="132" w:name="_Toc83810775"/>
      <w:bookmarkStart w:id="133" w:name="_Toc70081215"/>
      <w:bookmarkStart w:id="134" w:name="_Toc163975827"/>
      <w:bookmarkStart w:id="135" w:name="_Toc184437954"/>
      <w:bookmarkStart w:id="136" w:name="_Toc163975684"/>
      <w:bookmarkStart w:id="137" w:name="_Toc462998450"/>
      <w:bookmarkStart w:id="138" w:name="_Toc465949352"/>
      <w:bookmarkStart w:id="139" w:name="_Toc32719"/>
      <w:bookmarkStart w:id="140" w:name="_Toc163975182"/>
      <w:bookmarkStart w:id="141" w:name="_Toc50985704"/>
      <w:bookmarkStart w:id="142" w:name="_Toc24507"/>
      <w:bookmarkStart w:id="143" w:name="_Toc82502357"/>
      <w:bookmarkStart w:id="144" w:name="_Toc32447"/>
      <w:bookmarkStart w:id="145" w:name="_Toc82328630"/>
      <w:bookmarkStart w:id="146" w:name="_Toc185151082"/>
      <w:bookmarkStart w:id="147" w:name="_Toc83809628"/>
      <w:bookmarkStart w:id="148" w:name="_Toc82246245"/>
      <w:bookmarkStart w:id="149" w:name="_Toc4950"/>
      <w:bookmarkStart w:id="150" w:name="_Toc163975946"/>
      <w:bookmarkStart w:id="151" w:name="_Toc29217"/>
      <w:bookmarkStart w:id="152" w:name="_Toc14552"/>
      <w:bookmarkStart w:id="153" w:name="_Toc67131237"/>
      <w:bookmarkStart w:id="154" w:name="_Toc83810504"/>
      <w:bookmarkStart w:id="155" w:name="_Toc24979"/>
      <w:bookmarkStart w:id="156" w:name="_Toc2091"/>
      <w:bookmarkStart w:id="157" w:name="_Toc459022946"/>
      <w:bookmarkStart w:id="158" w:name="_Toc82485138"/>
      <w:bookmarkStart w:id="159" w:name="_Toc163975521"/>
      <w:bookmarkStart w:id="160" w:name="_Toc458764448"/>
      <w:bookmarkStart w:id="161" w:name="_Toc163976129"/>
      <w:bookmarkStart w:id="162" w:name="_Toc459022877"/>
      <w:bookmarkStart w:id="163" w:name="_Toc185326861"/>
      <w:bookmarkStart w:id="164" w:name="_Toc459634827"/>
      <w:bookmarkStart w:id="165" w:name="_Toc50985440"/>
      <w:bookmarkStart w:id="166" w:name="_Toc18587119"/>
      <w:bookmarkStart w:id="167" w:name="_Toc9587649"/>
      <w:bookmarkStart w:id="168" w:name="_Toc50985572"/>
      <w:bookmarkStart w:id="169" w:name="_Toc458764529"/>
      <w:bookmarkStart w:id="170" w:name="_Toc18796"/>
      <w:bookmarkStart w:id="171" w:name="_Toc167105207"/>
      <w:bookmarkStart w:id="172" w:name="_Toc18586956"/>
      <w:bookmarkStart w:id="173" w:name="_Toc27075"/>
      <w:bookmarkStart w:id="174" w:name="_Toc80582195"/>
      <w:bookmarkStart w:id="175" w:name="_Toc82246189"/>
      <w:bookmarkStart w:id="176" w:name="_Toc83809752"/>
      <w:r>
        <w:rPr>
          <w:rFonts w:hAnsi="黑体" w:hint="eastAsia"/>
          <w:b w:val="0"/>
          <w:color w:val="000000" w:themeColor="text1"/>
        </w:rPr>
        <w:lastRenderedPageBreak/>
        <w:t>合作方</w:t>
      </w:r>
      <w:r>
        <w:rPr>
          <w:rFonts w:hAnsi="黑体"/>
          <w:b w:val="0"/>
          <w:color w:val="000000" w:themeColor="text1"/>
        </w:rPr>
        <w:t>须知</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26C61A7E" w14:textId="77777777" w:rsidR="00485D26" w:rsidRDefault="008A67EC">
      <w:pPr>
        <w:pStyle w:val="20"/>
        <w:snapToGrid w:val="0"/>
        <w:spacing w:line="360" w:lineRule="auto"/>
        <w:rPr>
          <w:rFonts w:ascii="宋体" w:eastAsia="宋体" w:hAnsi="宋体" w:cs="宋体"/>
          <w:bCs/>
          <w:color w:val="000000" w:themeColor="text1"/>
          <w:sz w:val="22"/>
          <w:szCs w:val="22"/>
        </w:rPr>
      </w:pPr>
      <w:bookmarkStart w:id="177" w:name="_Toc163975828"/>
      <w:bookmarkStart w:id="178" w:name="_Toc509111509"/>
      <w:bookmarkStart w:id="179" w:name="_Toc19774"/>
      <w:bookmarkStart w:id="180" w:name="_Toc50893594"/>
      <w:bookmarkStart w:id="181" w:name="_Toc458755170"/>
      <w:bookmarkStart w:id="182" w:name="_Toc83809753"/>
      <w:bookmarkStart w:id="183" w:name="_Toc18586957"/>
      <w:bookmarkStart w:id="184" w:name="_Toc19146"/>
      <w:bookmarkStart w:id="185" w:name="_Toc9303253"/>
      <w:bookmarkStart w:id="186" w:name="_Toc50893949"/>
      <w:bookmarkStart w:id="187" w:name="_Toc50985705"/>
      <w:bookmarkStart w:id="188" w:name="_Toc458764530"/>
      <w:bookmarkStart w:id="189" w:name="_Toc524092737"/>
      <w:bookmarkStart w:id="190" w:name="_Toc509110860"/>
      <w:bookmarkStart w:id="191" w:name="_Toc458688854"/>
      <w:bookmarkStart w:id="192" w:name="_Toc82328631"/>
      <w:bookmarkStart w:id="193" w:name="_Toc21854767"/>
      <w:bookmarkStart w:id="194" w:name="_Toc2634"/>
      <w:bookmarkStart w:id="195" w:name="_Toc185326862"/>
      <w:bookmarkStart w:id="196" w:name="_Toc4717"/>
      <w:bookmarkStart w:id="197" w:name="_Toc52175441"/>
      <w:bookmarkStart w:id="198" w:name="_Toc509110762"/>
      <w:bookmarkStart w:id="199" w:name="_Toc9587650"/>
      <w:bookmarkStart w:id="200" w:name="_Toc524092464"/>
      <w:bookmarkStart w:id="201" w:name="_Toc82246190"/>
      <w:bookmarkStart w:id="202" w:name="_Toc29305"/>
      <w:bookmarkStart w:id="203" w:name="_Toc198105322"/>
      <w:bookmarkStart w:id="204" w:name="_Toc67131238"/>
      <w:bookmarkStart w:id="205" w:name="_Toc12135"/>
      <w:bookmarkStart w:id="206" w:name="_Toc459634828"/>
      <w:bookmarkStart w:id="207" w:name="_Toc527379462"/>
      <w:bookmarkStart w:id="208" w:name="_Toc238962521"/>
      <w:bookmarkStart w:id="209" w:name="_Toc18587014"/>
      <w:bookmarkStart w:id="210" w:name="_Toc22617"/>
      <w:bookmarkStart w:id="211" w:name="_Toc1799"/>
      <w:bookmarkStart w:id="212" w:name="_Toc509381466"/>
      <w:bookmarkStart w:id="213" w:name="_Toc516329162"/>
      <w:bookmarkStart w:id="214" w:name="_Toc239591145"/>
      <w:bookmarkStart w:id="215" w:name="_Toc459022947"/>
      <w:bookmarkStart w:id="216" w:name="_Toc459022878"/>
      <w:bookmarkStart w:id="217" w:name="_Toc163975522"/>
      <w:bookmarkStart w:id="218" w:name="_Toc458764449"/>
      <w:bookmarkStart w:id="219" w:name="_Toc458755118"/>
      <w:bookmarkStart w:id="220" w:name="_Toc8845681"/>
      <w:bookmarkStart w:id="221" w:name="_Toc50985441"/>
      <w:bookmarkStart w:id="222" w:name="_Toc462998451"/>
      <w:bookmarkStart w:id="223" w:name="_Toc163975183"/>
      <w:bookmarkStart w:id="224" w:name="_Toc524703762"/>
      <w:bookmarkStart w:id="225" w:name="_Toc50985646"/>
      <w:bookmarkStart w:id="226" w:name="_Toc524089152"/>
      <w:bookmarkStart w:id="227" w:name="_Toc509107562"/>
      <w:bookmarkStart w:id="228" w:name="_Toc83810776"/>
      <w:bookmarkStart w:id="229" w:name="_Toc465949353"/>
      <w:bookmarkStart w:id="230" w:name="_Toc83809629"/>
      <w:bookmarkStart w:id="231" w:name="_Toc464495319"/>
      <w:bookmarkStart w:id="232" w:name="_Toc80582196"/>
      <w:bookmarkStart w:id="233" w:name="_Toc50985573"/>
      <w:bookmarkStart w:id="234" w:name="_Toc82246246"/>
      <w:bookmarkStart w:id="235" w:name="_Toc83810505"/>
      <w:bookmarkStart w:id="236" w:name="_Toc185151083"/>
      <w:bookmarkStart w:id="237" w:name="_Toc10968"/>
      <w:bookmarkStart w:id="238" w:name="_Toc407261682"/>
      <w:bookmarkStart w:id="239" w:name="_Toc50895789"/>
      <w:bookmarkStart w:id="240" w:name="_Toc184437955"/>
      <w:bookmarkStart w:id="241" w:name="_Toc82502358"/>
      <w:bookmarkStart w:id="242" w:name="_Toc8845608"/>
      <w:bookmarkStart w:id="243" w:name="_Toc219600805"/>
      <w:bookmarkStart w:id="244" w:name="_Toc29602"/>
      <w:bookmarkStart w:id="245" w:name="_Toc458755909"/>
      <w:bookmarkStart w:id="246" w:name="_Toc516327934"/>
      <w:bookmarkStart w:id="247" w:name="_Toc459741357"/>
      <w:bookmarkStart w:id="248" w:name="_Toc18587120"/>
      <w:bookmarkStart w:id="249" w:name="_Toc458755314"/>
      <w:bookmarkStart w:id="250" w:name="_Toc82485139"/>
      <w:bookmarkStart w:id="251" w:name="_Toc8845524"/>
      <w:bookmarkStart w:id="252" w:name="_Toc70081216"/>
      <w:bookmarkStart w:id="253" w:name="_Toc524092270"/>
      <w:bookmarkStart w:id="254" w:name="_Toc163976130"/>
      <w:bookmarkStart w:id="255" w:name="_Toc167105208"/>
      <w:bookmarkStart w:id="256" w:name="_Toc46107904"/>
      <w:bookmarkStart w:id="257" w:name="_Toc8719"/>
      <w:bookmarkStart w:id="258" w:name="_Toc163975947"/>
      <w:bookmarkStart w:id="259" w:name="_Toc235608884"/>
      <w:bookmarkStart w:id="260" w:name="_Toc524092612"/>
      <w:bookmarkStart w:id="261" w:name="_Toc163975685"/>
      <w:bookmarkStart w:id="262" w:name="_Toc458756414"/>
      <w:r>
        <w:rPr>
          <w:rFonts w:ascii="宋体" w:eastAsia="宋体" w:hAnsi="宋体" w:cs="宋体" w:hint="eastAsia"/>
          <w:bCs/>
          <w:color w:val="000000" w:themeColor="text1"/>
          <w:sz w:val="22"/>
          <w:szCs w:val="22"/>
        </w:rPr>
        <w:t>一、说明</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18F32380" w14:textId="77777777" w:rsidR="00485D26" w:rsidRDefault="008A67EC">
      <w:pPr>
        <w:pStyle w:val="3"/>
        <w:tabs>
          <w:tab w:val="left" w:pos="482"/>
          <w:tab w:val="left" w:pos="567"/>
        </w:tabs>
        <w:snapToGrid w:val="0"/>
        <w:spacing w:line="360" w:lineRule="auto"/>
        <w:rPr>
          <w:rFonts w:ascii="宋体" w:eastAsia="宋体" w:hAnsi="宋体" w:cs="宋体"/>
          <w:b/>
          <w:color w:val="000000" w:themeColor="text1"/>
          <w:sz w:val="22"/>
          <w:szCs w:val="22"/>
        </w:rPr>
      </w:pPr>
      <w:bookmarkStart w:id="263" w:name="_Toc459741358"/>
      <w:bookmarkStart w:id="264" w:name="_Toc185326863"/>
      <w:bookmarkStart w:id="265" w:name="_Toc459022948"/>
      <w:bookmarkStart w:id="266" w:name="_Toc50985574"/>
      <w:bookmarkStart w:id="267" w:name="_Toc86550736"/>
      <w:bookmarkStart w:id="268" w:name="_Toc524092635"/>
      <w:bookmarkStart w:id="269" w:name="_Toc458756415"/>
      <w:bookmarkStart w:id="270" w:name="_Toc462998452"/>
      <w:bookmarkStart w:id="271" w:name="_Toc458755315"/>
      <w:bookmarkStart w:id="272" w:name="_Toc22596"/>
      <w:bookmarkStart w:id="273" w:name="_Toc18656"/>
      <w:bookmarkStart w:id="274" w:name="_Toc239591146"/>
      <w:bookmarkStart w:id="275" w:name="_Toc458688855"/>
      <w:bookmarkStart w:id="276" w:name="_Toc167105209"/>
      <w:bookmarkStart w:id="277" w:name="_Toc9587651"/>
      <w:bookmarkStart w:id="278" w:name="_Toc163975523"/>
      <w:bookmarkStart w:id="279" w:name="_Toc9491"/>
      <w:bookmarkStart w:id="280" w:name="_Toc459022879"/>
      <w:bookmarkStart w:id="281" w:name="_Toc13844"/>
      <w:bookmarkStart w:id="282" w:name="_Toc458755910"/>
      <w:bookmarkStart w:id="283" w:name="_Toc18587015"/>
      <w:bookmarkStart w:id="284" w:name="_Toc18587121"/>
      <w:bookmarkStart w:id="285" w:name="_Toc524092465"/>
      <w:bookmarkStart w:id="286" w:name="_Toc18586958"/>
      <w:bookmarkStart w:id="287" w:name="_Toc31241"/>
      <w:bookmarkStart w:id="288" w:name="_Toc8025"/>
      <w:bookmarkStart w:id="289" w:name="_Toc524089153"/>
      <w:bookmarkStart w:id="290" w:name="_Toc163975892"/>
      <w:bookmarkStart w:id="291" w:name="_Toc50985706"/>
      <w:bookmarkStart w:id="292" w:name="_Toc3321"/>
      <w:bookmarkStart w:id="293" w:name="_Toc184437956"/>
      <w:bookmarkStart w:id="294" w:name="_Toc458764531"/>
      <w:bookmarkStart w:id="295" w:name="_Toc16728"/>
      <w:bookmarkStart w:id="296" w:name="_Toc50985442"/>
      <w:bookmarkStart w:id="297" w:name="_Toc459634829"/>
      <w:bookmarkStart w:id="298" w:name="_Toc8845682"/>
      <w:bookmarkStart w:id="299" w:name="_Toc163975948"/>
      <w:bookmarkStart w:id="300" w:name="_Toc185151084"/>
      <w:bookmarkStart w:id="301" w:name="_Toc238962522"/>
      <w:bookmarkStart w:id="302" w:name="_Toc50895790"/>
      <w:bookmarkStart w:id="303" w:name="_Toc524092738"/>
      <w:bookmarkStart w:id="304" w:name="_Toc524088990"/>
      <w:bookmarkStart w:id="305" w:name="_Toc235608885"/>
      <w:bookmarkStart w:id="306" w:name="_Toc458755119"/>
      <w:bookmarkStart w:id="307" w:name="_Toc527379463"/>
      <w:bookmarkStart w:id="308" w:name="_Toc52175442"/>
      <w:bookmarkStart w:id="309" w:name="_Toc163976131"/>
      <w:bookmarkStart w:id="310" w:name="_Toc458764450"/>
      <w:bookmarkStart w:id="311" w:name="_Toc12370"/>
      <w:bookmarkStart w:id="312" w:name="_Toc458755171"/>
      <w:bookmarkStart w:id="313" w:name="_Toc407261683"/>
      <w:bookmarkStart w:id="314" w:name="_Toc464495320"/>
      <w:bookmarkStart w:id="315" w:name="_Toc8845525"/>
      <w:bookmarkStart w:id="316" w:name="_Toc163975829"/>
      <w:bookmarkStart w:id="317" w:name="_Toc465949354"/>
      <w:bookmarkStart w:id="318" w:name="_Toc288679098"/>
      <w:bookmarkStart w:id="319" w:name="_Toc8845609"/>
      <w:bookmarkStart w:id="320" w:name="_Toc25051"/>
      <w:bookmarkStart w:id="321" w:name="_Toc29082"/>
      <w:bookmarkStart w:id="322" w:name="_Toc163975686"/>
      <w:bookmarkStart w:id="323" w:name="_Toc524092271"/>
      <w:r>
        <w:rPr>
          <w:rFonts w:ascii="宋体" w:eastAsia="宋体" w:hAnsi="宋体" w:cs="宋体" w:hint="eastAsia"/>
          <w:b/>
          <w:color w:val="000000" w:themeColor="text1"/>
          <w:sz w:val="22"/>
          <w:szCs w:val="22"/>
        </w:rPr>
        <w:t>1</w:t>
      </w:r>
      <w:r>
        <w:rPr>
          <w:rFonts w:ascii="宋体" w:eastAsia="宋体" w:hAnsi="宋体" w:cs="宋体" w:hint="eastAsia"/>
          <w:b/>
          <w:color w:val="000000" w:themeColor="text1"/>
          <w:sz w:val="22"/>
          <w:szCs w:val="22"/>
        </w:rPr>
        <w:t>、概述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42A5A32B" w14:textId="77777777" w:rsidR="00485D26" w:rsidRDefault="008A67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1.1 </w:t>
      </w:r>
      <w:r>
        <w:rPr>
          <w:rFonts w:ascii="宋体" w:eastAsia="宋体" w:hAnsi="宋体" w:cs="宋体" w:hint="eastAsia"/>
          <w:color w:val="000000" w:themeColor="text1"/>
          <w:sz w:val="22"/>
          <w:szCs w:val="22"/>
        </w:rPr>
        <w:t>项目</w:t>
      </w:r>
      <w:proofErr w:type="gramStart"/>
      <w:r>
        <w:rPr>
          <w:rFonts w:ascii="宋体" w:eastAsia="宋体" w:hAnsi="宋体" w:cs="宋体" w:hint="eastAsia"/>
          <w:color w:val="000000" w:themeColor="text1"/>
          <w:sz w:val="22"/>
          <w:szCs w:val="22"/>
        </w:rPr>
        <w:t>概述见</w:t>
      </w:r>
      <w:proofErr w:type="gramEnd"/>
      <w:r>
        <w:rPr>
          <w:rFonts w:ascii="宋体" w:eastAsia="宋体" w:hAnsi="宋体" w:cs="宋体" w:hint="eastAsia"/>
          <w:b/>
          <w:color w:val="000000" w:themeColor="text1"/>
          <w:sz w:val="22"/>
          <w:szCs w:val="22"/>
        </w:rPr>
        <w:t>遴选响应资料表</w:t>
      </w:r>
      <w:r>
        <w:rPr>
          <w:rFonts w:ascii="宋体" w:eastAsia="宋体" w:hAnsi="宋体" w:cs="宋体" w:hint="eastAsia"/>
          <w:b/>
          <w:color w:val="000000" w:themeColor="text1"/>
          <w:sz w:val="22"/>
          <w:szCs w:val="22"/>
          <w:u w:val="single"/>
        </w:rPr>
        <w:t>第</w:t>
      </w:r>
      <w:r>
        <w:rPr>
          <w:rFonts w:ascii="宋体" w:eastAsia="宋体" w:hAnsi="宋体" w:cs="宋体" w:hint="eastAsia"/>
          <w:b/>
          <w:color w:val="000000" w:themeColor="text1"/>
          <w:sz w:val="22"/>
          <w:szCs w:val="22"/>
          <w:u w:val="single"/>
        </w:rPr>
        <w:t>1</w:t>
      </w:r>
      <w:r>
        <w:rPr>
          <w:rFonts w:ascii="宋体" w:eastAsia="宋体" w:hAnsi="宋体" w:cs="宋体" w:hint="eastAsia"/>
          <w:b/>
          <w:color w:val="000000" w:themeColor="text1"/>
          <w:sz w:val="22"/>
          <w:szCs w:val="22"/>
          <w:u w:val="single"/>
        </w:rPr>
        <w:t>条</w:t>
      </w:r>
      <w:r>
        <w:rPr>
          <w:rFonts w:ascii="宋体" w:eastAsia="宋体" w:hAnsi="宋体" w:cs="宋体" w:hint="eastAsia"/>
          <w:color w:val="000000" w:themeColor="text1"/>
          <w:sz w:val="22"/>
          <w:szCs w:val="22"/>
        </w:rPr>
        <w:t>。</w:t>
      </w:r>
    </w:p>
    <w:p w14:paraId="67716EE7" w14:textId="77777777" w:rsidR="00485D26" w:rsidRDefault="008A67EC">
      <w:pPr>
        <w:pStyle w:val="3"/>
        <w:tabs>
          <w:tab w:val="left" w:pos="567"/>
        </w:tabs>
        <w:snapToGrid w:val="0"/>
        <w:spacing w:line="360" w:lineRule="auto"/>
        <w:rPr>
          <w:rFonts w:ascii="宋体" w:eastAsia="宋体" w:hAnsi="宋体" w:cs="宋体"/>
          <w:b/>
          <w:color w:val="000000" w:themeColor="text1"/>
          <w:sz w:val="22"/>
          <w:szCs w:val="22"/>
        </w:rPr>
      </w:pPr>
      <w:bookmarkStart w:id="324" w:name="_Toc458764451"/>
      <w:bookmarkStart w:id="325" w:name="_Toc238962523"/>
      <w:bookmarkStart w:id="326" w:name="_Toc458756416"/>
      <w:bookmarkStart w:id="327" w:name="_Toc50985443"/>
      <w:bookmarkStart w:id="328" w:name="_Toc52175443"/>
      <w:bookmarkStart w:id="329" w:name="_Toc458755911"/>
      <w:bookmarkStart w:id="330" w:name="_Toc462998453"/>
      <w:bookmarkStart w:id="331" w:name="_Toc11880"/>
      <w:bookmarkStart w:id="332" w:name="_Toc464495321"/>
      <w:bookmarkStart w:id="333" w:name="_Toc22360"/>
      <w:bookmarkStart w:id="334" w:name="_Toc524092272"/>
      <w:bookmarkStart w:id="335" w:name="_Toc163975830"/>
      <w:bookmarkStart w:id="336" w:name="_Toc5407"/>
      <w:bookmarkStart w:id="337" w:name="_Toc18587016"/>
      <w:bookmarkStart w:id="338" w:name="_Toc235608886"/>
      <w:bookmarkStart w:id="339" w:name="_Toc167105210"/>
      <w:bookmarkStart w:id="340" w:name="_Toc163976132"/>
      <w:bookmarkStart w:id="341" w:name="_Toc18586959"/>
      <w:bookmarkStart w:id="342" w:name="_Toc18587122"/>
      <w:bookmarkStart w:id="343" w:name="_Toc14433"/>
      <w:bookmarkStart w:id="344" w:name="_Toc163975524"/>
      <w:bookmarkStart w:id="345" w:name="_Toc50985707"/>
      <w:bookmarkStart w:id="346" w:name="_Toc163975949"/>
      <w:bookmarkStart w:id="347" w:name="_Toc3134"/>
      <w:bookmarkStart w:id="348" w:name="_Toc458755316"/>
      <w:bookmarkStart w:id="349" w:name="_Toc8845526"/>
      <w:bookmarkStart w:id="350" w:name="_Toc13948"/>
      <w:bookmarkStart w:id="351" w:name="_Toc29165"/>
      <w:bookmarkStart w:id="352" w:name="_Toc184437957"/>
      <w:bookmarkStart w:id="353" w:name="_Toc163975893"/>
      <w:bookmarkStart w:id="354" w:name="_Toc458764532"/>
      <w:bookmarkStart w:id="355" w:name="_Toc524092739"/>
      <w:bookmarkStart w:id="356" w:name="_Toc407261684"/>
      <w:bookmarkStart w:id="357" w:name="_Toc8845683"/>
      <w:bookmarkStart w:id="358" w:name="_Toc458755172"/>
      <w:bookmarkStart w:id="359" w:name="_Toc459022949"/>
      <w:bookmarkStart w:id="360" w:name="_Toc458688856"/>
      <w:bookmarkStart w:id="361" w:name="_Toc459022880"/>
      <w:bookmarkStart w:id="362" w:name="_Toc524088991"/>
      <w:bookmarkStart w:id="363" w:name="_Toc185151085"/>
      <w:bookmarkStart w:id="364" w:name="_Toc15010"/>
      <w:bookmarkStart w:id="365" w:name="_Toc185326864"/>
      <w:bookmarkStart w:id="366" w:name="_Toc50895791"/>
      <w:bookmarkStart w:id="367" w:name="_Toc31122"/>
      <w:bookmarkStart w:id="368" w:name="_Toc459741359"/>
      <w:bookmarkStart w:id="369" w:name="_Toc458755120"/>
      <w:bookmarkStart w:id="370" w:name="_Toc527379464"/>
      <w:bookmarkStart w:id="371" w:name="_Toc524089154"/>
      <w:bookmarkStart w:id="372" w:name="_Toc25643"/>
      <w:bookmarkStart w:id="373" w:name="_Toc50985575"/>
      <w:bookmarkStart w:id="374" w:name="_Toc465949355"/>
      <w:bookmarkStart w:id="375" w:name="_Toc19318"/>
      <w:bookmarkStart w:id="376" w:name="_Toc86550737"/>
      <w:bookmarkStart w:id="377" w:name="_Toc239591147"/>
      <w:bookmarkStart w:id="378" w:name="_Toc163975687"/>
      <w:bookmarkStart w:id="379" w:name="_Toc288679099"/>
      <w:bookmarkStart w:id="380" w:name="_Toc9587652"/>
      <w:bookmarkStart w:id="381" w:name="_Toc8845610"/>
      <w:bookmarkStart w:id="382" w:name="_Toc459634830"/>
      <w:bookmarkStart w:id="383" w:name="_Toc524092466"/>
      <w:r>
        <w:rPr>
          <w:rFonts w:ascii="宋体" w:eastAsia="宋体" w:hAnsi="宋体" w:cs="宋体" w:hint="eastAsia"/>
          <w:b/>
          <w:color w:val="000000" w:themeColor="text1"/>
          <w:sz w:val="22"/>
          <w:szCs w:val="22"/>
        </w:rPr>
        <w:t>2</w:t>
      </w:r>
      <w:r>
        <w:rPr>
          <w:rFonts w:ascii="宋体" w:eastAsia="宋体" w:hAnsi="宋体" w:cs="宋体" w:hint="eastAsia"/>
          <w:b/>
          <w:color w:val="000000" w:themeColor="text1"/>
          <w:sz w:val="22"/>
          <w:szCs w:val="22"/>
        </w:rPr>
        <w:t>、合格的</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Pr>
          <w:rFonts w:ascii="宋体" w:eastAsia="宋体" w:hAnsi="宋体" w:cs="宋体" w:hint="eastAsia"/>
          <w:b/>
          <w:color w:val="000000" w:themeColor="text1"/>
          <w:sz w:val="22"/>
          <w:szCs w:val="22"/>
        </w:rPr>
        <w:t>合作方</w:t>
      </w:r>
    </w:p>
    <w:p w14:paraId="05B87C4C" w14:textId="77777777" w:rsidR="00485D26" w:rsidRDefault="008A67EC">
      <w:p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2.1 </w:t>
      </w:r>
      <w:r>
        <w:rPr>
          <w:rFonts w:ascii="宋体" w:eastAsia="宋体" w:hAnsi="宋体" w:cs="宋体" w:hint="eastAsia"/>
          <w:color w:val="000000" w:themeColor="text1"/>
          <w:sz w:val="22"/>
          <w:szCs w:val="22"/>
        </w:rPr>
        <w:t>详见</w:t>
      </w:r>
      <w:r>
        <w:rPr>
          <w:rFonts w:ascii="宋体" w:eastAsia="宋体" w:hAnsi="宋体" w:cs="宋体" w:hint="eastAsia"/>
          <w:b/>
          <w:color w:val="000000" w:themeColor="text1"/>
          <w:sz w:val="22"/>
          <w:szCs w:val="22"/>
        </w:rPr>
        <w:t>遴选响应资料表</w:t>
      </w:r>
      <w:r>
        <w:rPr>
          <w:rFonts w:ascii="宋体" w:eastAsia="宋体" w:hAnsi="宋体" w:cs="宋体" w:hint="eastAsia"/>
          <w:b/>
          <w:color w:val="000000" w:themeColor="text1"/>
          <w:sz w:val="22"/>
          <w:szCs w:val="22"/>
          <w:u w:val="single"/>
        </w:rPr>
        <w:t>第</w:t>
      </w:r>
      <w:r>
        <w:rPr>
          <w:rFonts w:ascii="宋体" w:eastAsia="宋体" w:hAnsi="宋体" w:cs="宋体" w:hint="eastAsia"/>
          <w:b/>
          <w:color w:val="000000" w:themeColor="text1"/>
          <w:sz w:val="22"/>
          <w:szCs w:val="22"/>
          <w:u w:val="single"/>
        </w:rPr>
        <w:t>2</w:t>
      </w:r>
      <w:r>
        <w:rPr>
          <w:rFonts w:ascii="宋体" w:eastAsia="宋体" w:hAnsi="宋体" w:cs="宋体" w:hint="eastAsia"/>
          <w:b/>
          <w:color w:val="000000" w:themeColor="text1"/>
          <w:sz w:val="22"/>
          <w:szCs w:val="22"/>
          <w:u w:val="single"/>
        </w:rPr>
        <w:t>条</w:t>
      </w:r>
      <w:r>
        <w:rPr>
          <w:rFonts w:ascii="宋体" w:eastAsia="宋体" w:hAnsi="宋体" w:cs="宋体" w:hint="eastAsia"/>
          <w:b/>
          <w:color w:val="000000" w:themeColor="text1"/>
          <w:sz w:val="22"/>
          <w:szCs w:val="22"/>
        </w:rPr>
        <w:t>。</w:t>
      </w:r>
    </w:p>
    <w:p w14:paraId="11852410" w14:textId="77777777" w:rsidR="00485D26" w:rsidRDefault="008A67EC">
      <w:pPr>
        <w:pStyle w:val="3"/>
        <w:tabs>
          <w:tab w:val="left" w:pos="482"/>
        </w:tabs>
        <w:snapToGrid w:val="0"/>
        <w:spacing w:line="360" w:lineRule="auto"/>
        <w:rPr>
          <w:rFonts w:ascii="宋体" w:eastAsia="宋体" w:hAnsi="宋体" w:cs="宋体"/>
          <w:b/>
          <w:color w:val="000000" w:themeColor="text1"/>
          <w:sz w:val="22"/>
          <w:szCs w:val="22"/>
        </w:rPr>
      </w:pPr>
      <w:bookmarkStart w:id="384" w:name="_Toc458764452"/>
      <w:bookmarkStart w:id="385" w:name="_Toc509110864"/>
      <w:bookmarkStart w:id="386" w:name="_Toc516327937"/>
      <w:bookmarkStart w:id="387" w:name="_Toc10689"/>
      <w:bookmarkStart w:id="388" w:name="_Toc2571"/>
      <w:bookmarkStart w:id="389" w:name="_Toc163975688"/>
      <w:bookmarkStart w:id="390" w:name="_Toc163976133"/>
      <w:bookmarkStart w:id="391" w:name="_Toc50985444"/>
      <w:bookmarkStart w:id="392" w:name="_Toc288679100"/>
      <w:bookmarkStart w:id="393" w:name="_Toc458764533"/>
      <w:bookmarkStart w:id="394" w:name="_Toc459741360"/>
      <w:bookmarkStart w:id="395" w:name="_Toc238962524"/>
      <w:bookmarkStart w:id="396" w:name="_Toc8845684"/>
      <w:bookmarkStart w:id="397" w:name="_Toc524092273"/>
      <w:bookmarkStart w:id="398" w:name="_Toc524088992"/>
      <w:bookmarkStart w:id="399" w:name="_Toc13690"/>
      <w:bookmarkStart w:id="400" w:name="_Toc8845611"/>
      <w:bookmarkStart w:id="401" w:name="_Toc458755317"/>
      <w:bookmarkStart w:id="402" w:name="_Toc23705"/>
      <w:bookmarkStart w:id="403" w:name="_Toc167105211"/>
      <w:bookmarkStart w:id="404" w:name="_Toc185326865"/>
      <w:bookmarkStart w:id="405" w:name="_Toc239591148"/>
      <w:bookmarkStart w:id="406" w:name="_Toc464495322"/>
      <w:bookmarkStart w:id="407" w:name="_Toc527379465"/>
      <w:bookmarkStart w:id="408" w:name="_Toc163975525"/>
      <w:bookmarkStart w:id="409" w:name="_Toc163975831"/>
      <w:bookmarkStart w:id="410" w:name="_Toc28829"/>
      <w:bookmarkStart w:id="411" w:name="_Toc516329165"/>
      <w:bookmarkStart w:id="412" w:name="_Toc524092740"/>
      <w:bookmarkStart w:id="413" w:name="_Toc14606"/>
      <w:bookmarkStart w:id="414" w:name="_Toc459022881"/>
      <w:bookmarkStart w:id="415" w:name="_Toc458755912"/>
      <w:bookmarkStart w:id="416" w:name="_Toc524092467"/>
      <w:bookmarkStart w:id="417" w:name="_Toc12469"/>
      <w:bookmarkStart w:id="418" w:name="_Toc524089155"/>
      <w:bookmarkStart w:id="419" w:name="_Toc509109278"/>
      <w:bookmarkStart w:id="420" w:name="_Toc50985576"/>
      <w:bookmarkStart w:id="421" w:name="_Toc50985708"/>
      <w:bookmarkStart w:id="422" w:name="_Toc458688857"/>
      <w:bookmarkStart w:id="423" w:name="_Toc462998454"/>
      <w:bookmarkStart w:id="424" w:name="_Toc18586960"/>
      <w:bookmarkStart w:id="425" w:name="_Toc1984"/>
      <w:bookmarkStart w:id="426" w:name="_Toc459022950"/>
      <w:bookmarkStart w:id="427" w:name="_Toc163975894"/>
      <w:bookmarkStart w:id="428" w:name="_Toc407261685"/>
      <w:bookmarkStart w:id="429" w:name="_Toc235608887"/>
      <w:bookmarkStart w:id="430" w:name="_Toc8845527"/>
      <w:bookmarkStart w:id="431" w:name="_Toc86550738"/>
      <w:bookmarkStart w:id="432" w:name="_Toc458755173"/>
      <w:bookmarkStart w:id="433" w:name="_Toc459634831"/>
      <w:bookmarkStart w:id="434" w:name="_Toc458756417"/>
      <w:bookmarkStart w:id="435" w:name="_Toc9587653"/>
      <w:bookmarkStart w:id="436" w:name="_Toc465949356"/>
      <w:bookmarkStart w:id="437" w:name="_Toc184437958"/>
      <w:bookmarkStart w:id="438" w:name="_Toc516328200"/>
      <w:bookmarkStart w:id="439" w:name="_Toc18587017"/>
      <w:bookmarkStart w:id="440" w:name="_Toc509381470"/>
      <w:bookmarkStart w:id="441" w:name="_Toc52175444"/>
      <w:bookmarkStart w:id="442" w:name="_Toc458755121"/>
      <w:bookmarkStart w:id="443" w:name="_Toc185151086"/>
      <w:bookmarkStart w:id="444" w:name="_Toc18587123"/>
      <w:bookmarkStart w:id="445" w:name="_Toc50895792"/>
      <w:bookmarkStart w:id="446" w:name="_Toc509381394"/>
      <w:bookmarkStart w:id="447" w:name="_Toc9953"/>
      <w:bookmarkStart w:id="448" w:name="_Toc10488"/>
      <w:bookmarkStart w:id="449" w:name="_Toc30337"/>
      <w:bookmarkStart w:id="450" w:name="_Toc509111826"/>
      <w:bookmarkStart w:id="451" w:name="_Toc163975950"/>
      <w:r>
        <w:rPr>
          <w:rFonts w:ascii="宋体" w:eastAsia="宋体" w:hAnsi="宋体" w:cs="宋体" w:hint="eastAsia"/>
          <w:b/>
          <w:color w:val="000000" w:themeColor="text1"/>
          <w:sz w:val="22"/>
          <w:szCs w:val="22"/>
        </w:rPr>
        <w:t>3</w:t>
      </w:r>
      <w:r>
        <w:rPr>
          <w:rFonts w:ascii="宋体" w:eastAsia="宋体" w:hAnsi="宋体" w:cs="宋体" w:hint="eastAsia"/>
          <w:b/>
          <w:color w:val="000000" w:themeColor="text1"/>
          <w:sz w:val="22"/>
          <w:szCs w:val="22"/>
        </w:rPr>
        <w:t>、遴选响应费用</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3BC532FC" w14:textId="77777777" w:rsidR="00485D26" w:rsidRDefault="008A67EC">
      <w:p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3.1 </w:t>
      </w:r>
      <w:r>
        <w:rPr>
          <w:rFonts w:ascii="宋体" w:eastAsia="宋体" w:hAnsi="宋体" w:cs="宋体" w:hint="eastAsia"/>
          <w:color w:val="000000" w:themeColor="text1"/>
          <w:sz w:val="22"/>
          <w:szCs w:val="22"/>
        </w:rPr>
        <w:t>合作方应承担所有与编写和提交响应文件有关的费用，不论遴选评审的结果如何，采购人在任何情况下均无义务和责任承担这些费用。</w:t>
      </w:r>
    </w:p>
    <w:p w14:paraId="1741B7BB" w14:textId="77777777" w:rsidR="00485D26" w:rsidRDefault="008A67EC">
      <w:pPr>
        <w:pStyle w:val="3"/>
        <w:tabs>
          <w:tab w:val="left" w:pos="482"/>
        </w:tabs>
        <w:snapToGrid w:val="0"/>
        <w:spacing w:line="360" w:lineRule="auto"/>
        <w:rPr>
          <w:rFonts w:ascii="宋体" w:eastAsia="宋体" w:hAnsi="宋体" w:cs="宋体"/>
          <w:b/>
          <w:color w:val="000000" w:themeColor="text1"/>
          <w:sz w:val="22"/>
          <w:szCs w:val="22"/>
        </w:rPr>
      </w:pPr>
      <w:bookmarkStart w:id="452" w:name="_Toc19730"/>
      <w:bookmarkStart w:id="453" w:name="_Toc9587654"/>
      <w:bookmarkStart w:id="454" w:name="_Toc16496"/>
      <w:bookmarkStart w:id="455" w:name="_Toc459022951"/>
      <w:bookmarkStart w:id="456" w:name="_Toc22775"/>
      <w:bookmarkStart w:id="457" w:name="_Toc19246"/>
      <w:bookmarkStart w:id="458" w:name="_Toc458764534"/>
      <w:bookmarkStart w:id="459" w:name="_Toc464495323"/>
      <w:bookmarkStart w:id="460" w:name="_Toc459634832"/>
      <w:bookmarkStart w:id="461" w:name="_Toc407261686"/>
      <w:bookmarkStart w:id="462" w:name="_Toc459741361"/>
      <w:bookmarkStart w:id="463" w:name="_Toc458688858"/>
      <w:bookmarkStart w:id="464" w:name="_Toc465949357"/>
      <w:bookmarkStart w:id="465" w:name="_Toc458756418"/>
      <w:bookmarkStart w:id="466" w:name="_Toc458755174"/>
      <w:bookmarkStart w:id="467" w:name="_Toc5866"/>
      <w:bookmarkStart w:id="468" w:name="_Toc31695"/>
      <w:bookmarkStart w:id="469" w:name="_Toc18586961"/>
      <w:bookmarkStart w:id="470" w:name="_Toc4710"/>
      <w:bookmarkStart w:id="471" w:name="_Toc458755913"/>
      <w:bookmarkStart w:id="472" w:name="_Toc1931"/>
      <w:bookmarkStart w:id="473" w:name="_Toc458755122"/>
      <w:bookmarkStart w:id="474" w:name="_Toc458764453"/>
      <w:bookmarkStart w:id="475" w:name="_Toc462998455"/>
      <w:bookmarkStart w:id="476" w:name="_Toc458755318"/>
      <w:bookmarkStart w:id="477" w:name="_Toc30472"/>
      <w:bookmarkStart w:id="478" w:name="_Toc18587124"/>
      <w:bookmarkStart w:id="479" w:name="_Toc16001"/>
      <w:bookmarkStart w:id="480" w:name="_Toc459022882"/>
      <w:bookmarkStart w:id="481" w:name="_Toc18587018"/>
      <w:bookmarkStart w:id="482" w:name="_Toc29534"/>
      <w:r>
        <w:rPr>
          <w:rFonts w:ascii="宋体" w:eastAsia="宋体" w:hAnsi="宋体" w:cs="宋体" w:hint="eastAsia"/>
          <w:b/>
          <w:color w:val="000000" w:themeColor="text1"/>
          <w:sz w:val="22"/>
          <w:szCs w:val="22"/>
        </w:rPr>
        <w:t>4</w:t>
      </w:r>
      <w:r>
        <w:rPr>
          <w:rFonts w:ascii="宋体" w:eastAsia="宋体" w:hAnsi="宋体" w:cs="宋体" w:hint="eastAsia"/>
          <w:b/>
          <w:color w:val="000000" w:themeColor="text1"/>
          <w:sz w:val="22"/>
          <w:szCs w:val="22"/>
        </w:rPr>
        <w:t>、通知</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4F322DAA" w14:textId="77777777" w:rsidR="00485D26" w:rsidRDefault="008A67EC">
      <w:pPr>
        <w:pStyle w:val="1f4"/>
        <w:snapToGrid w:val="0"/>
        <w:spacing w:line="360" w:lineRule="auto"/>
        <w:ind w:firstLineChars="200" w:firstLine="440"/>
        <w:jc w:val="left"/>
        <w:rPr>
          <w:rFonts w:eastAsia="宋体" w:cs="宋体"/>
          <w:color w:val="000000" w:themeColor="text1"/>
          <w:sz w:val="22"/>
          <w:szCs w:val="22"/>
        </w:rPr>
      </w:pPr>
      <w:r>
        <w:rPr>
          <w:rFonts w:eastAsia="宋体" w:cs="宋体" w:hint="eastAsia"/>
          <w:color w:val="000000" w:themeColor="text1"/>
          <w:sz w:val="22"/>
          <w:szCs w:val="22"/>
        </w:rPr>
        <w:t xml:space="preserve">4.1 </w:t>
      </w:r>
      <w:r>
        <w:rPr>
          <w:rFonts w:eastAsia="宋体" w:cs="宋体" w:hint="eastAsia"/>
          <w:color w:val="000000" w:themeColor="text1"/>
          <w:sz w:val="22"/>
          <w:szCs w:val="22"/>
        </w:rPr>
        <w:t>对与本项目有关的通知，采购人将以书面（包括书面材料、信函、传真等，下同）形式或在本次遴选合作公告刊登的媒体上发布公告的形式，向潜在合作方发出，传真和手机号码以潜在合作方领取遴选文件时的登记备案为准。收到通知的合作方应以书面方式立即予以回复确认。因登记有误、传真线路故障或其他任何意外情形，导致所发出的通知延迟送达或无法到达合作方，除非有适当的证据表明采购人已经明知该项应当通知的事项并未实际有效到达且采购人认为仍有条件和必要及时地再次补发通知而故意拖延或不予补发通知，采购人</w:t>
      </w:r>
      <w:proofErr w:type="gramStart"/>
      <w:r>
        <w:rPr>
          <w:rFonts w:eastAsia="宋体" w:cs="宋体" w:hint="eastAsia"/>
          <w:color w:val="000000" w:themeColor="text1"/>
          <w:sz w:val="22"/>
          <w:szCs w:val="22"/>
        </w:rPr>
        <w:t>不</w:t>
      </w:r>
      <w:proofErr w:type="gramEnd"/>
      <w:r>
        <w:rPr>
          <w:rFonts w:eastAsia="宋体" w:cs="宋体" w:hint="eastAsia"/>
          <w:color w:val="000000" w:themeColor="text1"/>
          <w:sz w:val="22"/>
          <w:szCs w:val="22"/>
        </w:rPr>
        <w:t>因此承担任何责任，有关的采购活动可以</w:t>
      </w:r>
      <w:r>
        <w:rPr>
          <w:rFonts w:eastAsia="宋体" w:cs="宋体" w:hint="eastAsia"/>
          <w:color w:val="000000" w:themeColor="text1"/>
          <w:sz w:val="22"/>
          <w:szCs w:val="22"/>
        </w:rPr>
        <w:t>继续有效地进行。</w:t>
      </w:r>
    </w:p>
    <w:p w14:paraId="530EBD74" w14:textId="77777777" w:rsidR="00485D26" w:rsidRDefault="008A67EC">
      <w:pPr>
        <w:pStyle w:val="20"/>
        <w:snapToGrid w:val="0"/>
        <w:spacing w:line="360" w:lineRule="auto"/>
        <w:rPr>
          <w:rFonts w:ascii="宋体" w:eastAsia="宋体" w:hAnsi="宋体" w:cs="宋体"/>
          <w:color w:val="000000" w:themeColor="text1"/>
          <w:sz w:val="22"/>
          <w:szCs w:val="22"/>
        </w:rPr>
      </w:pPr>
      <w:bookmarkStart w:id="483" w:name="_Toc509111510"/>
      <w:bookmarkStart w:id="484" w:name="_Toc198105323"/>
      <w:bookmarkStart w:id="485" w:name="_Toc509381471"/>
      <w:bookmarkStart w:id="486" w:name="_Toc458764454"/>
      <w:bookmarkStart w:id="487" w:name="_Toc407261687"/>
      <w:bookmarkStart w:id="488" w:name="_Toc83810777"/>
      <w:bookmarkStart w:id="489" w:name="_Toc83810506"/>
      <w:bookmarkStart w:id="490" w:name="_Toc458756419"/>
      <w:bookmarkStart w:id="491" w:name="_Toc18446"/>
      <w:bookmarkStart w:id="492" w:name="_Toc2504"/>
      <w:bookmarkStart w:id="493" w:name="_Toc464495324"/>
      <w:bookmarkStart w:id="494" w:name="_Toc458688859"/>
      <w:bookmarkStart w:id="495" w:name="_Toc235608888"/>
      <w:bookmarkStart w:id="496" w:name="_Toc163975526"/>
      <w:bookmarkStart w:id="497" w:name="_Toc18587125"/>
      <w:bookmarkStart w:id="498" w:name="_Toc50985445"/>
      <w:bookmarkStart w:id="499" w:name="_Toc163975951"/>
      <w:bookmarkStart w:id="500" w:name="_Toc509110763"/>
      <w:bookmarkStart w:id="501" w:name="_Toc50985647"/>
      <w:bookmarkStart w:id="502" w:name="_Toc163975689"/>
      <w:bookmarkStart w:id="503" w:name="_Toc32039"/>
      <w:bookmarkStart w:id="504" w:name="_Toc23348"/>
      <w:bookmarkStart w:id="505" w:name="_Toc509107563"/>
      <w:bookmarkStart w:id="506" w:name="_Toc516327938"/>
      <w:bookmarkStart w:id="507" w:name="_Toc9303254"/>
      <w:bookmarkStart w:id="508" w:name="_Toc82246247"/>
      <w:bookmarkStart w:id="509" w:name="_Toc82485140"/>
      <w:bookmarkStart w:id="510" w:name="_Toc458755914"/>
      <w:bookmarkStart w:id="511" w:name="_Toc8845528"/>
      <w:bookmarkStart w:id="512" w:name="_Toc163975832"/>
      <w:bookmarkStart w:id="513" w:name="_Toc10944"/>
      <w:bookmarkStart w:id="514" w:name="_Toc12782"/>
      <w:bookmarkStart w:id="515" w:name="_Toc83809754"/>
      <w:bookmarkStart w:id="516" w:name="_Toc184437959"/>
      <w:bookmarkStart w:id="517" w:name="_Toc459741362"/>
      <w:bookmarkStart w:id="518" w:name="_Toc82502359"/>
      <w:bookmarkStart w:id="519" w:name="_Toc52175445"/>
      <w:bookmarkStart w:id="520" w:name="_Toc458755175"/>
      <w:bookmarkStart w:id="521" w:name="_Toc12166"/>
      <w:bookmarkStart w:id="522" w:name="_Toc509110865"/>
      <w:bookmarkStart w:id="523" w:name="_Toc17389"/>
      <w:bookmarkStart w:id="524" w:name="_Toc163975184"/>
      <w:bookmarkStart w:id="525" w:name="_Toc50985709"/>
      <w:bookmarkStart w:id="526" w:name="_Toc46107905"/>
      <w:bookmarkStart w:id="527" w:name="_Toc458764535"/>
      <w:bookmarkStart w:id="528" w:name="_Toc82246191"/>
      <w:bookmarkStart w:id="529" w:name="_Toc238962525"/>
      <w:bookmarkStart w:id="530" w:name="_Toc8845685"/>
      <w:bookmarkStart w:id="531" w:name="_Toc167105212"/>
      <w:bookmarkStart w:id="532" w:name="_Toc458755123"/>
      <w:bookmarkStart w:id="533" w:name="_Toc20118"/>
      <w:bookmarkStart w:id="534" w:name="_Toc50893950"/>
      <w:bookmarkStart w:id="535" w:name="_Toc516329166"/>
      <w:bookmarkStart w:id="536" w:name="_Toc462998456"/>
      <w:bookmarkStart w:id="537" w:name="_Toc459022883"/>
      <w:bookmarkStart w:id="538" w:name="_Toc67131239"/>
      <w:bookmarkStart w:id="539" w:name="_Toc8845612"/>
      <w:bookmarkStart w:id="540" w:name="_Toc3033"/>
      <w:bookmarkStart w:id="541" w:name="_Toc524089156"/>
      <w:bookmarkStart w:id="542" w:name="_Toc70081217"/>
      <w:bookmarkStart w:id="543" w:name="_Toc239591149"/>
      <w:bookmarkStart w:id="544" w:name="_Toc83809630"/>
      <w:bookmarkStart w:id="545" w:name="_Toc458755319"/>
      <w:bookmarkStart w:id="546" w:name="_Toc21854768"/>
      <w:bookmarkStart w:id="547" w:name="_Toc185151087"/>
      <w:bookmarkStart w:id="548" w:name="_Toc465949358"/>
      <w:bookmarkStart w:id="549" w:name="_Toc524092741"/>
      <w:bookmarkStart w:id="550" w:name="_Toc18587019"/>
      <w:bookmarkStart w:id="551" w:name="_Toc82328632"/>
      <w:bookmarkStart w:id="552" w:name="_Toc3966"/>
      <w:bookmarkStart w:id="553" w:name="_Toc163976134"/>
      <w:bookmarkStart w:id="554" w:name="_Toc459022952"/>
      <w:bookmarkStart w:id="555" w:name="_Toc80582197"/>
      <w:bookmarkStart w:id="556" w:name="_Toc219600806"/>
      <w:bookmarkStart w:id="557" w:name="_Toc524092468"/>
      <w:bookmarkStart w:id="558" w:name="_Toc524703763"/>
      <w:bookmarkStart w:id="559" w:name="_Toc50895793"/>
      <w:bookmarkStart w:id="560" w:name="_Toc459634833"/>
      <w:bookmarkStart w:id="561" w:name="_Toc524092274"/>
      <w:bookmarkStart w:id="562" w:name="_Toc18586962"/>
      <w:bookmarkStart w:id="563" w:name="_Toc524092613"/>
      <w:bookmarkStart w:id="564" w:name="_Toc527379466"/>
      <w:bookmarkStart w:id="565" w:name="_Toc185326866"/>
      <w:bookmarkStart w:id="566" w:name="_Toc50985577"/>
      <w:bookmarkStart w:id="567" w:name="_Toc9587655"/>
      <w:bookmarkStart w:id="568" w:name="_Toc50893595"/>
      <w:r>
        <w:rPr>
          <w:rFonts w:ascii="宋体" w:eastAsia="宋体" w:hAnsi="宋体" w:cs="宋体" w:hint="eastAsia"/>
          <w:color w:val="000000" w:themeColor="text1"/>
          <w:sz w:val="22"/>
          <w:szCs w:val="22"/>
        </w:rPr>
        <w:t>二、</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Pr>
          <w:rFonts w:ascii="宋体" w:eastAsia="宋体" w:hAnsi="宋体" w:cs="宋体" w:hint="eastAsia"/>
          <w:color w:val="000000" w:themeColor="text1"/>
          <w:sz w:val="22"/>
          <w:szCs w:val="22"/>
        </w:rPr>
        <w:t>遴选文件</w:t>
      </w:r>
    </w:p>
    <w:p w14:paraId="7786FE27" w14:textId="77777777" w:rsidR="00485D26" w:rsidRDefault="008A67EC">
      <w:pPr>
        <w:pStyle w:val="3"/>
        <w:tabs>
          <w:tab w:val="left" w:pos="482"/>
        </w:tabs>
        <w:snapToGrid w:val="0"/>
        <w:spacing w:line="360" w:lineRule="auto"/>
        <w:rPr>
          <w:rFonts w:ascii="宋体" w:eastAsia="宋体" w:hAnsi="宋体" w:cs="宋体"/>
          <w:b/>
          <w:color w:val="000000" w:themeColor="text1"/>
          <w:sz w:val="22"/>
          <w:szCs w:val="22"/>
        </w:rPr>
      </w:pPr>
      <w:bookmarkStart w:id="569" w:name="_Toc8845613"/>
      <w:bookmarkStart w:id="570" w:name="_Toc458755915"/>
      <w:bookmarkStart w:id="571" w:name="_Toc50895794"/>
      <w:bookmarkStart w:id="572" w:name="_Toc185326867"/>
      <w:bookmarkStart w:id="573" w:name="_Toc163975690"/>
      <w:bookmarkStart w:id="574" w:name="_Toc163975833"/>
      <w:bookmarkStart w:id="575" w:name="_Toc14599"/>
      <w:bookmarkStart w:id="576" w:name="_Toc235608889"/>
      <w:bookmarkStart w:id="577" w:name="_Toc20733"/>
      <w:bookmarkStart w:id="578" w:name="_Toc458755124"/>
      <w:bookmarkStart w:id="579" w:name="_Toc8845529"/>
      <w:bookmarkStart w:id="580" w:name="_Toc459022884"/>
      <w:bookmarkStart w:id="581" w:name="_Toc18587020"/>
      <w:bookmarkStart w:id="582" w:name="_Toc18586963"/>
      <w:bookmarkStart w:id="583" w:name="_Toc509381472"/>
      <w:bookmarkStart w:id="584" w:name="_Toc462998457"/>
      <w:bookmarkStart w:id="585" w:name="_Toc524092742"/>
      <w:bookmarkStart w:id="586" w:name="_Toc524092469"/>
      <w:bookmarkStart w:id="587" w:name="_Toc50985578"/>
      <w:bookmarkStart w:id="588" w:name="_Toc25573"/>
      <w:bookmarkStart w:id="589" w:name="_Toc238962526"/>
      <w:bookmarkStart w:id="590" w:name="_Toc8845686"/>
      <w:bookmarkStart w:id="591" w:name="_Toc458688860"/>
      <w:bookmarkStart w:id="592" w:name="_Toc163975527"/>
      <w:bookmarkStart w:id="593" w:name="_Toc50985446"/>
      <w:bookmarkStart w:id="594" w:name="_Toc458764455"/>
      <w:bookmarkStart w:id="595" w:name="_Toc163975952"/>
      <w:bookmarkStart w:id="596" w:name="_Toc509111827"/>
      <w:bookmarkStart w:id="597" w:name="_Toc458756420"/>
      <w:bookmarkStart w:id="598" w:name="_Toc163975895"/>
      <w:bookmarkStart w:id="599" w:name="_Toc9587656"/>
      <w:bookmarkStart w:id="600" w:name="_Toc516328201"/>
      <w:bookmarkStart w:id="601" w:name="_Toc516327939"/>
      <w:bookmarkStart w:id="602" w:name="_Toc524089157"/>
      <w:bookmarkStart w:id="603" w:name="_Toc50985710"/>
      <w:bookmarkStart w:id="604" w:name="_Toc239591150"/>
      <w:bookmarkStart w:id="605" w:name="_Toc185151088"/>
      <w:bookmarkStart w:id="606" w:name="_Toc509110866"/>
      <w:bookmarkStart w:id="607" w:name="_Toc509109279"/>
      <w:bookmarkStart w:id="608" w:name="_Toc527379467"/>
      <w:bookmarkStart w:id="609" w:name="_Toc6485"/>
      <w:bookmarkStart w:id="610" w:name="_Toc11206"/>
      <w:bookmarkStart w:id="611" w:name="_Toc18587126"/>
      <w:bookmarkStart w:id="612" w:name="_Toc1633"/>
      <w:bookmarkStart w:id="613" w:name="_Toc524092275"/>
      <w:bookmarkStart w:id="614" w:name="_Toc524088993"/>
      <w:bookmarkStart w:id="615" w:name="_Toc509381395"/>
      <w:bookmarkStart w:id="616" w:name="_Toc26891"/>
      <w:bookmarkStart w:id="617" w:name="_Toc1118"/>
      <w:bookmarkStart w:id="618" w:name="_Toc5181"/>
      <w:bookmarkStart w:id="619" w:name="_Toc458755176"/>
      <w:bookmarkStart w:id="620" w:name="_Toc288679102"/>
      <w:bookmarkStart w:id="621" w:name="_Toc21079"/>
      <w:bookmarkStart w:id="622" w:name="_Toc458755320"/>
      <w:bookmarkStart w:id="623" w:name="_Toc459634834"/>
      <w:bookmarkStart w:id="624" w:name="_Toc52175446"/>
      <w:bookmarkStart w:id="625" w:name="_Toc458764536"/>
      <w:bookmarkStart w:id="626" w:name="_Toc516329167"/>
      <w:bookmarkStart w:id="627" w:name="_Toc184437960"/>
      <w:bookmarkStart w:id="628" w:name="_Toc465949359"/>
      <w:bookmarkStart w:id="629" w:name="_Toc459022953"/>
      <w:bookmarkStart w:id="630" w:name="_Toc27491"/>
      <w:bookmarkStart w:id="631" w:name="_Toc167105213"/>
      <w:bookmarkStart w:id="632" w:name="_Toc163976135"/>
      <w:bookmarkStart w:id="633" w:name="_Toc407261688"/>
      <w:bookmarkStart w:id="634" w:name="_Toc464495325"/>
      <w:bookmarkStart w:id="635" w:name="_Toc86550739"/>
      <w:bookmarkStart w:id="636" w:name="_Toc459741363"/>
      <w:r>
        <w:rPr>
          <w:rFonts w:ascii="宋体" w:eastAsia="宋体" w:hAnsi="宋体" w:cs="宋体" w:hint="eastAsia"/>
          <w:b/>
          <w:color w:val="000000" w:themeColor="text1"/>
          <w:sz w:val="22"/>
          <w:szCs w:val="22"/>
        </w:rPr>
        <w:t>5</w:t>
      </w:r>
      <w:r>
        <w:rPr>
          <w:rFonts w:ascii="宋体" w:eastAsia="宋体" w:hAnsi="宋体" w:cs="宋体" w:hint="eastAsia"/>
          <w:b/>
          <w:color w:val="000000" w:themeColor="text1"/>
          <w:sz w:val="22"/>
          <w:szCs w:val="22"/>
        </w:rPr>
        <w:t>、遴选文件构成</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10D11768" w14:textId="77777777" w:rsidR="00485D26" w:rsidRDefault="008A67EC">
      <w:p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5.1 </w:t>
      </w:r>
      <w:r>
        <w:rPr>
          <w:rFonts w:ascii="宋体" w:eastAsia="宋体" w:hAnsi="宋体" w:cs="宋体" w:hint="eastAsia"/>
          <w:color w:val="000000" w:themeColor="text1"/>
          <w:sz w:val="22"/>
          <w:szCs w:val="22"/>
        </w:rPr>
        <w:t>遴选文件由以下五部分组成，包括：</w:t>
      </w:r>
    </w:p>
    <w:p w14:paraId="407BA05C" w14:textId="77777777" w:rsidR="00485D26" w:rsidRDefault="008A67EC">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第一章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遴选响应邀请</w:t>
      </w:r>
    </w:p>
    <w:p w14:paraId="61C3D05F" w14:textId="77777777" w:rsidR="00485D26" w:rsidRDefault="008A67EC">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第二章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遴选响应资料表和合作方须知</w:t>
      </w:r>
    </w:p>
    <w:p w14:paraId="301DBC62" w14:textId="77777777" w:rsidR="00485D26" w:rsidRDefault="008A67EC">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第三章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评审标准和评审方法</w:t>
      </w:r>
    </w:p>
    <w:p w14:paraId="7FD0B657" w14:textId="77777777" w:rsidR="00485D26" w:rsidRDefault="008A67EC">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第四章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合作需求</w:t>
      </w:r>
    </w:p>
    <w:p w14:paraId="04F03766" w14:textId="77777777" w:rsidR="00485D26" w:rsidRDefault="008A67EC">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第五章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附件</w:t>
      </w:r>
    </w:p>
    <w:p w14:paraId="0E89E70D" w14:textId="77777777" w:rsidR="00485D26" w:rsidRDefault="008A67EC">
      <w:pPr>
        <w:pStyle w:val="3"/>
        <w:tabs>
          <w:tab w:val="left" w:pos="482"/>
        </w:tabs>
        <w:snapToGrid w:val="0"/>
        <w:spacing w:line="360" w:lineRule="auto"/>
        <w:rPr>
          <w:rFonts w:ascii="宋体" w:eastAsia="宋体" w:hAnsi="宋体" w:cs="宋体"/>
          <w:b/>
          <w:color w:val="000000" w:themeColor="text1"/>
          <w:sz w:val="22"/>
          <w:szCs w:val="22"/>
        </w:rPr>
      </w:pPr>
      <w:bookmarkStart w:id="637" w:name="_Toc8845614"/>
      <w:bookmarkStart w:id="638" w:name="_Toc524089158"/>
      <w:bookmarkStart w:id="639" w:name="_Toc288679103"/>
      <w:bookmarkStart w:id="640" w:name="_Toc516327940"/>
      <w:bookmarkStart w:id="641" w:name="_Toc50895795"/>
      <w:bookmarkStart w:id="642" w:name="_Toc185151089"/>
      <w:bookmarkStart w:id="643" w:name="_Toc52175447"/>
      <w:bookmarkStart w:id="644" w:name="_Toc50985447"/>
      <w:bookmarkStart w:id="645" w:name="_Toc50985579"/>
      <w:bookmarkStart w:id="646" w:name="_Toc509111828"/>
      <w:bookmarkStart w:id="647" w:name="_Toc50985711"/>
      <w:bookmarkStart w:id="648" w:name="_Toc8845530"/>
      <w:bookmarkStart w:id="649" w:name="_Toc527379468"/>
      <w:bookmarkStart w:id="650" w:name="_Toc238962527"/>
      <w:bookmarkStart w:id="651" w:name="_Toc8845687"/>
      <w:bookmarkStart w:id="652" w:name="_Toc163975834"/>
      <w:bookmarkStart w:id="653" w:name="_Toc163975953"/>
      <w:bookmarkStart w:id="654" w:name="_Toc163975528"/>
      <w:bookmarkStart w:id="655" w:name="_Toc235608890"/>
      <w:bookmarkStart w:id="656" w:name="_Toc509381473"/>
      <w:bookmarkStart w:id="657" w:name="_Toc509110867"/>
      <w:bookmarkStart w:id="658" w:name="_Toc184437961"/>
      <w:bookmarkStart w:id="659" w:name="_Toc163975896"/>
      <w:bookmarkStart w:id="660" w:name="_Toc163975691"/>
      <w:bookmarkStart w:id="661" w:name="_Toc516329168"/>
      <w:bookmarkStart w:id="662" w:name="_Toc185326868"/>
      <w:bookmarkStart w:id="663" w:name="_Toc524088994"/>
      <w:bookmarkStart w:id="664" w:name="_Toc163976136"/>
      <w:bookmarkStart w:id="665" w:name="_Toc509109280"/>
      <w:bookmarkStart w:id="666" w:name="_Toc86550740"/>
      <w:bookmarkStart w:id="667" w:name="_Toc239591151"/>
      <w:bookmarkStart w:id="668" w:name="_Toc516328202"/>
      <w:bookmarkStart w:id="669" w:name="_Toc524092276"/>
      <w:bookmarkStart w:id="670" w:name="_Toc524092743"/>
      <w:bookmarkStart w:id="671" w:name="_Toc509381396"/>
      <w:bookmarkStart w:id="672" w:name="_Toc524092470"/>
      <w:bookmarkStart w:id="673" w:name="_Toc167105214"/>
      <w:bookmarkStart w:id="674" w:name="_Toc462998458"/>
      <w:bookmarkStart w:id="675" w:name="_Toc458764456"/>
      <w:bookmarkStart w:id="676" w:name="_Toc458688861"/>
      <w:bookmarkStart w:id="677" w:name="_Toc32283"/>
      <w:bookmarkStart w:id="678" w:name="_Toc458755916"/>
      <w:bookmarkStart w:id="679" w:name="_Toc20661"/>
      <w:bookmarkStart w:id="680" w:name="_Toc5247"/>
      <w:bookmarkStart w:id="681" w:name="_Toc407261689"/>
      <w:bookmarkStart w:id="682" w:name="_Toc459022954"/>
      <w:bookmarkStart w:id="683" w:name="_Toc18587127"/>
      <w:bookmarkStart w:id="684" w:name="_Toc64"/>
      <w:bookmarkStart w:id="685" w:name="_Toc459634835"/>
      <w:bookmarkStart w:id="686" w:name="_Toc465949360"/>
      <w:bookmarkStart w:id="687" w:name="_Toc1963"/>
      <w:bookmarkStart w:id="688" w:name="_Toc18587021"/>
      <w:bookmarkStart w:id="689" w:name="_Toc18586964"/>
      <w:bookmarkStart w:id="690" w:name="_Toc9587657"/>
      <w:bookmarkStart w:id="691" w:name="_Toc458755125"/>
      <w:bookmarkStart w:id="692" w:name="_Toc5351"/>
      <w:bookmarkStart w:id="693" w:name="_Toc22667"/>
      <w:bookmarkStart w:id="694" w:name="_Toc458755321"/>
      <w:bookmarkStart w:id="695" w:name="_Toc28523"/>
      <w:bookmarkStart w:id="696" w:name="_Toc464495326"/>
      <w:bookmarkStart w:id="697" w:name="_Toc458764537"/>
      <w:bookmarkStart w:id="698" w:name="_Toc32022"/>
      <w:bookmarkStart w:id="699" w:name="_Toc459022885"/>
      <w:bookmarkStart w:id="700" w:name="_Toc459741364"/>
      <w:bookmarkStart w:id="701" w:name="_Toc6643"/>
      <w:bookmarkStart w:id="702" w:name="_Toc12054"/>
      <w:bookmarkStart w:id="703" w:name="_Toc458756421"/>
      <w:bookmarkStart w:id="704" w:name="_Toc458755177"/>
      <w:r>
        <w:rPr>
          <w:rFonts w:ascii="宋体" w:eastAsia="宋体" w:hAnsi="宋体" w:cs="宋体" w:hint="eastAsia"/>
          <w:b/>
          <w:color w:val="000000" w:themeColor="text1"/>
          <w:sz w:val="22"/>
          <w:szCs w:val="22"/>
        </w:rPr>
        <w:t>6</w:t>
      </w:r>
      <w:r>
        <w:rPr>
          <w:rFonts w:ascii="宋体" w:eastAsia="宋体" w:hAnsi="宋体" w:cs="宋体" w:hint="eastAsia"/>
          <w:b/>
          <w:color w:val="000000" w:themeColor="text1"/>
          <w:sz w:val="22"/>
          <w:szCs w:val="22"/>
        </w:rPr>
        <w:t>、遴选响应前遴选文件的澄清</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Pr>
          <w:rFonts w:ascii="宋体" w:eastAsia="宋体" w:hAnsi="宋体" w:cs="宋体" w:hint="eastAsia"/>
          <w:b/>
          <w:color w:val="000000" w:themeColor="text1"/>
          <w:sz w:val="22"/>
          <w:szCs w:val="22"/>
        </w:rPr>
        <w:t>和修改</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5B718A87" w14:textId="77777777" w:rsidR="00485D26" w:rsidRDefault="008A67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6.1 </w:t>
      </w:r>
      <w:r>
        <w:rPr>
          <w:rFonts w:ascii="宋体" w:eastAsia="宋体" w:hAnsi="宋体" w:cs="宋体" w:hint="eastAsia"/>
          <w:color w:val="000000" w:themeColor="text1"/>
          <w:sz w:val="22"/>
          <w:szCs w:val="22"/>
        </w:rPr>
        <w:t>任何要求对遴选文件进行澄清的潜在合作方，应以书面形式（包括书面材料、信函、传真等，下同）通知采购人。采购人对需要进行答复的内容，以书面形式或在本次遴选合作公告刊登的媒体上发布公告的形式通知每个领取遴选文件的潜在合作方（不包括问题的来源）。</w:t>
      </w:r>
    </w:p>
    <w:p w14:paraId="2DDC4EB6" w14:textId="77777777" w:rsidR="00485D26" w:rsidRDefault="008A67EC">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6.2 </w:t>
      </w:r>
      <w:r>
        <w:rPr>
          <w:rFonts w:eastAsia="宋体" w:cs="宋体" w:hint="eastAsia"/>
          <w:color w:val="000000" w:themeColor="text1"/>
          <w:sz w:val="22"/>
          <w:szCs w:val="22"/>
        </w:rPr>
        <w:t>采购人可</w:t>
      </w:r>
      <w:r>
        <w:rPr>
          <w:rFonts w:eastAsia="宋体" w:cs="宋体" w:hint="eastAsia"/>
          <w:color w:val="000000" w:themeColor="text1"/>
          <w:sz w:val="22"/>
          <w:szCs w:val="22"/>
        </w:rPr>
        <w:t>在提交响应文件截止日前以补充通知的方式对遴选文件进行修改。遴选文件的补充通知将以书面形式或在本次遴选合作公告刊登的媒体上发布公告的形式通知所有领取遴选文件的合作方，并对其具有约束力。合作</w:t>
      </w:r>
      <w:proofErr w:type="gramStart"/>
      <w:r>
        <w:rPr>
          <w:rFonts w:eastAsia="宋体" w:cs="宋体" w:hint="eastAsia"/>
          <w:color w:val="000000" w:themeColor="text1"/>
          <w:sz w:val="22"/>
          <w:szCs w:val="22"/>
        </w:rPr>
        <w:t>方收到</w:t>
      </w:r>
      <w:proofErr w:type="gramEnd"/>
      <w:r>
        <w:rPr>
          <w:rFonts w:eastAsia="宋体" w:cs="宋体" w:hint="eastAsia"/>
          <w:color w:val="000000" w:themeColor="text1"/>
          <w:sz w:val="22"/>
          <w:szCs w:val="22"/>
        </w:rPr>
        <w:t>补充通知后应回函确认。</w:t>
      </w:r>
    </w:p>
    <w:p w14:paraId="77C464A5" w14:textId="77777777" w:rsidR="00485D26" w:rsidRDefault="008A67EC">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lastRenderedPageBreak/>
        <w:t xml:space="preserve">6.3 </w:t>
      </w:r>
      <w:r>
        <w:rPr>
          <w:rFonts w:eastAsia="宋体" w:cs="宋体" w:hint="eastAsia"/>
          <w:color w:val="000000" w:themeColor="text1"/>
          <w:sz w:val="22"/>
          <w:szCs w:val="22"/>
        </w:rPr>
        <w:t>为使合作方编写响应文件时，有充足时间对遴选文件的修改部分进行研究，采购人可依法酌情延长遴选响应截止日期，在遴选文件要求提交响应文件的截止日前，将变更时间书面通知所有遴选文件收受人。</w:t>
      </w:r>
    </w:p>
    <w:p w14:paraId="4456078D" w14:textId="77777777" w:rsidR="00485D26" w:rsidRDefault="008A67EC">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6.4 </w:t>
      </w:r>
      <w:r>
        <w:rPr>
          <w:rFonts w:eastAsia="宋体" w:cs="宋体" w:hint="eastAsia"/>
          <w:color w:val="000000" w:themeColor="text1"/>
          <w:sz w:val="22"/>
          <w:szCs w:val="22"/>
        </w:rPr>
        <w:t>采购人一旦对遴选文件</w:t>
      </w:r>
      <w:proofErr w:type="gramStart"/>
      <w:r>
        <w:rPr>
          <w:rFonts w:eastAsia="宋体" w:cs="宋体" w:hint="eastAsia"/>
          <w:color w:val="000000" w:themeColor="text1"/>
          <w:sz w:val="22"/>
          <w:szCs w:val="22"/>
        </w:rPr>
        <w:t>作出</w:t>
      </w:r>
      <w:proofErr w:type="gramEnd"/>
      <w:r>
        <w:rPr>
          <w:rFonts w:eastAsia="宋体" w:cs="宋体" w:hint="eastAsia"/>
          <w:color w:val="000000" w:themeColor="text1"/>
          <w:sz w:val="22"/>
          <w:szCs w:val="22"/>
        </w:rPr>
        <w:t>了澄清、修改及</w:t>
      </w:r>
      <w:r>
        <w:rPr>
          <w:rFonts w:eastAsia="宋体" w:cs="宋体" w:hint="eastAsia"/>
          <w:color w:val="000000" w:themeColor="text1"/>
          <w:sz w:val="22"/>
          <w:szCs w:val="22"/>
        </w:rPr>
        <w:t>/</w:t>
      </w:r>
      <w:r>
        <w:rPr>
          <w:rFonts w:eastAsia="宋体" w:cs="宋体" w:hint="eastAsia"/>
          <w:color w:val="000000" w:themeColor="text1"/>
          <w:sz w:val="22"/>
          <w:szCs w:val="22"/>
        </w:rPr>
        <w:t>或进行其他答复，即刻发生效力，有关的补充通知、澄清文件应当</w:t>
      </w:r>
      <w:r>
        <w:rPr>
          <w:rFonts w:eastAsia="宋体" w:cs="宋体" w:hint="eastAsia"/>
          <w:color w:val="000000" w:themeColor="text1"/>
          <w:sz w:val="22"/>
          <w:szCs w:val="22"/>
        </w:rPr>
        <w:t>作为遴选文件的组成部分，对所有潜在合作方均具有约束力。</w:t>
      </w:r>
    </w:p>
    <w:p w14:paraId="336C7E92" w14:textId="77777777" w:rsidR="00485D26" w:rsidRDefault="008A67EC">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6.5 </w:t>
      </w:r>
      <w:r>
        <w:rPr>
          <w:rFonts w:eastAsia="宋体" w:cs="宋体" w:hint="eastAsia"/>
          <w:color w:val="000000" w:themeColor="text1"/>
          <w:sz w:val="22"/>
          <w:szCs w:val="22"/>
        </w:rPr>
        <w:t>采购人将视情况确定是否有必要安排所有已领取遴选文件并登记备案的潜在合作方踏勘现场，相关要求见</w:t>
      </w:r>
      <w:r>
        <w:rPr>
          <w:rFonts w:eastAsia="宋体" w:cs="宋体" w:hint="eastAsia"/>
          <w:b/>
          <w:color w:val="000000" w:themeColor="text1"/>
          <w:sz w:val="22"/>
          <w:szCs w:val="22"/>
        </w:rPr>
        <w:t>遴选响应资料表</w:t>
      </w:r>
      <w:r>
        <w:rPr>
          <w:rFonts w:eastAsia="宋体" w:cs="宋体" w:hint="eastAsia"/>
          <w:b/>
          <w:color w:val="000000" w:themeColor="text1"/>
          <w:sz w:val="22"/>
          <w:szCs w:val="22"/>
          <w:u w:val="single"/>
        </w:rPr>
        <w:t>第</w:t>
      </w:r>
      <w:r>
        <w:rPr>
          <w:rFonts w:eastAsia="宋体" w:cs="宋体" w:hint="eastAsia"/>
          <w:b/>
          <w:color w:val="000000" w:themeColor="text1"/>
          <w:sz w:val="22"/>
          <w:szCs w:val="22"/>
          <w:u w:val="single"/>
        </w:rPr>
        <w:t>3</w:t>
      </w:r>
      <w:r>
        <w:rPr>
          <w:rFonts w:eastAsia="宋体" w:cs="宋体" w:hint="eastAsia"/>
          <w:b/>
          <w:color w:val="000000" w:themeColor="text1"/>
          <w:sz w:val="22"/>
          <w:szCs w:val="22"/>
          <w:u w:val="single"/>
        </w:rPr>
        <w:t>条</w:t>
      </w:r>
      <w:r>
        <w:rPr>
          <w:rFonts w:eastAsia="宋体" w:cs="宋体" w:hint="eastAsia"/>
          <w:color w:val="000000" w:themeColor="text1"/>
          <w:sz w:val="22"/>
          <w:szCs w:val="22"/>
        </w:rPr>
        <w:t>。</w:t>
      </w:r>
    </w:p>
    <w:p w14:paraId="6440726A" w14:textId="77777777" w:rsidR="00485D26" w:rsidRDefault="008A67EC">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6.6 </w:t>
      </w:r>
      <w:r>
        <w:rPr>
          <w:rFonts w:eastAsia="宋体" w:cs="宋体" w:hint="eastAsia"/>
          <w:color w:val="000000" w:themeColor="text1"/>
          <w:sz w:val="22"/>
          <w:szCs w:val="22"/>
        </w:rPr>
        <w:t>采购人将视情况确定是否有必要召开评审准备会或评审前准备工作，相关要求见</w:t>
      </w:r>
      <w:r>
        <w:rPr>
          <w:rFonts w:eastAsia="宋体" w:cs="宋体" w:hint="eastAsia"/>
          <w:b/>
          <w:color w:val="000000" w:themeColor="text1"/>
          <w:sz w:val="22"/>
          <w:szCs w:val="22"/>
        </w:rPr>
        <w:t>遴选响应资料表</w:t>
      </w:r>
      <w:r>
        <w:rPr>
          <w:rFonts w:eastAsia="宋体" w:cs="宋体" w:hint="eastAsia"/>
          <w:b/>
          <w:color w:val="000000" w:themeColor="text1"/>
          <w:sz w:val="22"/>
          <w:szCs w:val="22"/>
          <w:u w:val="single"/>
        </w:rPr>
        <w:t>第</w:t>
      </w:r>
      <w:r>
        <w:rPr>
          <w:rFonts w:eastAsia="宋体" w:cs="宋体" w:hint="eastAsia"/>
          <w:b/>
          <w:color w:val="000000" w:themeColor="text1"/>
          <w:sz w:val="22"/>
          <w:szCs w:val="22"/>
          <w:u w:val="single"/>
        </w:rPr>
        <w:t>4</w:t>
      </w:r>
      <w:r>
        <w:rPr>
          <w:rFonts w:eastAsia="宋体" w:cs="宋体" w:hint="eastAsia"/>
          <w:b/>
          <w:color w:val="000000" w:themeColor="text1"/>
          <w:sz w:val="22"/>
          <w:szCs w:val="22"/>
          <w:u w:val="single"/>
        </w:rPr>
        <w:t>条</w:t>
      </w:r>
      <w:r>
        <w:rPr>
          <w:rFonts w:eastAsia="宋体" w:cs="宋体" w:hint="eastAsia"/>
          <w:color w:val="000000" w:themeColor="text1"/>
          <w:sz w:val="22"/>
          <w:szCs w:val="22"/>
        </w:rPr>
        <w:t>。</w:t>
      </w:r>
    </w:p>
    <w:p w14:paraId="1772425F" w14:textId="77777777" w:rsidR="00485D26" w:rsidRDefault="008A67EC">
      <w:pPr>
        <w:pStyle w:val="20"/>
        <w:snapToGrid w:val="0"/>
        <w:spacing w:line="360" w:lineRule="auto"/>
        <w:rPr>
          <w:rFonts w:ascii="宋体" w:eastAsia="宋体" w:hAnsi="宋体" w:cs="宋体"/>
          <w:color w:val="000000" w:themeColor="text1"/>
          <w:sz w:val="22"/>
          <w:szCs w:val="22"/>
        </w:rPr>
      </w:pPr>
      <w:bookmarkStart w:id="705" w:name="_Toc239591153"/>
      <w:bookmarkStart w:id="706" w:name="_Toc458764457"/>
      <w:bookmarkStart w:id="707" w:name="_Toc509107564"/>
      <w:bookmarkStart w:id="708" w:name="_Toc83809755"/>
      <w:bookmarkStart w:id="709" w:name="_Toc50985648"/>
      <w:bookmarkStart w:id="710" w:name="_Toc52175449"/>
      <w:bookmarkStart w:id="711" w:name="_Toc524092278"/>
      <w:bookmarkStart w:id="712" w:name="_Toc185326870"/>
      <w:bookmarkStart w:id="713" w:name="_Toc83809631"/>
      <w:bookmarkStart w:id="714" w:name="_Toc50893951"/>
      <w:bookmarkStart w:id="715" w:name="_Toc18587128"/>
      <w:bookmarkStart w:id="716" w:name="_Toc8845689"/>
      <w:bookmarkStart w:id="717" w:name="_Toc82246248"/>
      <w:bookmarkStart w:id="718" w:name="_Toc82328633"/>
      <w:bookmarkStart w:id="719" w:name="_Toc524092745"/>
      <w:bookmarkStart w:id="720" w:name="_Toc458756422"/>
      <w:bookmarkStart w:id="721" w:name="_Toc25754"/>
      <w:bookmarkStart w:id="722" w:name="_Toc163975693"/>
      <w:bookmarkStart w:id="723" w:name="_Toc23679"/>
      <w:bookmarkStart w:id="724" w:name="_Toc163976138"/>
      <w:bookmarkStart w:id="725" w:name="_Toc459022955"/>
      <w:bookmarkStart w:id="726" w:name="_Toc50985581"/>
      <w:bookmarkStart w:id="727" w:name="_Toc458755126"/>
      <w:bookmarkStart w:id="728" w:name="_Toc464495327"/>
      <w:bookmarkStart w:id="729" w:name="_Toc23497"/>
      <w:bookmarkStart w:id="730" w:name="_Toc163975836"/>
      <w:bookmarkStart w:id="731" w:name="_Toc516329170"/>
      <w:bookmarkStart w:id="732" w:name="_Toc83810507"/>
      <w:bookmarkStart w:id="733" w:name="_Toc82246192"/>
      <w:bookmarkStart w:id="734" w:name="_Toc17074"/>
      <w:bookmarkStart w:id="735" w:name="_Toc527379470"/>
      <w:bookmarkStart w:id="736" w:name="_Toc9303255"/>
      <w:bookmarkStart w:id="737" w:name="_Toc29161"/>
      <w:bookmarkStart w:id="738" w:name="_Toc509381475"/>
      <w:bookmarkStart w:id="739" w:name="_Toc3367"/>
      <w:bookmarkStart w:id="740" w:name="_Toc458764538"/>
      <w:bookmarkStart w:id="741" w:name="_Toc459634836"/>
      <w:bookmarkStart w:id="742" w:name="_Toc50985449"/>
      <w:bookmarkStart w:id="743" w:name="_Toc184437963"/>
      <w:bookmarkStart w:id="744" w:name="_Toc465949361"/>
      <w:bookmarkStart w:id="745" w:name="_Toc509110764"/>
      <w:bookmarkStart w:id="746" w:name="_Toc9587658"/>
      <w:bookmarkStart w:id="747" w:name="_Toc30995"/>
      <w:bookmarkStart w:id="748" w:name="_Toc509110869"/>
      <w:bookmarkStart w:id="749" w:name="_Toc458755917"/>
      <w:bookmarkStart w:id="750" w:name="_Toc50893596"/>
      <w:bookmarkStart w:id="751" w:name="_Toc70081218"/>
      <w:bookmarkStart w:id="752" w:name="_Toc50895797"/>
      <w:bookmarkStart w:id="753" w:name="_Toc18587022"/>
      <w:bookmarkStart w:id="754" w:name="_Toc67131240"/>
      <w:bookmarkStart w:id="755" w:name="_Toc167105216"/>
      <w:bookmarkStart w:id="756" w:name="_Toc82485141"/>
      <w:bookmarkStart w:id="757" w:name="_Toc18586965"/>
      <w:bookmarkStart w:id="758" w:name="_Toc458755322"/>
      <w:bookmarkStart w:id="759" w:name="_Toc80582198"/>
      <w:bookmarkStart w:id="760" w:name="_Toc8845616"/>
      <w:bookmarkStart w:id="761" w:name="_Toc46107906"/>
      <w:bookmarkStart w:id="762" w:name="_Toc219600807"/>
      <w:bookmarkStart w:id="763" w:name="_Toc524092472"/>
      <w:bookmarkStart w:id="764" w:name="_Toc185151091"/>
      <w:bookmarkStart w:id="765" w:name="_Toc29241"/>
      <w:bookmarkStart w:id="766" w:name="_Toc524089160"/>
      <w:bookmarkStart w:id="767" w:name="_Toc462998459"/>
      <w:bookmarkStart w:id="768" w:name="_Toc29162"/>
      <w:bookmarkStart w:id="769" w:name="_Toc1551"/>
      <w:bookmarkStart w:id="770" w:name="_Toc459022886"/>
      <w:bookmarkStart w:id="771" w:name="_Toc12985"/>
      <w:bookmarkStart w:id="772" w:name="_Toc524703764"/>
      <w:bookmarkStart w:id="773" w:name="_Toc459741365"/>
      <w:bookmarkStart w:id="774" w:name="_Toc238962529"/>
      <w:bookmarkStart w:id="775" w:name="_Toc83810778"/>
      <w:bookmarkStart w:id="776" w:name="_Toc50985713"/>
      <w:bookmarkStart w:id="777" w:name="_Toc509111511"/>
      <w:bookmarkStart w:id="778" w:name="_Toc235608892"/>
      <w:bookmarkStart w:id="779" w:name="_Toc8845532"/>
      <w:bookmarkStart w:id="780" w:name="_Toc516327942"/>
      <w:bookmarkStart w:id="781" w:name="_Toc163975955"/>
      <w:bookmarkStart w:id="782" w:name="_Toc524092614"/>
      <w:bookmarkStart w:id="783" w:name="_Toc458688862"/>
      <w:bookmarkStart w:id="784" w:name="_Toc82502360"/>
      <w:bookmarkStart w:id="785" w:name="_Toc198105324"/>
      <w:bookmarkStart w:id="786" w:name="_Toc163975185"/>
      <w:bookmarkStart w:id="787" w:name="_Toc21854769"/>
      <w:bookmarkStart w:id="788" w:name="_Toc407261690"/>
      <w:bookmarkStart w:id="789" w:name="_Toc458755178"/>
      <w:bookmarkStart w:id="790" w:name="_Toc163975530"/>
      <w:r>
        <w:rPr>
          <w:rFonts w:ascii="宋体" w:eastAsia="宋体" w:hAnsi="宋体" w:cs="宋体" w:hint="eastAsia"/>
          <w:color w:val="000000" w:themeColor="text1"/>
          <w:sz w:val="22"/>
          <w:szCs w:val="22"/>
        </w:rPr>
        <w:t>三、响应文件的编制</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156905A4" w14:textId="77777777" w:rsidR="00485D26" w:rsidRDefault="008A67EC">
      <w:pPr>
        <w:pStyle w:val="3"/>
        <w:tabs>
          <w:tab w:val="left" w:pos="482"/>
        </w:tabs>
        <w:snapToGrid w:val="0"/>
        <w:spacing w:line="360" w:lineRule="auto"/>
        <w:rPr>
          <w:rFonts w:ascii="宋体" w:eastAsia="宋体" w:hAnsi="宋体" w:cs="宋体"/>
          <w:color w:val="000000" w:themeColor="text1"/>
          <w:sz w:val="22"/>
          <w:szCs w:val="22"/>
        </w:rPr>
      </w:pPr>
      <w:bookmarkStart w:id="791" w:name="_Toc288679106"/>
      <w:bookmarkStart w:id="792" w:name="_Toc464495328"/>
      <w:bookmarkStart w:id="793" w:name="_Toc459741366"/>
      <w:bookmarkStart w:id="794" w:name="_Toc459022956"/>
      <w:bookmarkStart w:id="795" w:name="_Toc459022887"/>
      <w:bookmarkStart w:id="796" w:name="_Toc458755179"/>
      <w:bookmarkStart w:id="797" w:name="_Toc9587659"/>
      <w:bookmarkStart w:id="798" w:name="_Toc407261691"/>
      <w:bookmarkStart w:id="799" w:name="_Toc12409"/>
      <w:bookmarkStart w:id="800" w:name="_Toc16745"/>
      <w:bookmarkStart w:id="801" w:name="_Toc458756423"/>
      <w:bookmarkStart w:id="802" w:name="_Toc465949362"/>
      <w:bookmarkStart w:id="803" w:name="_Toc458755127"/>
      <w:bookmarkStart w:id="804" w:name="_Toc27725"/>
      <w:bookmarkStart w:id="805" w:name="_Toc25295"/>
      <w:bookmarkStart w:id="806" w:name="_Toc21704"/>
      <w:bookmarkStart w:id="807" w:name="_Toc10698"/>
      <w:bookmarkStart w:id="808" w:name="_Toc7021"/>
      <w:bookmarkStart w:id="809" w:name="_Toc592"/>
      <w:bookmarkStart w:id="810" w:name="_Toc18586966"/>
      <w:bookmarkStart w:id="811" w:name="_Toc458764458"/>
      <w:bookmarkStart w:id="812" w:name="_Toc458755323"/>
      <w:bookmarkStart w:id="813" w:name="_Toc6245"/>
      <w:bookmarkStart w:id="814" w:name="_Toc459634837"/>
      <w:bookmarkStart w:id="815" w:name="_Toc458764539"/>
      <w:bookmarkStart w:id="816" w:name="_Toc18587129"/>
      <w:bookmarkStart w:id="817" w:name="_Toc20512"/>
      <w:bookmarkStart w:id="818" w:name="_Toc458688863"/>
      <w:bookmarkStart w:id="819" w:name="_Toc462998460"/>
      <w:bookmarkStart w:id="820" w:name="_Toc18587023"/>
      <w:bookmarkStart w:id="821" w:name="_Toc6427"/>
      <w:bookmarkStart w:id="822" w:name="_Toc458755918"/>
      <w:r>
        <w:rPr>
          <w:rFonts w:ascii="宋体" w:eastAsia="宋体" w:hAnsi="宋体" w:cs="宋体" w:hint="eastAsia"/>
          <w:b/>
          <w:color w:val="000000" w:themeColor="text1"/>
          <w:sz w:val="22"/>
          <w:szCs w:val="22"/>
        </w:rPr>
        <w:t>7</w:t>
      </w:r>
      <w:r>
        <w:rPr>
          <w:rFonts w:ascii="宋体" w:eastAsia="宋体" w:hAnsi="宋体" w:cs="宋体" w:hint="eastAsia"/>
          <w:b/>
          <w:color w:val="000000" w:themeColor="text1"/>
          <w:sz w:val="22"/>
          <w:szCs w:val="22"/>
        </w:rPr>
        <w:t>、响应文件的语言</w:t>
      </w:r>
      <w:bookmarkEnd w:id="791"/>
      <w:r>
        <w:rPr>
          <w:rFonts w:ascii="宋体" w:eastAsia="宋体" w:hAnsi="宋体" w:cs="宋体" w:hint="eastAsia"/>
          <w:b/>
          <w:color w:val="000000" w:themeColor="text1"/>
          <w:sz w:val="22"/>
          <w:szCs w:val="22"/>
        </w:rPr>
        <w:t>和计量单位</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790A10DC" w14:textId="77777777" w:rsidR="00485D26" w:rsidRDefault="008A67EC">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7.1 </w:t>
      </w:r>
      <w:r>
        <w:rPr>
          <w:rFonts w:eastAsia="宋体" w:cs="宋体" w:hint="eastAsia"/>
          <w:color w:val="000000" w:themeColor="text1"/>
          <w:sz w:val="22"/>
          <w:szCs w:val="22"/>
        </w:rPr>
        <w:t>合作方提交的响应文件（包括技术文件、电子响应文件和遴选响应资料、图纸中的说明等）以及合作方与采购人就有关遴选响应的所有来往函电均应使用中文简体字。</w:t>
      </w:r>
    </w:p>
    <w:p w14:paraId="1235AF2D" w14:textId="77777777" w:rsidR="00485D26" w:rsidRDefault="008A67EC">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7.2 </w:t>
      </w:r>
      <w:r>
        <w:rPr>
          <w:rFonts w:eastAsia="宋体" w:cs="宋体" w:hint="eastAsia"/>
          <w:color w:val="000000" w:themeColor="text1"/>
          <w:sz w:val="22"/>
          <w:szCs w:val="22"/>
        </w:rPr>
        <w:t>响应文件所使用的计量单位，应使用国家法定计量单位。</w:t>
      </w:r>
    </w:p>
    <w:p w14:paraId="308E1083" w14:textId="77777777" w:rsidR="00485D26" w:rsidRDefault="008A67EC">
      <w:pPr>
        <w:pStyle w:val="3"/>
        <w:tabs>
          <w:tab w:val="left" w:pos="482"/>
        </w:tabs>
        <w:snapToGrid w:val="0"/>
        <w:spacing w:line="360" w:lineRule="auto"/>
        <w:rPr>
          <w:rFonts w:ascii="宋体" w:eastAsia="宋体" w:hAnsi="宋体" w:cs="宋体"/>
          <w:b/>
          <w:color w:val="000000" w:themeColor="text1"/>
          <w:sz w:val="22"/>
          <w:szCs w:val="22"/>
        </w:rPr>
      </w:pPr>
      <w:bookmarkStart w:id="823" w:name="_Toc18587130"/>
      <w:bookmarkStart w:id="824" w:name="_Toc458688864"/>
      <w:bookmarkStart w:id="825" w:name="_Toc19093"/>
      <w:bookmarkStart w:id="826" w:name="_Toc407261692"/>
      <w:bookmarkStart w:id="827" w:name="_Toc458756424"/>
      <w:bookmarkStart w:id="828" w:name="_Toc458755180"/>
      <w:bookmarkStart w:id="829" w:name="_Toc465949363"/>
      <w:bookmarkStart w:id="830" w:name="_Toc459634838"/>
      <w:bookmarkStart w:id="831" w:name="_Toc458755324"/>
      <w:bookmarkStart w:id="832" w:name="_Toc459022888"/>
      <w:bookmarkStart w:id="833" w:name="_Toc26587"/>
      <w:bookmarkStart w:id="834" w:name="_Toc458755919"/>
      <w:bookmarkStart w:id="835" w:name="_Toc11042"/>
      <w:bookmarkStart w:id="836" w:name="_Toc1837"/>
      <w:bookmarkStart w:id="837" w:name="_Toc459741367"/>
      <w:bookmarkStart w:id="838" w:name="_Toc17296"/>
      <w:bookmarkStart w:id="839" w:name="_Toc458764540"/>
      <w:bookmarkStart w:id="840" w:name="_Toc9587660"/>
      <w:bookmarkStart w:id="841" w:name="_Toc458755128"/>
      <w:bookmarkStart w:id="842" w:name="_Toc458764459"/>
      <w:bookmarkStart w:id="843" w:name="_Toc464495329"/>
      <w:bookmarkStart w:id="844" w:name="_Toc10754"/>
      <w:bookmarkStart w:id="845" w:name="_Toc23490"/>
      <w:bookmarkStart w:id="846" w:name="_Toc18586967"/>
      <w:bookmarkStart w:id="847" w:name="_Toc459022957"/>
      <w:bookmarkStart w:id="848" w:name="_Toc7232"/>
      <w:bookmarkStart w:id="849" w:name="_Toc462998461"/>
      <w:bookmarkStart w:id="850" w:name="_Toc7041"/>
      <w:bookmarkStart w:id="851" w:name="_Toc16602"/>
      <w:bookmarkStart w:id="852" w:name="_Toc18587024"/>
      <w:bookmarkStart w:id="853" w:name="_Toc23418"/>
      <w:r>
        <w:rPr>
          <w:rFonts w:ascii="宋体" w:eastAsia="宋体" w:hAnsi="宋体" w:cs="宋体" w:hint="eastAsia"/>
          <w:b/>
          <w:color w:val="000000" w:themeColor="text1"/>
          <w:sz w:val="22"/>
          <w:szCs w:val="22"/>
        </w:rPr>
        <w:t>8</w:t>
      </w:r>
      <w:r>
        <w:rPr>
          <w:rFonts w:ascii="宋体" w:eastAsia="宋体" w:hAnsi="宋体" w:cs="宋体" w:hint="eastAsia"/>
          <w:b/>
          <w:color w:val="000000" w:themeColor="text1"/>
          <w:sz w:val="22"/>
          <w:szCs w:val="22"/>
        </w:rPr>
        <w:t>、响应文件的构成</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551C5026" w14:textId="77777777" w:rsidR="00485D26" w:rsidRDefault="008A67EC">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8.1 </w:t>
      </w:r>
      <w:r>
        <w:rPr>
          <w:rFonts w:eastAsia="宋体" w:cs="宋体" w:hint="eastAsia"/>
          <w:color w:val="000000" w:themeColor="text1"/>
          <w:sz w:val="22"/>
          <w:szCs w:val="22"/>
        </w:rPr>
        <w:t>合作方编写的响应文件应包括但不限于</w:t>
      </w:r>
      <w:r>
        <w:rPr>
          <w:rFonts w:eastAsia="宋体" w:cs="宋体" w:hint="eastAsia"/>
          <w:b/>
          <w:color w:val="000000" w:themeColor="text1"/>
          <w:sz w:val="22"/>
          <w:szCs w:val="22"/>
        </w:rPr>
        <w:t>遴选响应资料表</w:t>
      </w:r>
      <w:r>
        <w:rPr>
          <w:rFonts w:eastAsia="宋体" w:cs="宋体" w:hint="eastAsia"/>
          <w:b/>
          <w:color w:val="000000" w:themeColor="text1"/>
          <w:sz w:val="22"/>
          <w:szCs w:val="22"/>
          <w:u w:val="single"/>
        </w:rPr>
        <w:t>第</w:t>
      </w:r>
      <w:r>
        <w:rPr>
          <w:rFonts w:eastAsia="宋体" w:cs="宋体" w:hint="eastAsia"/>
          <w:b/>
          <w:color w:val="000000" w:themeColor="text1"/>
          <w:sz w:val="22"/>
          <w:szCs w:val="22"/>
          <w:u w:val="single"/>
        </w:rPr>
        <w:t>5</w:t>
      </w:r>
      <w:r>
        <w:rPr>
          <w:rFonts w:eastAsia="宋体" w:cs="宋体" w:hint="eastAsia"/>
          <w:b/>
          <w:color w:val="000000" w:themeColor="text1"/>
          <w:sz w:val="22"/>
          <w:szCs w:val="22"/>
          <w:u w:val="single"/>
        </w:rPr>
        <w:t>条</w:t>
      </w:r>
      <w:r>
        <w:rPr>
          <w:rFonts w:eastAsia="宋体" w:cs="宋体" w:hint="eastAsia"/>
          <w:color w:val="000000" w:themeColor="text1"/>
          <w:sz w:val="22"/>
          <w:szCs w:val="22"/>
        </w:rPr>
        <w:t>中列明的内容，其中加“</w:t>
      </w:r>
      <w:r>
        <w:rPr>
          <w:rFonts w:eastAsia="宋体" w:cs="宋体" w:hint="eastAsia"/>
          <w:color w:val="000000" w:themeColor="text1"/>
          <w:sz w:val="22"/>
          <w:szCs w:val="22"/>
        </w:rPr>
        <w:t>*</w:t>
      </w:r>
      <w:r>
        <w:rPr>
          <w:rFonts w:eastAsia="宋体" w:cs="宋体" w:hint="eastAsia"/>
          <w:color w:val="000000" w:themeColor="text1"/>
          <w:sz w:val="22"/>
          <w:szCs w:val="22"/>
        </w:rPr>
        <w:t>”项目若有缺失或无效，将可能导致遴选响应无效，且不允许在递交文件截止后补正。</w:t>
      </w:r>
    </w:p>
    <w:p w14:paraId="3A3BA47C" w14:textId="77777777" w:rsidR="00485D26" w:rsidRDefault="008A67EC">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8.2 </w:t>
      </w:r>
      <w:r>
        <w:rPr>
          <w:rFonts w:eastAsia="宋体" w:cs="宋体" w:hint="eastAsia"/>
          <w:color w:val="000000" w:themeColor="text1"/>
          <w:sz w:val="22"/>
          <w:szCs w:val="22"/>
        </w:rPr>
        <w:t>合作方必须保证响应文件所提供的全部资料真实可靠，并接受评审委员会对其中任何资料进一步审查的要求。</w:t>
      </w:r>
    </w:p>
    <w:p w14:paraId="1D220B5B" w14:textId="77777777" w:rsidR="00485D26" w:rsidRDefault="008A67EC">
      <w:pPr>
        <w:pStyle w:val="3"/>
        <w:tabs>
          <w:tab w:val="left" w:pos="482"/>
        </w:tabs>
        <w:snapToGrid w:val="0"/>
        <w:spacing w:line="360" w:lineRule="auto"/>
        <w:rPr>
          <w:rFonts w:ascii="宋体" w:eastAsia="宋体" w:hAnsi="宋体" w:cs="宋体"/>
          <w:b/>
          <w:color w:val="000000" w:themeColor="text1"/>
          <w:sz w:val="22"/>
          <w:szCs w:val="22"/>
        </w:rPr>
      </w:pPr>
      <w:bookmarkStart w:id="854" w:name="_Toc18586968"/>
      <w:bookmarkStart w:id="855" w:name="_Toc462998462"/>
      <w:bookmarkStart w:id="856" w:name="_Toc458755325"/>
      <w:bookmarkStart w:id="857" w:name="_Toc25282"/>
      <w:bookmarkStart w:id="858" w:name="_Toc459022889"/>
      <w:bookmarkStart w:id="859" w:name="_Toc458755920"/>
      <w:bookmarkStart w:id="860" w:name="_Toc18587131"/>
      <w:bookmarkStart w:id="861" w:name="_Toc25697"/>
      <w:bookmarkStart w:id="862" w:name="_Toc18911"/>
      <w:bookmarkStart w:id="863" w:name="_Toc9587661"/>
      <w:bookmarkStart w:id="864" w:name="_Toc464495330"/>
      <w:bookmarkStart w:id="865" w:name="_Toc17095"/>
      <w:bookmarkStart w:id="866" w:name="_Toc458755129"/>
      <w:bookmarkStart w:id="867" w:name="_Toc459634839"/>
      <w:bookmarkStart w:id="868" w:name="_Toc24872"/>
      <w:bookmarkStart w:id="869" w:name="_Toc32132"/>
      <w:bookmarkStart w:id="870" w:name="_Toc13849"/>
      <w:bookmarkStart w:id="871" w:name="_Toc407261693"/>
      <w:bookmarkStart w:id="872" w:name="_Toc16098"/>
      <w:bookmarkStart w:id="873" w:name="_Toc459022958"/>
      <w:bookmarkStart w:id="874" w:name="_Toc465949364"/>
      <w:bookmarkStart w:id="875" w:name="_Toc21769"/>
      <w:bookmarkStart w:id="876" w:name="_Toc27817"/>
      <w:bookmarkStart w:id="877" w:name="_Toc458755181"/>
      <w:bookmarkStart w:id="878" w:name="_Toc458764460"/>
      <w:bookmarkStart w:id="879" w:name="_Toc458756425"/>
      <w:bookmarkStart w:id="880" w:name="_Toc18587025"/>
      <w:bookmarkStart w:id="881" w:name="_Toc6282"/>
      <w:bookmarkStart w:id="882" w:name="_Toc459741368"/>
      <w:bookmarkStart w:id="883" w:name="_Toc458688865"/>
      <w:bookmarkStart w:id="884" w:name="_Toc458764541"/>
      <w:r>
        <w:rPr>
          <w:rFonts w:ascii="宋体" w:eastAsia="宋体" w:hAnsi="宋体" w:cs="宋体" w:hint="eastAsia"/>
          <w:b/>
          <w:color w:val="000000" w:themeColor="text1"/>
          <w:sz w:val="22"/>
          <w:szCs w:val="22"/>
        </w:rPr>
        <w:t>9</w:t>
      </w:r>
      <w:r>
        <w:rPr>
          <w:rFonts w:ascii="宋体" w:eastAsia="宋体" w:hAnsi="宋体" w:cs="宋体" w:hint="eastAsia"/>
          <w:b/>
          <w:color w:val="000000" w:themeColor="text1"/>
          <w:sz w:val="22"/>
          <w:szCs w:val="22"/>
        </w:rPr>
        <w:t>、响应文件的式样和签署</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 w14:paraId="3E1A6186" w14:textId="77777777" w:rsidR="00485D26" w:rsidRDefault="008A67EC">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9.1 </w:t>
      </w:r>
      <w:r>
        <w:rPr>
          <w:rFonts w:eastAsia="宋体" w:cs="宋体" w:hint="eastAsia"/>
          <w:color w:val="000000" w:themeColor="text1"/>
          <w:sz w:val="22"/>
          <w:szCs w:val="22"/>
        </w:rPr>
        <w:t>响应文件规格幅面使用</w:t>
      </w:r>
      <w:r>
        <w:rPr>
          <w:rFonts w:eastAsia="宋体" w:cs="宋体" w:hint="eastAsia"/>
          <w:color w:val="000000" w:themeColor="text1"/>
          <w:sz w:val="22"/>
          <w:szCs w:val="22"/>
        </w:rPr>
        <w:t>A4</w:t>
      </w:r>
      <w:r>
        <w:rPr>
          <w:rFonts w:eastAsia="宋体" w:cs="宋体" w:hint="eastAsia"/>
          <w:color w:val="000000" w:themeColor="text1"/>
          <w:sz w:val="22"/>
          <w:szCs w:val="22"/>
        </w:rPr>
        <w:t>规格纸张，按照遴选文件第六章规定的顺序，统一编目编码装订。由于编排混乱导致响应文件被误读或查找不到，其责任应当由</w:t>
      </w:r>
      <w:r>
        <w:rPr>
          <w:rFonts w:eastAsia="宋体" w:cs="宋体" w:hint="eastAsia"/>
          <w:color w:val="000000" w:themeColor="text1"/>
          <w:sz w:val="22"/>
          <w:szCs w:val="22"/>
        </w:rPr>
        <w:t>合作方承担。响应文件装订</w:t>
      </w:r>
      <w:proofErr w:type="gramStart"/>
      <w:r>
        <w:rPr>
          <w:rFonts w:eastAsia="宋体" w:cs="宋体" w:hint="eastAsia"/>
          <w:color w:val="000000" w:themeColor="text1"/>
          <w:sz w:val="22"/>
          <w:szCs w:val="22"/>
        </w:rPr>
        <w:t>采用胶订形式</w:t>
      </w:r>
      <w:proofErr w:type="gramEnd"/>
      <w:r>
        <w:rPr>
          <w:rFonts w:eastAsia="宋体" w:cs="宋体" w:hint="eastAsia"/>
          <w:color w:val="000000" w:themeColor="text1"/>
          <w:sz w:val="22"/>
          <w:szCs w:val="22"/>
        </w:rPr>
        <w:t>，不得采用活页装订。</w:t>
      </w:r>
    </w:p>
    <w:p w14:paraId="151C25C1" w14:textId="77777777" w:rsidR="00485D26" w:rsidRDefault="008A67EC">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9.2 </w:t>
      </w:r>
      <w:r>
        <w:rPr>
          <w:rFonts w:eastAsia="宋体" w:cs="宋体" w:hint="eastAsia"/>
          <w:color w:val="000000" w:themeColor="text1"/>
          <w:sz w:val="22"/>
          <w:szCs w:val="22"/>
        </w:rPr>
        <w:t>合作方在响应文件及相关文件的签订、履行、通知等事项的书面文件中的单位盖章、印章、公章等处均仅指与当事人名称全称相一致的标准公章，不得使用其它形式（如带有“专用章”等字样的印章）。</w:t>
      </w:r>
    </w:p>
    <w:p w14:paraId="73E108F2" w14:textId="77777777" w:rsidR="00485D26" w:rsidRDefault="008A67EC">
      <w:pPr>
        <w:pStyle w:val="1f4"/>
        <w:numPr>
          <w:ilvl w:val="255"/>
          <w:numId w:val="0"/>
        </w:numPr>
        <w:snapToGrid w:val="0"/>
        <w:spacing w:line="360" w:lineRule="auto"/>
        <w:ind w:firstLineChars="200" w:firstLine="440"/>
        <w:rPr>
          <w:rFonts w:eastAsia="宋体" w:cs="宋体"/>
          <w:b/>
          <w:color w:val="000000" w:themeColor="text1"/>
          <w:sz w:val="22"/>
          <w:szCs w:val="22"/>
        </w:rPr>
      </w:pPr>
      <w:r>
        <w:rPr>
          <w:rFonts w:eastAsia="宋体" w:cs="宋体" w:hint="eastAsia"/>
          <w:color w:val="000000" w:themeColor="text1"/>
          <w:sz w:val="22"/>
          <w:szCs w:val="22"/>
        </w:rPr>
        <w:t xml:space="preserve">9.3 </w:t>
      </w:r>
      <w:r>
        <w:rPr>
          <w:rFonts w:eastAsia="宋体" w:cs="宋体" w:hint="eastAsia"/>
          <w:color w:val="000000" w:themeColor="text1"/>
          <w:sz w:val="22"/>
          <w:szCs w:val="22"/>
        </w:rPr>
        <w:t>响应文件的正本需打印或用不褪色墨水书写，在适当的位置填写合作方全称并加盖公章，并由合作方法定代表人或经正式授权的合作方代表签署全名或加盖本人签名章。合作方授权代表须将以书面形式出具的“法定代表人身份证明或法定代表人授权书”附在响应文件中。（</w:t>
      </w:r>
      <w:r>
        <w:rPr>
          <w:rFonts w:eastAsia="宋体" w:cs="宋体" w:hint="eastAsia"/>
          <w:b/>
          <w:color w:val="000000" w:themeColor="text1"/>
          <w:sz w:val="22"/>
          <w:szCs w:val="22"/>
        </w:rPr>
        <w:t>响应文件的副本可以</w:t>
      </w:r>
      <w:r>
        <w:rPr>
          <w:rFonts w:eastAsia="宋体" w:cs="宋体" w:hint="eastAsia"/>
          <w:b/>
          <w:color w:val="000000" w:themeColor="text1"/>
          <w:sz w:val="22"/>
          <w:szCs w:val="22"/>
        </w:rPr>
        <w:t>是正本的复印件）</w:t>
      </w:r>
    </w:p>
    <w:p w14:paraId="1B210FB9" w14:textId="77777777" w:rsidR="00485D26" w:rsidRDefault="008A67EC">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9.4 </w:t>
      </w:r>
      <w:r>
        <w:rPr>
          <w:rFonts w:eastAsia="宋体" w:cs="宋体" w:hint="eastAsia"/>
          <w:color w:val="000000" w:themeColor="text1"/>
          <w:sz w:val="22"/>
          <w:szCs w:val="22"/>
        </w:rPr>
        <w:t>响应文件应字迹清楚，内容齐全，不得涂改或增删。任何行间插字、涂改和增删，必须有合作方公章及响应文件签字人签字或盖章方为有效。</w:t>
      </w:r>
    </w:p>
    <w:p w14:paraId="5E64DD95" w14:textId="77777777" w:rsidR="00485D26" w:rsidRDefault="008A67EC">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lastRenderedPageBreak/>
        <w:t xml:space="preserve">9.5 </w:t>
      </w:r>
      <w:r>
        <w:rPr>
          <w:rFonts w:eastAsia="宋体" w:cs="宋体" w:hint="eastAsia"/>
          <w:color w:val="000000" w:themeColor="text1"/>
          <w:sz w:val="22"/>
          <w:szCs w:val="22"/>
        </w:rPr>
        <w:t>合作方应按</w:t>
      </w:r>
      <w:r>
        <w:rPr>
          <w:rFonts w:eastAsia="宋体" w:cs="宋体" w:hint="eastAsia"/>
          <w:b/>
          <w:color w:val="000000" w:themeColor="text1"/>
          <w:sz w:val="22"/>
          <w:szCs w:val="22"/>
        </w:rPr>
        <w:t>遴选响应资料表</w:t>
      </w:r>
      <w:r>
        <w:rPr>
          <w:rFonts w:eastAsia="宋体" w:cs="宋体" w:hint="eastAsia"/>
          <w:b/>
          <w:color w:val="000000" w:themeColor="text1"/>
          <w:sz w:val="22"/>
          <w:szCs w:val="22"/>
          <w:u w:val="single"/>
        </w:rPr>
        <w:t>第</w:t>
      </w:r>
      <w:r>
        <w:rPr>
          <w:rFonts w:eastAsia="宋体" w:cs="宋体" w:hint="eastAsia"/>
          <w:b/>
          <w:color w:val="000000" w:themeColor="text1"/>
          <w:sz w:val="22"/>
          <w:szCs w:val="22"/>
          <w:u w:val="single"/>
        </w:rPr>
        <w:t>6</w:t>
      </w:r>
      <w:r>
        <w:rPr>
          <w:rFonts w:eastAsia="宋体" w:cs="宋体" w:hint="eastAsia"/>
          <w:b/>
          <w:color w:val="000000" w:themeColor="text1"/>
          <w:sz w:val="22"/>
          <w:szCs w:val="22"/>
          <w:u w:val="single"/>
        </w:rPr>
        <w:t>条</w:t>
      </w:r>
      <w:r>
        <w:rPr>
          <w:rFonts w:eastAsia="宋体" w:cs="宋体" w:hint="eastAsia"/>
          <w:color w:val="000000" w:themeColor="text1"/>
          <w:sz w:val="22"/>
          <w:szCs w:val="22"/>
        </w:rPr>
        <w:t>规定的份数准备响应文件，每套响应文件须清楚地标明“响应文件正本”、“响应文件副本”、“电子版”。一旦正本和副本不符，以正本为准。</w:t>
      </w:r>
    </w:p>
    <w:p w14:paraId="5E9591DE" w14:textId="77777777" w:rsidR="00485D26" w:rsidRDefault="008A67EC">
      <w:pPr>
        <w:pStyle w:val="3"/>
        <w:tabs>
          <w:tab w:val="left" w:pos="482"/>
        </w:tabs>
        <w:snapToGrid w:val="0"/>
        <w:spacing w:line="360" w:lineRule="auto"/>
        <w:rPr>
          <w:rFonts w:ascii="宋体" w:eastAsia="宋体" w:hAnsi="宋体" w:cs="宋体"/>
          <w:b/>
          <w:color w:val="000000" w:themeColor="text1"/>
          <w:sz w:val="22"/>
          <w:szCs w:val="22"/>
        </w:rPr>
      </w:pPr>
      <w:bookmarkStart w:id="885" w:name="_Toc459022890"/>
      <w:bookmarkStart w:id="886" w:name="_Toc18587026"/>
      <w:bookmarkStart w:id="887" w:name="_Toc238962532"/>
      <w:bookmarkStart w:id="888" w:name="_Toc23959"/>
      <w:bookmarkStart w:id="889" w:name="_Toc527379473"/>
      <w:bookmarkStart w:id="890" w:name="_Toc458755182"/>
      <w:bookmarkStart w:id="891" w:name="_Toc516327945"/>
      <w:bookmarkStart w:id="892" w:name="_Toc50985452"/>
      <w:bookmarkStart w:id="893" w:name="_Toc458755326"/>
      <w:bookmarkStart w:id="894" w:name="_Toc239591156"/>
      <w:bookmarkStart w:id="895" w:name="_Toc458755921"/>
      <w:bookmarkStart w:id="896" w:name="_Toc516329173"/>
      <w:bookmarkStart w:id="897" w:name="_Toc52175452"/>
      <w:bookmarkStart w:id="898" w:name="_Toc167105219"/>
      <w:bookmarkStart w:id="899" w:name="_Toc464495331"/>
      <w:bookmarkStart w:id="900" w:name="_Toc458755130"/>
      <w:bookmarkStart w:id="901" w:name="_Toc163975839"/>
      <w:bookmarkStart w:id="902" w:name="_Toc459634840"/>
      <w:bookmarkStart w:id="903" w:name="_Toc407261694"/>
      <w:bookmarkStart w:id="904" w:name="_Toc23698"/>
      <w:bookmarkStart w:id="905" w:name="_Toc86550744"/>
      <w:bookmarkStart w:id="906" w:name="_Toc459022959"/>
      <w:bookmarkStart w:id="907" w:name="_Toc459741369"/>
      <w:bookmarkStart w:id="908" w:name="_Toc516328206"/>
      <w:bookmarkStart w:id="909" w:name="_Toc524088998"/>
      <w:bookmarkStart w:id="910" w:name="_Toc8845619"/>
      <w:bookmarkStart w:id="911" w:name="_Toc163975900"/>
      <w:bookmarkStart w:id="912" w:name="_Toc163976141"/>
      <w:bookmarkStart w:id="913" w:name="_Toc28722"/>
      <w:bookmarkStart w:id="914" w:name="_Toc25905"/>
      <w:bookmarkStart w:id="915" w:name="_Toc163975696"/>
      <w:bookmarkStart w:id="916" w:name="_Toc163975533"/>
      <w:bookmarkStart w:id="917" w:name="_Toc465949365"/>
      <w:bookmarkStart w:id="918" w:name="_Toc524092281"/>
      <w:bookmarkStart w:id="919" w:name="_Toc184437966"/>
      <w:bookmarkStart w:id="920" w:name="_Toc50895800"/>
      <w:bookmarkStart w:id="921" w:name="_Toc8892"/>
      <w:bookmarkStart w:id="922" w:name="_Toc50985716"/>
      <w:bookmarkStart w:id="923" w:name="_Toc509110873"/>
      <w:bookmarkStart w:id="924" w:name="_Toc509381478"/>
      <w:bookmarkStart w:id="925" w:name="_Toc462998463"/>
      <w:bookmarkStart w:id="926" w:name="_Toc509109285"/>
      <w:bookmarkStart w:id="927" w:name="_Toc1768"/>
      <w:bookmarkStart w:id="928" w:name="_Toc524092748"/>
      <w:bookmarkStart w:id="929" w:name="_Toc185151094"/>
      <w:bookmarkStart w:id="930" w:name="_Toc185326873"/>
      <w:bookmarkStart w:id="931" w:name="_Toc458756426"/>
      <w:bookmarkStart w:id="932" w:name="_Toc458764542"/>
      <w:bookmarkStart w:id="933" w:name="_Toc8845535"/>
      <w:bookmarkStart w:id="934" w:name="_Toc509111833"/>
      <w:bookmarkStart w:id="935" w:name="_Toc18586969"/>
      <w:bookmarkStart w:id="936" w:name="_Toc15973"/>
      <w:bookmarkStart w:id="937" w:name="_Toc8670"/>
      <w:bookmarkStart w:id="938" w:name="_Toc458688866"/>
      <w:bookmarkStart w:id="939" w:name="_Toc235608895"/>
      <w:bookmarkStart w:id="940" w:name="_Toc524092475"/>
      <w:bookmarkStart w:id="941" w:name="_Toc1362"/>
      <w:bookmarkStart w:id="942" w:name="_Toc10353"/>
      <w:bookmarkStart w:id="943" w:name="_Toc509381400"/>
      <w:bookmarkStart w:id="944" w:name="_Toc458764461"/>
      <w:bookmarkStart w:id="945" w:name="_Toc288679108"/>
      <w:bookmarkStart w:id="946" w:name="_Toc50985584"/>
      <w:bookmarkStart w:id="947" w:name="_Toc4509"/>
      <w:bookmarkStart w:id="948" w:name="_Toc524089163"/>
      <w:bookmarkStart w:id="949" w:name="_Toc8845692"/>
      <w:bookmarkStart w:id="950" w:name="_Toc9587662"/>
      <w:bookmarkStart w:id="951" w:name="_Toc163975958"/>
      <w:bookmarkStart w:id="952" w:name="_Toc18587132"/>
      <w:r>
        <w:rPr>
          <w:rFonts w:ascii="宋体" w:eastAsia="宋体" w:hAnsi="宋体" w:cs="宋体" w:hint="eastAsia"/>
          <w:b/>
          <w:color w:val="000000" w:themeColor="text1"/>
          <w:sz w:val="22"/>
          <w:szCs w:val="22"/>
        </w:rPr>
        <w:t>10</w:t>
      </w:r>
      <w:r>
        <w:rPr>
          <w:rFonts w:ascii="宋体" w:eastAsia="宋体" w:hAnsi="宋体" w:cs="宋体" w:hint="eastAsia"/>
          <w:b/>
          <w:color w:val="000000" w:themeColor="text1"/>
          <w:sz w:val="22"/>
          <w:szCs w:val="22"/>
        </w:rPr>
        <w:t>、遴选响应报价</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14:paraId="2B09CB57" w14:textId="77777777" w:rsidR="00485D26" w:rsidRDefault="008A67EC">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10.1 </w:t>
      </w:r>
      <w:r>
        <w:rPr>
          <w:rFonts w:eastAsia="宋体" w:cs="宋体" w:hint="eastAsia"/>
          <w:color w:val="000000" w:themeColor="text1"/>
          <w:sz w:val="22"/>
          <w:szCs w:val="22"/>
        </w:rPr>
        <w:t>报价方式见</w:t>
      </w:r>
      <w:r>
        <w:rPr>
          <w:rFonts w:eastAsia="宋体" w:cs="宋体" w:hint="eastAsia"/>
          <w:b/>
          <w:color w:val="000000" w:themeColor="text1"/>
          <w:sz w:val="22"/>
          <w:szCs w:val="22"/>
        </w:rPr>
        <w:t>遴选响应资料表第</w:t>
      </w:r>
      <w:r>
        <w:rPr>
          <w:rFonts w:eastAsia="宋体" w:cs="宋体" w:hint="eastAsia"/>
          <w:b/>
          <w:color w:val="000000" w:themeColor="text1"/>
          <w:sz w:val="22"/>
          <w:szCs w:val="22"/>
        </w:rPr>
        <w:t>7</w:t>
      </w:r>
      <w:r>
        <w:rPr>
          <w:rFonts w:eastAsia="宋体" w:cs="宋体" w:hint="eastAsia"/>
          <w:b/>
          <w:color w:val="000000" w:themeColor="text1"/>
          <w:sz w:val="22"/>
          <w:szCs w:val="22"/>
        </w:rPr>
        <w:t>条</w:t>
      </w:r>
      <w:r>
        <w:rPr>
          <w:rFonts w:eastAsia="宋体" w:cs="宋体" w:hint="eastAsia"/>
          <w:color w:val="000000" w:themeColor="text1"/>
          <w:sz w:val="22"/>
          <w:szCs w:val="22"/>
        </w:rPr>
        <w:t>。</w:t>
      </w:r>
    </w:p>
    <w:p w14:paraId="31CA8C58" w14:textId="77777777" w:rsidR="00485D26" w:rsidRDefault="008A67EC">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10.2 </w:t>
      </w:r>
      <w:r>
        <w:rPr>
          <w:rFonts w:eastAsia="宋体" w:cs="宋体" w:hint="eastAsia"/>
          <w:color w:val="000000" w:themeColor="text1"/>
          <w:sz w:val="22"/>
          <w:szCs w:val="22"/>
        </w:rPr>
        <w:t>所有遴选响应报价均以人民币为计量单位。只要投报了一个确定数额的总价，无论分项价格是否全部填报了相应的金额或免费字样，报价应被视为已经包含了但并不限于各项相关服务等的费用和所需缴纳的所有价格、税、费，并且报价应该被视为已经扣除所有同业折扣以及现金折扣。在其它情况下，由于分项报价填报不完整、不清楚或存在其它任何失误，所导致的任何不利后果均应当由合作方自行承担。</w:t>
      </w:r>
    </w:p>
    <w:p w14:paraId="4276C73D" w14:textId="77777777" w:rsidR="00485D26" w:rsidRDefault="008A67EC">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10.3 </w:t>
      </w:r>
      <w:r>
        <w:rPr>
          <w:rFonts w:eastAsia="宋体" w:cs="宋体" w:hint="eastAsia"/>
          <w:color w:val="000000" w:themeColor="text1"/>
          <w:sz w:val="22"/>
          <w:szCs w:val="22"/>
        </w:rPr>
        <w:t>本次遴选合作不接受可选择或可调整的遴选响应和报价，任何有选择的或可调整的合作方案和报价将被视为无效遴选响应。</w:t>
      </w:r>
    </w:p>
    <w:p w14:paraId="61C63CA2" w14:textId="77777777" w:rsidR="00485D26" w:rsidRDefault="008A67EC">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10.4 </w:t>
      </w:r>
      <w:r>
        <w:rPr>
          <w:rFonts w:eastAsia="宋体" w:cs="宋体" w:hint="eastAsia"/>
          <w:color w:val="000000" w:themeColor="text1"/>
          <w:sz w:val="22"/>
          <w:szCs w:val="22"/>
        </w:rPr>
        <w:t>最低的遴选响应报价不能</w:t>
      </w:r>
      <w:r>
        <w:rPr>
          <w:rFonts w:eastAsia="宋体" w:cs="宋体" w:hint="eastAsia"/>
          <w:color w:val="000000" w:themeColor="text1"/>
          <w:sz w:val="22"/>
          <w:szCs w:val="22"/>
        </w:rPr>
        <w:t>作为成交的保证。</w:t>
      </w:r>
    </w:p>
    <w:p w14:paraId="0D110C04" w14:textId="77777777" w:rsidR="00485D26" w:rsidRDefault="008A67EC">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10.5 </w:t>
      </w:r>
      <w:r>
        <w:rPr>
          <w:rFonts w:eastAsia="宋体" w:cs="宋体" w:hint="eastAsia"/>
          <w:color w:val="000000" w:themeColor="text1"/>
          <w:sz w:val="22"/>
          <w:szCs w:val="22"/>
        </w:rPr>
        <w:t>本项目控制价：</w:t>
      </w:r>
      <w:r>
        <w:rPr>
          <w:rFonts w:eastAsia="宋体" w:cs="宋体" w:hint="eastAsia"/>
          <w:color w:val="000000" w:themeColor="text1"/>
          <w:sz w:val="22"/>
          <w:szCs w:val="22"/>
        </w:rPr>
        <w:t>/</w:t>
      </w:r>
      <w:r>
        <w:rPr>
          <w:rFonts w:eastAsia="宋体" w:cs="宋体" w:hint="eastAsia"/>
          <w:color w:val="000000" w:themeColor="text1"/>
          <w:sz w:val="22"/>
          <w:szCs w:val="22"/>
        </w:rPr>
        <w:t>。</w:t>
      </w:r>
    </w:p>
    <w:p w14:paraId="62069DEA" w14:textId="77777777" w:rsidR="00485D26" w:rsidRDefault="008A67EC">
      <w:pPr>
        <w:pStyle w:val="3"/>
        <w:tabs>
          <w:tab w:val="left" w:pos="482"/>
        </w:tabs>
        <w:snapToGrid w:val="0"/>
        <w:spacing w:line="360" w:lineRule="auto"/>
        <w:rPr>
          <w:rFonts w:ascii="宋体" w:eastAsia="宋体" w:hAnsi="宋体" w:cs="宋体"/>
          <w:color w:val="000000" w:themeColor="text1"/>
          <w:sz w:val="22"/>
          <w:szCs w:val="22"/>
        </w:rPr>
      </w:pPr>
      <w:bookmarkStart w:id="953" w:name="_Toc509109289"/>
      <w:bookmarkStart w:id="954" w:name="_Toc239591159"/>
      <w:bookmarkStart w:id="955" w:name="_Toc459634841"/>
      <w:bookmarkStart w:id="956" w:name="_Toc50985455"/>
      <w:bookmarkStart w:id="957" w:name="_Toc458688867"/>
      <w:bookmarkStart w:id="958" w:name="_Toc458764462"/>
      <w:bookmarkStart w:id="959" w:name="_Toc509381403"/>
      <w:bookmarkStart w:id="960" w:name="_Toc163975842"/>
      <w:bookmarkStart w:id="961" w:name="_Toc185151097"/>
      <w:bookmarkStart w:id="962" w:name="_Toc18586970"/>
      <w:bookmarkStart w:id="963" w:name="_Toc458755131"/>
      <w:bookmarkStart w:id="964" w:name="_Toc9587663"/>
      <w:bookmarkStart w:id="965" w:name="_Toc19431"/>
      <w:bookmarkStart w:id="966" w:name="_Toc459741370"/>
      <w:bookmarkStart w:id="967" w:name="_Toc516329176"/>
      <w:bookmarkStart w:id="968" w:name="_Toc31920"/>
      <w:bookmarkStart w:id="969" w:name="_Toc50895803"/>
      <w:bookmarkStart w:id="970" w:name="_Toc235608898"/>
      <w:bookmarkStart w:id="971" w:name="_Toc185326876"/>
      <w:bookmarkStart w:id="972" w:name="_Toc167105222"/>
      <w:bookmarkStart w:id="973" w:name="_Toc524092284"/>
      <w:bookmarkStart w:id="974" w:name="_Toc524092751"/>
      <w:bookmarkStart w:id="975" w:name="_Toc163975903"/>
      <w:bookmarkStart w:id="976" w:name="_Toc458764543"/>
      <w:bookmarkStart w:id="977" w:name="_Toc52175455"/>
      <w:bookmarkStart w:id="978" w:name="_Toc8845622"/>
      <w:bookmarkStart w:id="979" w:name="_Toc18587133"/>
      <w:bookmarkStart w:id="980" w:name="_Toc5907"/>
      <w:bookmarkStart w:id="981" w:name="_Toc527379476"/>
      <w:bookmarkStart w:id="982" w:name="_Toc407261695"/>
      <w:bookmarkStart w:id="983" w:name="_Toc18587027"/>
      <w:bookmarkStart w:id="984" w:name="_Toc459022960"/>
      <w:bookmarkStart w:id="985" w:name="_Toc509111837"/>
      <w:bookmarkStart w:id="986" w:name="_Toc8845695"/>
      <w:bookmarkStart w:id="987" w:name="_Toc736"/>
      <w:bookmarkStart w:id="988" w:name="_Toc16139"/>
      <w:bookmarkStart w:id="989" w:name="_Toc806"/>
      <w:bookmarkStart w:id="990" w:name="_Toc30755"/>
      <w:bookmarkStart w:id="991" w:name="_Toc462998464"/>
      <w:bookmarkStart w:id="992" w:name="_Toc465949366"/>
      <w:bookmarkStart w:id="993" w:name="_Toc86550747"/>
      <w:bookmarkStart w:id="994" w:name="_Toc516327948"/>
      <w:bookmarkStart w:id="995" w:name="_Toc163976144"/>
      <w:bookmarkStart w:id="996" w:name="_Toc524089001"/>
      <w:bookmarkStart w:id="997" w:name="_Toc458756427"/>
      <w:bookmarkStart w:id="998" w:name="_Toc184437969"/>
      <w:bookmarkStart w:id="999" w:name="_Toc163975961"/>
      <w:bookmarkStart w:id="1000" w:name="_Toc163975699"/>
      <w:bookmarkStart w:id="1001" w:name="_Toc6482"/>
      <w:bookmarkStart w:id="1002" w:name="_Toc8845538"/>
      <w:bookmarkStart w:id="1003" w:name="_Toc464495332"/>
      <w:bookmarkStart w:id="1004" w:name="_Toc458755183"/>
      <w:bookmarkStart w:id="1005" w:name="_Toc288679111"/>
      <w:bookmarkStart w:id="1006" w:name="_Toc480"/>
      <w:bookmarkStart w:id="1007" w:name="_Toc20839"/>
      <w:bookmarkStart w:id="1008" w:name="_Toc21729"/>
      <w:bookmarkStart w:id="1009" w:name="_Toc459022891"/>
      <w:bookmarkStart w:id="1010" w:name="_Toc524092478"/>
      <w:bookmarkStart w:id="1011" w:name="_Toc163975536"/>
      <w:bookmarkStart w:id="1012" w:name="_Toc238962535"/>
      <w:bookmarkStart w:id="1013" w:name="_Toc516328209"/>
      <w:bookmarkStart w:id="1014" w:name="_Toc509110877"/>
      <w:bookmarkStart w:id="1015" w:name="_Toc50985587"/>
      <w:bookmarkStart w:id="1016" w:name="_Toc50985719"/>
      <w:bookmarkStart w:id="1017" w:name="_Toc524089166"/>
      <w:bookmarkStart w:id="1018" w:name="_Toc509381481"/>
      <w:bookmarkStart w:id="1019" w:name="_Toc458755327"/>
      <w:bookmarkStart w:id="1020" w:name="_Toc458755922"/>
      <w:bookmarkStart w:id="1021" w:name="_Toc29078"/>
      <w:bookmarkStart w:id="1022" w:name="_Toc23422"/>
      <w:bookmarkStart w:id="1023" w:name="_Toc5730"/>
      <w:bookmarkStart w:id="1024" w:name="_Toc11061"/>
      <w:bookmarkStart w:id="1025" w:name="_Toc18746"/>
      <w:bookmarkStart w:id="1026" w:name="_Toc20691"/>
      <w:bookmarkStart w:id="1027" w:name="_Toc25130"/>
      <w:bookmarkStart w:id="1028" w:name="_Toc27069"/>
      <w:bookmarkStart w:id="1029" w:name="_Toc13618"/>
      <w:bookmarkStart w:id="1030" w:name="_Toc9050"/>
      <w:bookmarkStart w:id="1031" w:name="_Toc21212"/>
      <w:bookmarkStart w:id="1032" w:name="_Toc524092620"/>
      <w:bookmarkStart w:id="1033" w:name="_Toc459634864"/>
      <w:bookmarkStart w:id="1034" w:name="_Toc21916301"/>
      <w:bookmarkStart w:id="1035" w:name="_Toc185326898"/>
      <w:bookmarkStart w:id="1036" w:name="_Toc83810513"/>
      <w:bookmarkStart w:id="1037" w:name="_Toc163975794"/>
      <w:bookmarkStart w:id="1038" w:name="_Toc458764574"/>
      <w:bookmarkStart w:id="1039" w:name="_Toc458764494"/>
      <w:bookmarkStart w:id="1040" w:name="_Toc235608921"/>
      <w:bookmarkStart w:id="1041" w:name="_Toc28182"/>
      <w:bookmarkStart w:id="1042" w:name="_Toc458755348"/>
      <w:bookmarkStart w:id="1043" w:name="_Toc524092697"/>
      <w:bookmarkStart w:id="1044" w:name="_Toc24342874"/>
      <w:bookmarkStart w:id="1045" w:name="_Toc21916434"/>
      <w:bookmarkStart w:id="1046" w:name="_Toc238962558"/>
      <w:bookmarkStart w:id="1047" w:name="_Toc8845659"/>
      <w:bookmarkStart w:id="1048" w:name="_Toc21854775"/>
      <w:bookmarkStart w:id="1049" w:name="_Toc67131246"/>
      <w:bookmarkStart w:id="1050" w:name="_Toc167105244"/>
      <w:bookmarkStart w:id="1051" w:name="_Toc163975721"/>
      <w:bookmarkStart w:id="1052" w:name="_Toc459022991"/>
      <w:bookmarkStart w:id="1053" w:name="_Toc82502366"/>
      <w:bookmarkStart w:id="1054" w:name="_Toc462998485"/>
      <w:bookmarkStart w:id="1055" w:name="_Toc163976166"/>
      <w:bookmarkStart w:id="1056" w:name="_Toc8845750"/>
      <w:bookmarkStart w:id="1057" w:name="_Toc464495363"/>
      <w:bookmarkStart w:id="1058" w:name="_Toc219600815"/>
      <w:bookmarkStart w:id="1059" w:name="_Toc163975191"/>
      <w:bookmarkStart w:id="1060" w:name="_Toc82328639"/>
      <w:bookmarkStart w:id="1061" w:name="_Toc524703844"/>
      <w:bookmarkStart w:id="1062" w:name="_Toc50893646"/>
      <w:bookmarkStart w:id="1063" w:name="_Toc21916233"/>
      <w:bookmarkStart w:id="1064" w:name="_Toc458755152"/>
      <w:bookmarkStart w:id="1065" w:name="_Toc524703770"/>
      <w:bookmarkStart w:id="1066" w:name="_Toc458755943"/>
      <w:bookmarkStart w:id="1067" w:name="_Toc50985477"/>
      <w:bookmarkStart w:id="1068" w:name="_Toc82485147"/>
      <w:bookmarkStart w:id="1069" w:name="_Toc21861904"/>
      <w:bookmarkStart w:id="1070" w:name="_Toc70081321"/>
      <w:bookmarkStart w:id="1071" w:name="_Toc83810784"/>
      <w:bookmarkStart w:id="1072" w:name="_Toc46107910"/>
      <w:bookmarkStart w:id="1073" w:name="_Toc8845732"/>
      <w:bookmarkStart w:id="1074" w:name="_Toc459022922"/>
      <w:bookmarkStart w:id="1075" w:name="_Toc524087284"/>
      <w:bookmarkStart w:id="1076" w:name="_Toc524092527"/>
      <w:bookmarkStart w:id="1077" w:name="_Toc465949397"/>
      <w:bookmarkStart w:id="1078" w:name="_Toc50893955"/>
      <w:bookmarkStart w:id="1079" w:name="_Toc80582204"/>
      <w:bookmarkStart w:id="1080" w:name="_Toc524089215"/>
      <w:bookmarkStart w:id="1081" w:name="_Toc458755204"/>
      <w:bookmarkStart w:id="1082" w:name="_Toc459741393"/>
      <w:bookmarkStart w:id="1083" w:name="_Toc458756448"/>
      <w:bookmarkStart w:id="1084" w:name="_Toc83809761"/>
      <w:bookmarkStart w:id="1085" w:name="_Toc70081224"/>
      <w:bookmarkStart w:id="1086" w:name="_Toc163975983"/>
      <w:bookmarkStart w:id="1087" w:name="_Toc83809637"/>
      <w:bookmarkStart w:id="1088" w:name="_Toc509111520"/>
      <w:bookmarkStart w:id="1089" w:name="_Toc82246198"/>
      <w:bookmarkStart w:id="1090" w:name="_Toc82246254"/>
      <w:bookmarkStart w:id="1091" w:name="_Toc524092800"/>
      <w:bookmarkStart w:id="1092" w:name="_Toc458688888"/>
      <w:bookmarkStart w:id="1093" w:name="_Toc509111590"/>
      <w:bookmarkStart w:id="1094" w:name="_Toc407261762"/>
      <w:bookmarkStart w:id="1095" w:name="_Toc163975558"/>
      <w:bookmarkStart w:id="1096" w:name="_Toc50985654"/>
      <w:bookmarkStart w:id="1097" w:name="_Toc184437991"/>
      <w:bookmarkStart w:id="1098" w:name="_Toc21916234"/>
      <w:bookmarkStart w:id="1099" w:name="_Toc24342011"/>
      <w:bookmarkStart w:id="1100" w:name="_Toc21861905"/>
      <w:bookmarkStart w:id="1101" w:name="_Toc21916435"/>
      <w:bookmarkStart w:id="1102" w:name="_Toc9303268"/>
      <w:bookmarkStart w:id="1103" w:name="_Toc21854782"/>
      <w:bookmarkStart w:id="1104" w:name="_Toc21916302"/>
      <w:bookmarkStart w:id="1105" w:name="_Toc24342875"/>
      <w:r>
        <w:rPr>
          <w:rFonts w:ascii="宋体" w:eastAsia="宋体" w:hAnsi="宋体" w:cs="宋体" w:hint="eastAsia"/>
          <w:b/>
          <w:color w:val="000000" w:themeColor="text1"/>
          <w:sz w:val="22"/>
          <w:szCs w:val="22"/>
        </w:rPr>
        <w:t>11</w:t>
      </w:r>
      <w:r>
        <w:rPr>
          <w:rFonts w:ascii="宋体" w:eastAsia="宋体" w:hAnsi="宋体" w:cs="宋体" w:hint="eastAsia"/>
          <w:b/>
          <w:color w:val="000000" w:themeColor="text1"/>
          <w:sz w:val="22"/>
          <w:szCs w:val="22"/>
        </w:rPr>
        <w:t>、遴选响应</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p>
    <w:p w14:paraId="32E4F725" w14:textId="77777777" w:rsidR="00485D26" w:rsidRDefault="008A67EC">
      <w:pPr>
        <w:tabs>
          <w:tab w:val="left" w:pos="709"/>
        </w:tabs>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11.1 </w:t>
      </w:r>
      <w:r>
        <w:rPr>
          <w:rFonts w:ascii="宋体" w:eastAsia="宋体" w:hAnsi="宋体" w:cs="宋体" w:hint="eastAsia"/>
          <w:color w:val="000000" w:themeColor="text1"/>
          <w:sz w:val="22"/>
          <w:szCs w:val="22"/>
        </w:rPr>
        <w:t>遴选响应有效期为自响应文件递交截止日期起</w:t>
      </w:r>
      <w:r>
        <w:rPr>
          <w:rFonts w:ascii="宋体" w:eastAsia="宋体" w:hAnsi="宋体" w:cs="宋体" w:hint="eastAsia"/>
          <w:color w:val="000000" w:themeColor="text1"/>
          <w:sz w:val="22"/>
          <w:szCs w:val="22"/>
        </w:rPr>
        <w:t>60</w:t>
      </w:r>
      <w:r>
        <w:rPr>
          <w:rFonts w:ascii="宋体" w:eastAsia="宋体" w:hAnsi="宋体" w:cs="宋体" w:hint="eastAsia"/>
          <w:color w:val="000000" w:themeColor="text1"/>
          <w:sz w:val="22"/>
          <w:szCs w:val="22"/>
        </w:rPr>
        <w:t>天，遴选响应有效期少于</w:t>
      </w:r>
      <w:r>
        <w:rPr>
          <w:rFonts w:ascii="宋体" w:eastAsia="宋体" w:hAnsi="宋体" w:cs="宋体" w:hint="eastAsia"/>
          <w:color w:val="000000" w:themeColor="text1"/>
          <w:sz w:val="22"/>
          <w:szCs w:val="22"/>
        </w:rPr>
        <w:t>60</w:t>
      </w:r>
      <w:r>
        <w:rPr>
          <w:rFonts w:ascii="宋体" w:eastAsia="宋体" w:hAnsi="宋体" w:cs="宋体" w:hint="eastAsia"/>
          <w:color w:val="000000" w:themeColor="text1"/>
          <w:sz w:val="22"/>
          <w:szCs w:val="22"/>
        </w:rPr>
        <w:t>天的响应文件将被视为非实质性响应而予以拒绝。在特殊情况下，在遴选响应有效期截止之前，采购人可要求合作方同意延长遴选响应有效期。这种要求与答复均应以书面形式提交。</w:t>
      </w:r>
    </w:p>
    <w:p w14:paraId="14EA17D1" w14:textId="77777777" w:rsidR="00485D26" w:rsidRDefault="008A67EC">
      <w:pPr>
        <w:pStyle w:val="20"/>
        <w:snapToGrid w:val="0"/>
        <w:spacing w:line="360" w:lineRule="auto"/>
        <w:rPr>
          <w:rFonts w:ascii="宋体" w:eastAsia="宋体" w:hAnsi="宋体" w:cs="宋体"/>
          <w:color w:val="000000" w:themeColor="text1"/>
          <w:sz w:val="22"/>
          <w:szCs w:val="22"/>
        </w:rPr>
      </w:pPr>
      <w:bookmarkStart w:id="1106" w:name="_Toc50985457"/>
      <w:bookmarkStart w:id="1107" w:name="_Toc83810779"/>
      <w:bookmarkStart w:id="1108" w:name="_Toc82485142"/>
      <w:bookmarkStart w:id="1109" w:name="_Toc238962537"/>
      <w:bookmarkStart w:id="1110" w:name="_Toc524089168"/>
      <w:bookmarkStart w:id="1111" w:name="_Toc18587134"/>
      <w:bookmarkStart w:id="1112" w:name="_Toc14713"/>
      <w:bookmarkStart w:id="1113" w:name="_Toc4140"/>
      <w:bookmarkStart w:id="1114" w:name="_Toc52175457"/>
      <w:bookmarkStart w:id="1115" w:name="_Toc50985649"/>
      <w:bookmarkStart w:id="1116" w:name="_Toc524092615"/>
      <w:bookmarkStart w:id="1117" w:name="_Toc458756428"/>
      <w:bookmarkStart w:id="1118" w:name="_Toc509110880"/>
      <w:bookmarkStart w:id="1119" w:name="_Toc458755132"/>
      <w:bookmarkStart w:id="1120" w:name="_Toc14942"/>
      <w:bookmarkStart w:id="1121" w:name="_Toc198105325"/>
      <w:bookmarkStart w:id="1122" w:name="_Toc80582199"/>
      <w:bookmarkStart w:id="1123" w:name="_Toc462998465"/>
      <w:bookmarkStart w:id="1124" w:name="_Toc524092480"/>
      <w:bookmarkStart w:id="1125" w:name="_Toc509381483"/>
      <w:bookmarkStart w:id="1126" w:name="_Toc8845624"/>
      <w:bookmarkStart w:id="1127" w:name="_Toc219600808"/>
      <w:bookmarkStart w:id="1128" w:name="_Toc21854770"/>
      <w:bookmarkStart w:id="1129" w:name="_Toc524092753"/>
      <w:bookmarkStart w:id="1130" w:name="_Toc185151099"/>
      <w:bookmarkStart w:id="1131" w:name="_Toc163975186"/>
      <w:bookmarkStart w:id="1132" w:name="_Toc50893952"/>
      <w:bookmarkStart w:id="1133" w:name="_Toc458755184"/>
      <w:bookmarkStart w:id="1134" w:name="_Toc163975701"/>
      <w:bookmarkStart w:id="1135" w:name="_Toc1606"/>
      <w:bookmarkStart w:id="1136" w:name="_Toc50893597"/>
      <w:bookmarkStart w:id="1137" w:name="_Toc464495333"/>
      <w:bookmarkStart w:id="1138" w:name="_Toc50985589"/>
      <w:bookmarkStart w:id="1139" w:name="_Toc458688868"/>
      <w:bookmarkStart w:id="1140" w:name="_Toc458764463"/>
      <w:bookmarkStart w:id="1141" w:name="_Toc82328634"/>
      <w:bookmarkStart w:id="1142" w:name="_Toc459634842"/>
      <w:bookmarkStart w:id="1143" w:name="_Toc185326878"/>
      <w:bookmarkStart w:id="1144" w:name="_Toc29007"/>
      <w:bookmarkStart w:id="1145" w:name="_Toc509111512"/>
      <w:bookmarkStart w:id="1146" w:name="_Toc524703765"/>
      <w:bookmarkStart w:id="1147" w:name="_Toc509110765"/>
      <w:bookmarkStart w:id="1148" w:name="_Toc82502361"/>
      <w:bookmarkStart w:id="1149" w:name="_Toc407261696"/>
      <w:bookmarkStart w:id="1150" w:name="_Toc23920"/>
      <w:bookmarkStart w:id="1151" w:name="_Toc18586971"/>
      <w:bookmarkStart w:id="1152" w:name="_Toc16711"/>
      <w:bookmarkStart w:id="1153" w:name="_Toc184437971"/>
      <w:bookmarkStart w:id="1154" w:name="_Toc458764544"/>
      <w:bookmarkStart w:id="1155" w:name="_Toc83809632"/>
      <w:bookmarkStart w:id="1156" w:name="_Toc524092286"/>
      <w:bookmarkStart w:id="1157" w:name="_Toc8845540"/>
      <w:bookmarkStart w:id="1158" w:name="_Toc82246193"/>
      <w:bookmarkStart w:id="1159" w:name="_Toc9587664"/>
      <w:bookmarkStart w:id="1160" w:name="_Toc83809756"/>
      <w:bookmarkStart w:id="1161" w:name="_Toc10824"/>
      <w:bookmarkStart w:id="1162" w:name="_Toc10096"/>
      <w:bookmarkStart w:id="1163" w:name="_Toc167105224"/>
      <w:bookmarkStart w:id="1164" w:name="_Toc18587028"/>
      <w:bookmarkStart w:id="1165" w:name="_Toc163975963"/>
      <w:bookmarkStart w:id="1166" w:name="_Toc458755923"/>
      <w:bookmarkStart w:id="1167" w:name="_Toc465949367"/>
      <w:bookmarkStart w:id="1168" w:name="_Toc239591161"/>
      <w:bookmarkStart w:id="1169" w:name="_Toc527379478"/>
      <w:bookmarkStart w:id="1170" w:name="_Toc459022892"/>
      <w:bookmarkStart w:id="1171" w:name="_Toc235608900"/>
      <w:bookmarkStart w:id="1172" w:name="_Toc32712"/>
      <w:bookmarkStart w:id="1173" w:name="_Toc516329178"/>
      <w:bookmarkStart w:id="1174" w:name="_Toc163976146"/>
      <w:bookmarkStart w:id="1175" w:name="_Toc163975844"/>
      <w:bookmarkStart w:id="1176" w:name="_Toc50895805"/>
      <w:bookmarkStart w:id="1177" w:name="_Toc459741371"/>
      <w:bookmarkStart w:id="1178" w:name="_Toc163975538"/>
      <w:bookmarkStart w:id="1179" w:name="_Toc458755328"/>
      <w:bookmarkStart w:id="1180" w:name="_Toc67131241"/>
      <w:bookmarkStart w:id="1181" w:name="_Toc70081219"/>
      <w:bookmarkStart w:id="1182" w:name="_Toc9303256"/>
      <w:bookmarkStart w:id="1183" w:name="_Toc23790"/>
      <w:bookmarkStart w:id="1184" w:name="_Toc509107565"/>
      <w:bookmarkStart w:id="1185" w:name="_Toc82246249"/>
      <w:bookmarkStart w:id="1186" w:name="_Toc8845697"/>
      <w:bookmarkStart w:id="1187" w:name="_Toc50985721"/>
      <w:bookmarkStart w:id="1188" w:name="_Toc83810508"/>
      <w:bookmarkStart w:id="1189" w:name="_Toc516327950"/>
      <w:bookmarkStart w:id="1190" w:name="_Toc459022961"/>
      <w:bookmarkStart w:id="1191" w:name="_Toc46107907"/>
      <w:r>
        <w:rPr>
          <w:rFonts w:ascii="宋体" w:eastAsia="宋体" w:hAnsi="宋体" w:cs="宋体" w:hint="eastAsia"/>
          <w:color w:val="000000" w:themeColor="text1"/>
          <w:sz w:val="22"/>
          <w:szCs w:val="22"/>
        </w:rPr>
        <w:t>四、响应文件的递交</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73A06A70" w14:textId="77777777" w:rsidR="00485D26" w:rsidRDefault="008A67EC">
      <w:pPr>
        <w:pStyle w:val="3"/>
        <w:tabs>
          <w:tab w:val="left" w:pos="482"/>
        </w:tabs>
        <w:snapToGrid w:val="0"/>
        <w:spacing w:line="360" w:lineRule="auto"/>
        <w:rPr>
          <w:rFonts w:ascii="宋体" w:eastAsia="宋体" w:hAnsi="宋体" w:cs="宋体"/>
          <w:b/>
          <w:color w:val="000000" w:themeColor="text1"/>
          <w:sz w:val="22"/>
          <w:szCs w:val="22"/>
        </w:rPr>
      </w:pPr>
      <w:bookmarkStart w:id="1192" w:name="_Toc163976147"/>
      <w:bookmarkStart w:id="1193" w:name="_Toc163975905"/>
      <w:bookmarkStart w:id="1194" w:name="_Toc527379479"/>
      <w:bookmarkStart w:id="1195" w:name="_Toc464495334"/>
      <w:bookmarkStart w:id="1196" w:name="_Toc239591162"/>
      <w:bookmarkStart w:id="1197" w:name="_Toc28575"/>
      <w:bookmarkStart w:id="1198" w:name="_Toc458755329"/>
      <w:bookmarkStart w:id="1199" w:name="_Toc163975702"/>
      <w:bookmarkStart w:id="1200" w:name="_Toc509111840"/>
      <w:bookmarkStart w:id="1201" w:name="_Toc458764464"/>
      <w:bookmarkStart w:id="1202" w:name="_Toc50895806"/>
      <w:bookmarkStart w:id="1203" w:name="_Toc465949368"/>
      <w:bookmarkStart w:id="1204" w:name="_Toc18586972"/>
      <w:bookmarkStart w:id="1205" w:name="_Toc163975539"/>
      <w:bookmarkStart w:id="1206" w:name="_Toc13627"/>
      <w:bookmarkStart w:id="1207" w:name="_Toc8845625"/>
      <w:bookmarkStart w:id="1208" w:name="_Toc184437972"/>
      <w:bookmarkStart w:id="1209" w:name="_Toc185151100"/>
      <w:bookmarkStart w:id="1210" w:name="_Toc23008"/>
      <w:bookmarkStart w:id="1211" w:name="_Toc524092754"/>
      <w:bookmarkStart w:id="1212" w:name="_Toc524092481"/>
      <w:bookmarkStart w:id="1213" w:name="_Toc3005"/>
      <w:bookmarkStart w:id="1214" w:name="_Toc516328211"/>
      <w:bookmarkStart w:id="1215" w:name="_Toc16420"/>
      <w:bookmarkStart w:id="1216" w:name="_Toc524089169"/>
      <w:bookmarkStart w:id="1217" w:name="_Toc235608901"/>
      <w:bookmarkStart w:id="1218" w:name="_Toc458755133"/>
      <w:bookmarkStart w:id="1219" w:name="_Toc458764545"/>
      <w:bookmarkStart w:id="1220" w:name="_Toc8845698"/>
      <w:bookmarkStart w:id="1221" w:name="_Toc509109292"/>
      <w:bookmarkStart w:id="1222" w:name="_Toc458688869"/>
      <w:bookmarkStart w:id="1223" w:name="_Toc288679115"/>
      <w:bookmarkStart w:id="1224" w:name="_Toc516327951"/>
      <w:bookmarkStart w:id="1225" w:name="_Toc18587135"/>
      <w:bookmarkStart w:id="1226" w:name="_Toc9587665"/>
      <w:bookmarkStart w:id="1227" w:name="_Toc509381405"/>
      <w:bookmarkStart w:id="1228" w:name="_Toc459741372"/>
      <w:bookmarkStart w:id="1229" w:name="_Toc4436"/>
      <w:bookmarkStart w:id="1230" w:name="_Toc459022962"/>
      <w:bookmarkStart w:id="1231" w:name="_Toc86550749"/>
      <w:bookmarkStart w:id="1232" w:name="_Toc524092287"/>
      <w:bookmarkStart w:id="1233" w:name="_Toc52175458"/>
      <w:bookmarkStart w:id="1234" w:name="_Toc8845541"/>
      <w:bookmarkStart w:id="1235" w:name="_Toc516329179"/>
      <w:bookmarkStart w:id="1236" w:name="_Toc14649"/>
      <w:bookmarkStart w:id="1237" w:name="_Toc509381484"/>
      <w:bookmarkStart w:id="1238" w:name="_Toc459634843"/>
      <w:bookmarkStart w:id="1239" w:name="_Toc407261697"/>
      <w:bookmarkStart w:id="1240" w:name="_Toc19724"/>
      <w:bookmarkStart w:id="1241" w:name="_Toc509110881"/>
      <w:bookmarkStart w:id="1242" w:name="_Toc459022893"/>
      <w:bookmarkStart w:id="1243" w:name="_Toc163975845"/>
      <w:bookmarkStart w:id="1244" w:name="_Toc14522"/>
      <w:bookmarkStart w:id="1245" w:name="_Toc12041"/>
      <w:bookmarkStart w:id="1246" w:name="_Toc458755924"/>
      <w:bookmarkStart w:id="1247" w:name="_Toc167105225"/>
      <w:bookmarkStart w:id="1248" w:name="_Toc238962538"/>
      <w:bookmarkStart w:id="1249" w:name="_Toc462998466"/>
      <w:bookmarkStart w:id="1250" w:name="_Toc50985458"/>
      <w:bookmarkStart w:id="1251" w:name="_Toc163975964"/>
      <w:bookmarkStart w:id="1252" w:name="_Toc18587029"/>
      <w:bookmarkStart w:id="1253" w:name="_Toc458755185"/>
      <w:bookmarkStart w:id="1254" w:name="_Toc524089003"/>
      <w:bookmarkStart w:id="1255" w:name="_Toc458756429"/>
      <w:bookmarkStart w:id="1256" w:name="_Toc50985722"/>
      <w:bookmarkStart w:id="1257" w:name="_Toc50985590"/>
      <w:bookmarkStart w:id="1258" w:name="_Toc15181"/>
      <w:bookmarkStart w:id="1259" w:name="_Toc185326879"/>
      <w:r>
        <w:rPr>
          <w:rFonts w:ascii="宋体" w:eastAsia="宋体" w:hAnsi="宋体" w:cs="宋体" w:hint="eastAsia"/>
          <w:b/>
          <w:color w:val="000000" w:themeColor="text1"/>
          <w:sz w:val="22"/>
          <w:szCs w:val="22"/>
        </w:rPr>
        <w:t>12</w:t>
      </w:r>
      <w:r>
        <w:rPr>
          <w:rFonts w:ascii="宋体" w:eastAsia="宋体" w:hAnsi="宋体" w:cs="宋体" w:hint="eastAsia"/>
          <w:b/>
          <w:color w:val="000000" w:themeColor="text1"/>
          <w:sz w:val="22"/>
          <w:szCs w:val="22"/>
        </w:rPr>
        <w:t>、响应文件的密封和标记</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p>
    <w:p w14:paraId="6C204FC2" w14:textId="77777777" w:rsidR="00485D26" w:rsidRDefault="008A67EC">
      <w:p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12.1 </w:t>
      </w:r>
      <w:r>
        <w:rPr>
          <w:rFonts w:ascii="宋体" w:eastAsia="宋体" w:hAnsi="宋体" w:cs="宋体" w:hint="eastAsia"/>
          <w:color w:val="000000" w:themeColor="text1"/>
          <w:sz w:val="22"/>
          <w:szCs w:val="22"/>
        </w:rPr>
        <w:t>合作方应将响应文件正本和所有的副本（如文件过厚，可以分信封装订）、遴选响应一览表、电子版分开密封装在单独的信封中，且在信封上标明“正本和副本”“遴选</w:t>
      </w:r>
      <w:r>
        <w:rPr>
          <w:rFonts w:ascii="宋体" w:eastAsia="宋体" w:hAnsi="宋体" w:cs="宋体" w:hint="eastAsia"/>
          <w:color w:val="000000" w:themeColor="text1"/>
          <w:sz w:val="22"/>
          <w:szCs w:val="22"/>
        </w:rPr>
        <w:t>响应一览表”“电子版”（</w:t>
      </w:r>
      <w:r>
        <w:rPr>
          <w:rFonts w:ascii="宋体" w:eastAsia="宋体" w:hAnsi="宋体" w:cs="宋体" w:hint="eastAsia"/>
          <w:b/>
          <w:color w:val="000000" w:themeColor="text1"/>
          <w:sz w:val="22"/>
          <w:szCs w:val="22"/>
        </w:rPr>
        <w:t>装订成册的响应文件中仍须提供填报内容完全一致的遴选响应一览表）</w:t>
      </w:r>
      <w:r>
        <w:rPr>
          <w:rFonts w:ascii="宋体" w:eastAsia="宋体" w:hAnsi="宋体" w:cs="宋体" w:hint="eastAsia"/>
          <w:bCs/>
          <w:color w:val="000000" w:themeColor="text1"/>
          <w:sz w:val="22"/>
          <w:szCs w:val="22"/>
        </w:rPr>
        <w:t>、“电子版”</w:t>
      </w:r>
      <w:r>
        <w:rPr>
          <w:rFonts w:ascii="宋体" w:eastAsia="宋体" w:hAnsi="宋体" w:cs="宋体" w:hint="eastAsia"/>
          <w:color w:val="000000" w:themeColor="text1"/>
          <w:sz w:val="22"/>
          <w:szCs w:val="22"/>
        </w:rPr>
        <w:t>字样。同时所有的信封封皮上均应清楚注明：项目编号、项目名称、合作方名称及“在</w:t>
      </w:r>
      <w:r>
        <w:rPr>
          <w:rFonts w:ascii="宋体" w:eastAsia="宋体" w:hAnsi="宋体" w:cs="宋体" w:hint="eastAsia"/>
          <w:color w:val="000000" w:themeColor="text1"/>
          <w:sz w:val="22"/>
          <w:szCs w:val="22"/>
          <w:u w:val="single"/>
        </w:rPr>
        <w:t>（遴选响应截止时间）</w:t>
      </w:r>
      <w:r>
        <w:rPr>
          <w:rFonts w:ascii="宋体" w:eastAsia="宋体" w:hAnsi="宋体" w:cs="宋体" w:hint="eastAsia"/>
          <w:color w:val="000000" w:themeColor="text1"/>
          <w:sz w:val="22"/>
          <w:szCs w:val="22"/>
        </w:rPr>
        <w:t>之前不得启封”的字样。</w:t>
      </w:r>
    </w:p>
    <w:p w14:paraId="2EA0B618" w14:textId="77777777" w:rsidR="00485D26" w:rsidRDefault="008A67EC">
      <w:p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最后每个合作方应递交的密封的信封分别为：</w:t>
      </w:r>
    </w:p>
    <w:p w14:paraId="667690DB" w14:textId="77777777" w:rsidR="00485D26" w:rsidRDefault="008A67EC">
      <w:pPr>
        <w:numPr>
          <w:ilvl w:val="255"/>
          <w:numId w:val="0"/>
        </w:num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响应文件的正本和副本（如文件过厚，可以分信封装订）</w:t>
      </w:r>
    </w:p>
    <w:p w14:paraId="6DA00F1A" w14:textId="77777777" w:rsidR="00485D26" w:rsidRDefault="008A67EC">
      <w:pPr>
        <w:numPr>
          <w:ilvl w:val="255"/>
          <w:numId w:val="0"/>
        </w:num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②</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遴选响应一览表</w:t>
      </w:r>
    </w:p>
    <w:p w14:paraId="307047B7" w14:textId="77777777" w:rsidR="00485D26" w:rsidRDefault="008A67EC">
      <w:pPr>
        <w:numPr>
          <w:ilvl w:val="255"/>
          <w:numId w:val="0"/>
        </w:num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③</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电子版</w:t>
      </w:r>
    </w:p>
    <w:p w14:paraId="5E7C0747" w14:textId="77777777" w:rsidR="00485D26" w:rsidRDefault="008A67EC">
      <w:p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12.2 </w:t>
      </w:r>
      <w:r>
        <w:rPr>
          <w:rFonts w:ascii="宋体" w:eastAsia="宋体" w:hAnsi="宋体" w:cs="宋体" w:hint="eastAsia"/>
          <w:color w:val="000000" w:themeColor="text1"/>
          <w:sz w:val="22"/>
          <w:szCs w:val="22"/>
        </w:rPr>
        <w:t>如果合作方未按上述要求对响应文件密封及加写标记，采购人对响应文件的误投或过早启封概不负责。对由此造成提前开封的响应文件，采购人有权予以拒绝，并退回合作方。</w:t>
      </w:r>
    </w:p>
    <w:p w14:paraId="573019CA" w14:textId="77777777" w:rsidR="00485D26" w:rsidRDefault="008A67EC">
      <w:pPr>
        <w:pStyle w:val="3"/>
        <w:tabs>
          <w:tab w:val="left" w:pos="482"/>
        </w:tabs>
        <w:snapToGrid w:val="0"/>
        <w:spacing w:line="360" w:lineRule="auto"/>
        <w:rPr>
          <w:rFonts w:ascii="宋体" w:eastAsia="宋体" w:hAnsi="宋体" w:cs="宋体"/>
          <w:color w:val="000000" w:themeColor="text1"/>
          <w:sz w:val="22"/>
          <w:szCs w:val="22"/>
        </w:rPr>
      </w:pPr>
      <w:bookmarkStart w:id="1260" w:name="_Toc12088"/>
      <w:bookmarkStart w:id="1261" w:name="_Toc459634844"/>
      <w:bookmarkStart w:id="1262" w:name="_Toc462998467"/>
      <w:bookmarkStart w:id="1263" w:name="_Toc18587030"/>
      <w:bookmarkStart w:id="1264" w:name="_Toc458755330"/>
      <w:bookmarkStart w:id="1265" w:name="_Toc459741373"/>
      <w:bookmarkStart w:id="1266" w:name="_Toc18587136"/>
      <w:bookmarkStart w:id="1267" w:name="_Toc458755134"/>
      <w:bookmarkStart w:id="1268" w:name="_Toc5812"/>
      <w:bookmarkStart w:id="1269" w:name="_Toc16015"/>
      <w:bookmarkStart w:id="1270" w:name="_Toc459022894"/>
      <w:bookmarkStart w:id="1271" w:name="_Toc464495335"/>
      <w:bookmarkStart w:id="1272" w:name="_Toc458764546"/>
      <w:bookmarkStart w:id="1273" w:name="_Toc5131"/>
      <w:bookmarkStart w:id="1274" w:name="_Toc14236"/>
      <w:bookmarkStart w:id="1275" w:name="_Toc458688870"/>
      <w:bookmarkStart w:id="1276" w:name="_Toc8688"/>
      <w:bookmarkStart w:id="1277" w:name="_Toc18586973"/>
      <w:bookmarkStart w:id="1278" w:name="_Toc458756430"/>
      <w:bookmarkStart w:id="1279" w:name="_Toc742"/>
      <w:bookmarkStart w:id="1280" w:name="_Toc23098"/>
      <w:bookmarkStart w:id="1281" w:name="_Toc458755925"/>
      <w:bookmarkStart w:id="1282" w:name="_Toc458764465"/>
      <w:bookmarkStart w:id="1283" w:name="_Toc23159"/>
      <w:bookmarkStart w:id="1284" w:name="_Toc28562"/>
      <w:bookmarkStart w:id="1285" w:name="_Toc458755186"/>
      <w:bookmarkStart w:id="1286" w:name="_Toc465949369"/>
      <w:bookmarkStart w:id="1287" w:name="_Toc15769"/>
      <w:bookmarkStart w:id="1288" w:name="_Toc459022963"/>
      <w:bookmarkStart w:id="1289" w:name="_Toc9587666"/>
      <w:r>
        <w:rPr>
          <w:rFonts w:ascii="宋体" w:eastAsia="宋体" w:hAnsi="宋体" w:cs="宋体" w:hint="eastAsia"/>
          <w:b/>
          <w:color w:val="000000" w:themeColor="text1"/>
          <w:sz w:val="22"/>
          <w:szCs w:val="22"/>
        </w:rPr>
        <w:t>13</w:t>
      </w:r>
      <w:r>
        <w:rPr>
          <w:rFonts w:ascii="宋体" w:eastAsia="宋体" w:hAnsi="宋体" w:cs="宋体" w:hint="eastAsia"/>
          <w:b/>
          <w:color w:val="000000" w:themeColor="text1"/>
          <w:sz w:val="22"/>
          <w:szCs w:val="22"/>
        </w:rPr>
        <w:t>、遴选响应截止时间</w:t>
      </w:r>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p>
    <w:p w14:paraId="6B5A42E8" w14:textId="77777777" w:rsidR="00485D26" w:rsidRDefault="008A67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13.1 </w:t>
      </w:r>
      <w:r>
        <w:rPr>
          <w:rFonts w:ascii="宋体" w:eastAsia="宋体" w:hAnsi="宋体" w:cs="宋体" w:hint="eastAsia"/>
          <w:color w:val="000000" w:themeColor="text1"/>
          <w:sz w:val="22"/>
          <w:szCs w:val="22"/>
        </w:rPr>
        <w:t>采购人接收响应文件的截止时间及地点见</w:t>
      </w:r>
      <w:r>
        <w:rPr>
          <w:rFonts w:ascii="宋体" w:eastAsia="宋体" w:hAnsi="宋体" w:cs="宋体" w:hint="eastAsia"/>
          <w:b/>
          <w:color w:val="000000" w:themeColor="text1"/>
          <w:sz w:val="22"/>
          <w:szCs w:val="22"/>
        </w:rPr>
        <w:t>遴选响应资料表</w:t>
      </w:r>
      <w:r>
        <w:rPr>
          <w:rFonts w:ascii="宋体" w:eastAsia="宋体" w:hAnsi="宋体" w:cs="宋体" w:hint="eastAsia"/>
          <w:b/>
          <w:color w:val="000000" w:themeColor="text1"/>
          <w:sz w:val="22"/>
          <w:szCs w:val="22"/>
          <w:u w:val="single"/>
        </w:rPr>
        <w:t>第</w:t>
      </w:r>
      <w:r>
        <w:rPr>
          <w:rFonts w:ascii="宋体" w:eastAsia="宋体" w:hAnsi="宋体" w:cs="宋体" w:hint="eastAsia"/>
          <w:b/>
          <w:color w:val="000000" w:themeColor="text1"/>
          <w:sz w:val="22"/>
          <w:szCs w:val="22"/>
          <w:u w:val="single"/>
        </w:rPr>
        <w:t>8</w:t>
      </w:r>
      <w:r>
        <w:rPr>
          <w:rFonts w:ascii="宋体" w:eastAsia="宋体" w:hAnsi="宋体" w:cs="宋体" w:hint="eastAsia"/>
          <w:b/>
          <w:color w:val="000000" w:themeColor="text1"/>
          <w:sz w:val="22"/>
          <w:szCs w:val="22"/>
          <w:u w:val="single"/>
        </w:rPr>
        <w:t>条</w:t>
      </w:r>
      <w:r>
        <w:rPr>
          <w:rFonts w:ascii="宋体" w:eastAsia="宋体" w:hAnsi="宋体" w:cs="宋体" w:hint="eastAsia"/>
          <w:color w:val="000000" w:themeColor="text1"/>
          <w:sz w:val="22"/>
          <w:szCs w:val="22"/>
        </w:rPr>
        <w:t>。</w:t>
      </w:r>
    </w:p>
    <w:p w14:paraId="00C5A709" w14:textId="77777777" w:rsidR="00485D26" w:rsidRDefault="008A67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 xml:space="preserve">13.2 </w:t>
      </w:r>
      <w:r>
        <w:rPr>
          <w:rFonts w:ascii="宋体" w:eastAsia="宋体" w:hAnsi="宋体" w:cs="宋体" w:hint="eastAsia"/>
          <w:color w:val="000000" w:themeColor="text1"/>
          <w:sz w:val="22"/>
          <w:szCs w:val="22"/>
        </w:rPr>
        <w:t>响应文件须按照遴选文件规定的时间、地点送达，在遴选响应截止时间以后送达的响应文件，为无效响应文件，采购人应当拒收。</w:t>
      </w:r>
    </w:p>
    <w:p w14:paraId="39A5B559" w14:textId="77777777" w:rsidR="00485D26" w:rsidRDefault="008A67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13.3 </w:t>
      </w:r>
      <w:r>
        <w:rPr>
          <w:rFonts w:ascii="宋体" w:eastAsia="宋体" w:hAnsi="宋体" w:cs="宋体" w:hint="eastAsia"/>
          <w:color w:val="000000" w:themeColor="text1"/>
          <w:sz w:val="22"/>
          <w:szCs w:val="22"/>
        </w:rPr>
        <w:t>采购人可以依法酌情延长遴选响应截止时间。在此情况下，采购人和合作方受遴选响应截止时间制约的所有权利和义务均应延长至新的遴选响应截止时间。</w:t>
      </w:r>
    </w:p>
    <w:p w14:paraId="252AF033" w14:textId="77777777" w:rsidR="00485D26" w:rsidRDefault="008A67EC">
      <w:pPr>
        <w:pStyle w:val="3"/>
        <w:tabs>
          <w:tab w:val="left" w:pos="482"/>
        </w:tabs>
        <w:snapToGrid w:val="0"/>
        <w:spacing w:line="360" w:lineRule="auto"/>
        <w:rPr>
          <w:rFonts w:ascii="宋体" w:eastAsia="宋体" w:hAnsi="宋体" w:cs="宋体"/>
          <w:b/>
          <w:color w:val="000000" w:themeColor="text1"/>
          <w:sz w:val="22"/>
          <w:szCs w:val="22"/>
        </w:rPr>
      </w:pPr>
      <w:bookmarkStart w:id="1290" w:name="_Toc18741"/>
      <w:bookmarkStart w:id="1291" w:name="_Toc459022964"/>
      <w:bookmarkStart w:id="1292" w:name="_Toc509381408"/>
      <w:bookmarkStart w:id="1293" w:name="_Toc458764466"/>
      <w:bookmarkStart w:id="1294" w:name="_Toc163975967"/>
      <w:bookmarkStart w:id="1295" w:name="_Toc459022895"/>
      <w:bookmarkStart w:id="1296" w:name="_Toc50895809"/>
      <w:bookmarkStart w:id="1297" w:name="_Toc524089172"/>
      <w:bookmarkStart w:id="1298" w:name="_Toc524092290"/>
      <w:bookmarkStart w:id="1299" w:name="_Toc163975908"/>
      <w:bookmarkStart w:id="1300" w:name="_Toc32548"/>
      <w:bookmarkStart w:id="1301" w:name="_Toc163975705"/>
      <w:bookmarkStart w:id="1302" w:name="_Toc509381487"/>
      <w:bookmarkStart w:id="1303" w:name="_Toc239591165"/>
      <w:bookmarkStart w:id="1304" w:name="_Toc288679118"/>
      <w:bookmarkStart w:id="1305" w:name="_Toc8845628"/>
      <w:bookmarkStart w:id="1306" w:name="_Toc524089006"/>
      <w:bookmarkStart w:id="1307" w:name="_Toc30927"/>
      <w:bookmarkStart w:id="1308" w:name="_Toc27434"/>
      <w:bookmarkStart w:id="1309" w:name="_Toc27730"/>
      <w:bookmarkStart w:id="1310" w:name="_Toc86550752"/>
      <w:bookmarkStart w:id="1311" w:name="_Toc16063"/>
      <w:bookmarkStart w:id="1312" w:name="_Toc516328214"/>
      <w:bookmarkStart w:id="1313" w:name="_Toc458756431"/>
      <w:bookmarkStart w:id="1314" w:name="_Toc524092757"/>
      <w:bookmarkStart w:id="1315" w:name="_Toc509109295"/>
      <w:bookmarkStart w:id="1316" w:name="_Toc50985593"/>
      <w:bookmarkStart w:id="1317" w:name="_Toc458688871"/>
      <w:bookmarkStart w:id="1318" w:name="_Toc18586974"/>
      <w:bookmarkStart w:id="1319" w:name="_Toc459634845"/>
      <w:bookmarkStart w:id="1320" w:name="_Toc185326882"/>
      <w:bookmarkStart w:id="1321" w:name="_Toc459741374"/>
      <w:bookmarkStart w:id="1322" w:name="_Toc184437975"/>
      <w:bookmarkStart w:id="1323" w:name="_Toc464495336"/>
      <w:bookmarkStart w:id="1324" w:name="_Toc52175461"/>
      <w:bookmarkStart w:id="1325" w:name="_Toc458755331"/>
      <w:bookmarkStart w:id="1326" w:name="_Toc509111843"/>
      <w:bookmarkStart w:id="1327" w:name="_Toc235608904"/>
      <w:bookmarkStart w:id="1328" w:name="_Toc509110884"/>
      <w:bookmarkStart w:id="1329" w:name="_Toc458755135"/>
      <w:bookmarkStart w:id="1330" w:name="_Toc18587137"/>
      <w:bookmarkStart w:id="1331" w:name="_Toc8253"/>
      <w:bookmarkStart w:id="1332" w:name="_Toc516329182"/>
      <w:bookmarkStart w:id="1333" w:name="_Toc238962541"/>
      <w:bookmarkStart w:id="1334" w:name="_Toc462998468"/>
      <w:bookmarkStart w:id="1335" w:name="_Toc163975542"/>
      <w:bookmarkStart w:id="1336" w:name="_Toc4179"/>
      <w:bookmarkStart w:id="1337" w:name="_Toc524092484"/>
      <w:bookmarkStart w:id="1338" w:name="_Toc516327954"/>
      <w:bookmarkStart w:id="1339" w:name="_Toc8845544"/>
      <w:bookmarkStart w:id="1340" w:name="_Toc465949370"/>
      <w:bookmarkStart w:id="1341" w:name="_Toc9587667"/>
      <w:bookmarkStart w:id="1342" w:name="_Toc185151103"/>
      <w:bookmarkStart w:id="1343" w:name="_Toc18587031"/>
      <w:bookmarkStart w:id="1344" w:name="_Toc458755187"/>
      <w:bookmarkStart w:id="1345" w:name="_Toc458764547"/>
      <w:bookmarkStart w:id="1346" w:name="_Toc50985461"/>
      <w:bookmarkStart w:id="1347" w:name="_Toc167105228"/>
      <w:bookmarkStart w:id="1348" w:name="_Toc23648"/>
      <w:bookmarkStart w:id="1349" w:name="_Toc163975848"/>
      <w:bookmarkStart w:id="1350" w:name="_Toc163976150"/>
      <w:bookmarkStart w:id="1351" w:name="_Toc27068"/>
      <w:bookmarkStart w:id="1352" w:name="_Toc458755926"/>
      <w:bookmarkStart w:id="1353" w:name="_Toc50985725"/>
      <w:bookmarkStart w:id="1354" w:name="_Toc20417"/>
      <w:bookmarkStart w:id="1355" w:name="_Toc527379482"/>
      <w:bookmarkStart w:id="1356" w:name="_Toc8845701"/>
      <w:bookmarkStart w:id="1357" w:name="_Toc407261699"/>
      <w:r>
        <w:rPr>
          <w:rFonts w:ascii="宋体" w:eastAsia="宋体" w:hAnsi="宋体" w:cs="宋体" w:hint="eastAsia"/>
          <w:b/>
          <w:color w:val="000000" w:themeColor="text1"/>
          <w:sz w:val="22"/>
          <w:szCs w:val="22"/>
        </w:rPr>
        <w:t>14</w:t>
      </w:r>
      <w:r>
        <w:rPr>
          <w:rFonts w:ascii="宋体" w:eastAsia="宋体" w:hAnsi="宋体" w:cs="宋体" w:hint="eastAsia"/>
          <w:b/>
          <w:color w:val="000000" w:themeColor="text1"/>
          <w:sz w:val="22"/>
          <w:szCs w:val="22"/>
        </w:rPr>
        <w:t>、响应文件的修改与撤回</w:t>
      </w:r>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p>
    <w:p w14:paraId="7B4DA3CC" w14:textId="77777777" w:rsidR="00485D26" w:rsidRDefault="008A67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14.1 </w:t>
      </w:r>
      <w:r>
        <w:rPr>
          <w:rFonts w:ascii="宋体" w:eastAsia="宋体" w:hAnsi="宋体" w:cs="宋体" w:hint="eastAsia"/>
          <w:color w:val="000000" w:themeColor="text1"/>
          <w:sz w:val="22"/>
          <w:szCs w:val="22"/>
        </w:rPr>
        <w:t>合作方可以在遴选响应截止时间前，对所递交的响应文件进行补充、修改或者撤回，并以书面形式通知采购人。</w:t>
      </w:r>
    </w:p>
    <w:p w14:paraId="6C91D00E" w14:textId="77777777" w:rsidR="00485D26" w:rsidRDefault="008A67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14</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合作方撤回遴选响应的要求应由合作方法定代表人或合作方代表签署，补充、修改响应文件的书面材料，应当按照遴选文件要求签署、盖章，作为响应文件的组成部分，密封送达采购人，同时应在封套上标明“修改响应文件（并注明项目编号）”和“在</w:t>
      </w:r>
      <w:r>
        <w:rPr>
          <w:rFonts w:ascii="宋体" w:eastAsia="宋体" w:hAnsi="宋体" w:cs="宋体" w:hint="eastAsia"/>
          <w:color w:val="000000" w:themeColor="text1"/>
          <w:sz w:val="22"/>
          <w:szCs w:val="22"/>
          <w:u w:val="single"/>
        </w:rPr>
        <w:t>（遴选响应截止时间）</w:t>
      </w:r>
      <w:r>
        <w:rPr>
          <w:rFonts w:ascii="宋体" w:eastAsia="宋体" w:hAnsi="宋体" w:cs="宋体" w:hint="eastAsia"/>
          <w:color w:val="000000" w:themeColor="text1"/>
          <w:sz w:val="22"/>
          <w:szCs w:val="22"/>
        </w:rPr>
        <w:t>之前不得启封”的字样。</w:t>
      </w:r>
    </w:p>
    <w:p w14:paraId="30E7882C" w14:textId="77777777" w:rsidR="00485D26" w:rsidRDefault="008A67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14.3 </w:t>
      </w:r>
      <w:r>
        <w:rPr>
          <w:rFonts w:ascii="宋体" w:eastAsia="宋体" w:hAnsi="宋体" w:cs="宋体" w:hint="eastAsia"/>
          <w:color w:val="000000" w:themeColor="text1"/>
          <w:sz w:val="22"/>
          <w:szCs w:val="22"/>
        </w:rPr>
        <w:t>从遴选响应截止时间至遴选响应有效期之间的这段时间内，合作方不得撤销或修改其遴选响应。</w:t>
      </w:r>
    </w:p>
    <w:p w14:paraId="3D5FC6CB" w14:textId="77777777" w:rsidR="00485D26" w:rsidRDefault="008A67EC">
      <w:pPr>
        <w:pStyle w:val="20"/>
        <w:snapToGrid w:val="0"/>
        <w:spacing w:line="360" w:lineRule="auto"/>
        <w:rPr>
          <w:rFonts w:ascii="宋体" w:eastAsia="宋体" w:hAnsi="宋体" w:cs="宋体"/>
          <w:color w:val="000000" w:themeColor="text1"/>
          <w:sz w:val="22"/>
          <w:szCs w:val="22"/>
        </w:rPr>
      </w:pPr>
      <w:bookmarkStart w:id="1358" w:name="_Toc407261702"/>
      <w:bookmarkStart w:id="1359" w:name="_Toc464495339"/>
      <w:bookmarkStart w:id="1360" w:name="_Toc24033"/>
      <w:bookmarkStart w:id="1361" w:name="_Toc459634848"/>
      <w:bookmarkStart w:id="1362" w:name="_Toc458755334"/>
      <w:bookmarkStart w:id="1363" w:name="_Toc1755"/>
      <w:bookmarkStart w:id="1364" w:name="_Toc18587140"/>
      <w:bookmarkStart w:id="1365" w:name="_Toc20650"/>
      <w:bookmarkStart w:id="1366" w:name="_Toc30516"/>
      <w:bookmarkStart w:id="1367" w:name="_Toc459741377"/>
      <w:bookmarkStart w:id="1368" w:name="_Toc9587670"/>
      <w:bookmarkStart w:id="1369" w:name="_Toc462998471"/>
      <w:bookmarkStart w:id="1370" w:name="_Toc8186"/>
      <w:bookmarkStart w:id="1371" w:name="_Toc14545"/>
      <w:bookmarkStart w:id="1372" w:name="_Toc458764469"/>
      <w:bookmarkStart w:id="1373" w:name="_Toc465949373"/>
      <w:bookmarkStart w:id="1374" w:name="_Toc18586977"/>
      <w:bookmarkStart w:id="1375" w:name="_Toc19087"/>
      <w:bookmarkStart w:id="1376" w:name="_Toc458688874"/>
      <w:bookmarkStart w:id="1377" w:name="_Toc29323"/>
      <w:bookmarkStart w:id="1378" w:name="_Toc458755929"/>
      <w:bookmarkStart w:id="1379" w:name="_Toc581"/>
      <w:bookmarkStart w:id="1380" w:name="_Toc458756434"/>
      <w:bookmarkStart w:id="1381" w:name="_Toc458764550"/>
      <w:bookmarkStart w:id="1382" w:name="_Toc459022898"/>
      <w:bookmarkStart w:id="1383" w:name="_Toc458755190"/>
      <w:bookmarkStart w:id="1384" w:name="_Toc459022967"/>
      <w:bookmarkStart w:id="1385" w:name="_Toc458755138"/>
      <w:bookmarkStart w:id="1386" w:name="_Toc18587034"/>
      <w:bookmarkStart w:id="1387" w:name="_Toc11520"/>
      <w:bookmarkStart w:id="1388" w:name="_Toc1045"/>
      <w:r>
        <w:rPr>
          <w:rFonts w:ascii="宋体" w:eastAsia="宋体" w:hAnsi="宋体" w:cs="宋体" w:hint="eastAsia"/>
          <w:color w:val="000000" w:themeColor="text1"/>
          <w:sz w:val="22"/>
          <w:szCs w:val="22"/>
        </w:rPr>
        <w:t>五、</w:t>
      </w:r>
      <w:bookmarkEnd w:id="1358"/>
      <w:r>
        <w:rPr>
          <w:rFonts w:ascii="宋体" w:eastAsia="宋体" w:hAnsi="宋体" w:cs="宋体" w:hint="eastAsia"/>
          <w:color w:val="000000" w:themeColor="text1"/>
          <w:sz w:val="22"/>
          <w:szCs w:val="22"/>
        </w:rPr>
        <w:t>评审</w:t>
      </w:r>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p>
    <w:p w14:paraId="1E5A262D" w14:textId="77777777" w:rsidR="00485D26" w:rsidRDefault="008A67EC">
      <w:pPr>
        <w:pStyle w:val="3"/>
        <w:tabs>
          <w:tab w:val="left" w:pos="482"/>
        </w:tabs>
        <w:snapToGrid w:val="0"/>
        <w:spacing w:line="360" w:lineRule="auto"/>
        <w:rPr>
          <w:rFonts w:ascii="宋体" w:eastAsia="宋体" w:hAnsi="宋体" w:cs="宋体"/>
          <w:b/>
          <w:color w:val="000000" w:themeColor="text1"/>
          <w:sz w:val="22"/>
          <w:szCs w:val="22"/>
        </w:rPr>
      </w:pPr>
      <w:bookmarkStart w:id="1389" w:name="_Toc407261703"/>
      <w:bookmarkStart w:id="1390" w:name="_Toc25768"/>
      <w:bookmarkStart w:id="1391" w:name="_Toc22121"/>
      <w:bookmarkStart w:id="1392" w:name="_Toc459022968"/>
      <w:bookmarkStart w:id="1393" w:name="_Toc458764470"/>
      <w:bookmarkStart w:id="1394" w:name="_Toc18587141"/>
      <w:bookmarkStart w:id="1395" w:name="_Toc26721"/>
      <w:bookmarkStart w:id="1396" w:name="_Toc23875"/>
      <w:bookmarkStart w:id="1397" w:name="_Toc28598"/>
      <w:bookmarkStart w:id="1398" w:name="_Toc459022899"/>
      <w:bookmarkStart w:id="1399" w:name="_Toc458688875"/>
      <w:bookmarkStart w:id="1400" w:name="_Toc13034"/>
      <w:bookmarkStart w:id="1401" w:name="_Toc458755139"/>
      <w:bookmarkStart w:id="1402" w:name="_Toc658"/>
      <w:bookmarkStart w:id="1403" w:name="_Toc9587671"/>
      <w:bookmarkStart w:id="1404" w:name="_Toc458756435"/>
      <w:bookmarkStart w:id="1405" w:name="_Toc458764551"/>
      <w:bookmarkStart w:id="1406" w:name="_Toc21311"/>
      <w:bookmarkStart w:id="1407" w:name="_Toc465949374"/>
      <w:bookmarkStart w:id="1408" w:name="_Toc458755191"/>
      <w:bookmarkStart w:id="1409" w:name="_Toc21256"/>
      <w:bookmarkStart w:id="1410" w:name="_Toc459741378"/>
      <w:bookmarkStart w:id="1411" w:name="_Toc459634849"/>
      <w:bookmarkStart w:id="1412" w:name="_Toc464495340"/>
      <w:bookmarkStart w:id="1413" w:name="_Toc18587035"/>
      <w:bookmarkStart w:id="1414" w:name="_Toc18586978"/>
      <w:bookmarkStart w:id="1415" w:name="_Toc462998472"/>
      <w:bookmarkStart w:id="1416" w:name="_Toc458755335"/>
      <w:bookmarkStart w:id="1417" w:name="_Toc5495"/>
      <w:bookmarkStart w:id="1418" w:name="_Toc3524"/>
      <w:bookmarkStart w:id="1419" w:name="_Toc458755930"/>
      <w:bookmarkStart w:id="1420" w:name="_Toc524092487"/>
      <w:bookmarkStart w:id="1421" w:name="_Toc509381410"/>
      <w:bookmarkStart w:id="1422" w:name="_Toc86550754"/>
      <w:bookmarkStart w:id="1423" w:name="_Toc8845547"/>
      <w:bookmarkStart w:id="1424" w:name="_Toc509110887"/>
      <w:bookmarkStart w:id="1425" w:name="_Toc524092760"/>
      <w:bookmarkStart w:id="1426" w:name="_Toc516328216"/>
      <w:bookmarkStart w:id="1427" w:name="_Toc167105231"/>
      <w:bookmarkStart w:id="1428" w:name="_Toc524089175"/>
      <w:bookmarkStart w:id="1429" w:name="_Toc288679121"/>
      <w:bookmarkStart w:id="1430" w:name="_Toc509109297"/>
      <w:bookmarkStart w:id="1431" w:name="_Toc185151106"/>
      <w:bookmarkStart w:id="1432" w:name="_Toc50985728"/>
      <w:bookmarkStart w:id="1433" w:name="_Toc163975970"/>
      <w:bookmarkStart w:id="1434" w:name="_Toc163975851"/>
      <w:bookmarkStart w:id="1435" w:name="_Toc163975545"/>
      <w:bookmarkStart w:id="1436" w:name="_Toc50985596"/>
      <w:bookmarkStart w:id="1437" w:name="_Toc509111845"/>
      <w:bookmarkStart w:id="1438" w:name="_Toc8845704"/>
      <w:bookmarkStart w:id="1439" w:name="_Toc163976153"/>
      <w:bookmarkStart w:id="1440" w:name="_Toc184437978"/>
      <w:bookmarkStart w:id="1441" w:name="_Toc516329185"/>
      <w:bookmarkStart w:id="1442" w:name="_Toc509381490"/>
      <w:bookmarkStart w:id="1443" w:name="_Toc163975708"/>
      <w:bookmarkStart w:id="1444" w:name="_Toc238962544"/>
      <w:bookmarkStart w:id="1445" w:name="_Toc516327957"/>
      <w:bookmarkStart w:id="1446" w:name="_Toc163975910"/>
      <w:bookmarkStart w:id="1447" w:name="_Toc235608907"/>
      <w:bookmarkStart w:id="1448" w:name="_Toc527379485"/>
      <w:bookmarkStart w:id="1449" w:name="_Toc50985464"/>
      <w:bookmarkStart w:id="1450" w:name="_Toc239591168"/>
      <w:bookmarkStart w:id="1451" w:name="_Toc50895812"/>
      <w:bookmarkStart w:id="1452" w:name="_Toc8845631"/>
      <w:bookmarkStart w:id="1453" w:name="_Toc524089008"/>
      <w:bookmarkStart w:id="1454" w:name="_Toc52175464"/>
      <w:bookmarkStart w:id="1455" w:name="_Toc524092293"/>
      <w:bookmarkStart w:id="1456" w:name="_Toc185326885"/>
      <w:r>
        <w:rPr>
          <w:rFonts w:ascii="宋体" w:eastAsia="宋体" w:hAnsi="宋体" w:cs="宋体" w:hint="eastAsia"/>
          <w:b/>
          <w:color w:val="000000" w:themeColor="text1"/>
          <w:sz w:val="22"/>
          <w:szCs w:val="22"/>
        </w:rPr>
        <w:t>15</w:t>
      </w:r>
      <w:r>
        <w:rPr>
          <w:rFonts w:ascii="宋体" w:eastAsia="宋体" w:hAnsi="宋体" w:cs="宋体" w:hint="eastAsia"/>
          <w:b/>
          <w:color w:val="000000" w:themeColor="text1"/>
          <w:sz w:val="22"/>
          <w:szCs w:val="22"/>
        </w:rPr>
        <w:t>组建</w:t>
      </w:r>
      <w:bookmarkEnd w:id="1389"/>
      <w:r>
        <w:rPr>
          <w:rFonts w:ascii="宋体" w:eastAsia="宋体" w:hAnsi="宋体" w:cs="宋体" w:hint="eastAsia"/>
          <w:b/>
          <w:color w:val="000000" w:themeColor="text1"/>
          <w:sz w:val="22"/>
          <w:szCs w:val="22"/>
        </w:rPr>
        <w:t>评审委员会</w:t>
      </w:r>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p>
    <w:p w14:paraId="03774A51" w14:textId="77777777" w:rsidR="00485D26" w:rsidRDefault="008A67EC">
      <w:pPr>
        <w:pStyle w:val="1b"/>
        <w:spacing w:line="360" w:lineRule="auto"/>
        <w:ind w:firstLine="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16.1 </w:t>
      </w:r>
      <w:r>
        <w:rPr>
          <w:rFonts w:ascii="宋体" w:eastAsia="宋体" w:hAnsi="宋体" w:cs="宋体" w:hint="eastAsia"/>
          <w:color w:val="000000" w:themeColor="text1"/>
          <w:sz w:val="22"/>
          <w:szCs w:val="22"/>
        </w:rPr>
        <w:t>采购人负责组建评审委员会。</w:t>
      </w:r>
    </w:p>
    <w:p w14:paraId="126AC139" w14:textId="77777777" w:rsidR="00485D26" w:rsidRDefault="008A67EC">
      <w:pPr>
        <w:pStyle w:val="3"/>
        <w:tabs>
          <w:tab w:val="left" w:pos="482"/>
        </w:tabs>
        <w:snapToGrid w:val="0"/>
        <w:spacing w:line="360" w:lineRule="auto"/>
        <w:rPr>
          <w:rFonts w:ascii="宋体" w:eastAsia="宋体" w:hAnsi="宋体" w:cs="宋体"/>
          <w:b/>
          <w:color w:val="000000" w:themeColor="text1"/>
          <w:sz w:val="22"/>
          <w:szCs w:val="22"/>
        </w:rPr>
      </w:pPr>
      <w:bookmarkStart w:id="1457" w:name="_Toc31385"/>
      <w:bookmarkStart w:id="1458" w:name="_Toc459741379"/>
      <w:bookmarkStart w:id="1459" w:name="_Toc458755931"/>
      <w:bookmarkStart w:id="1460" w:name="_Toc18586979"/>
      <w:bookmarkStart w:id="1461" w:name="_Toc462998473"/>
      <w:bookmarkStart w:id="1462" w:name="_Toc18642"/>
      <w:bookmarkStart w:id="1463" w:name="_Toc27695"/>
      <w:bookmarkStart w:id="1464" w:name="_Toc458755336"/>
      <w:bookmarkStart w:id="1465" w:name="_Toc19668"/>
      <w:bookmarkStart w:id="1466" w:name="_Toc458755192"/>
      <w:bookmarkStart w:id="1467" w:name="_Toc458764471"/>
      <w:bookmarkStart w:id="1468" w:name="_Toc19423"/>
      <w:bookmarkStart w:id="1469" w:name="_Toc18587036"/>
      <w:bookmarkStart w:id="1470" w:name="_Toc4792"/>
      <w:bookmarkStart w:id="1471" w:name="_Toc458756436"/>
      <w:bookmarkStart w:id="1472" w:name="_Toc459022969"/>
      <w:bookmarkStart w:id="1473" w:name="_Toc465949375"/>
      <w:bookmarkStart w:id="1474" w:name="_Toc9587672"/>
      <w:bookmarkStart w:id="1475" w:name="_Toc464495341"/>
      <w:bookmarkStart w:id="1476" w:name="_Toc29193"/>
      <w:bookmarkStart w:id="1477" w:name="_Toc18587142"/>
      <w:bookmarkStart w:id="1478" w:name="_Toc30853"/>
      <w:bookmarkStart w:id="1479" w:name="_Toc9130"/>
      <w:bookmarkStart w:id="1480" w:name="_Toc459022900"/>
      <w:bookmarkStart w:id="1481" w:name="_Toc459634850"/>
      <w:bookmarkStart w:id="1482" w:name="_Toc458764552"/>
      <w:bookmarkStart w:id="1483" w:name="_Toc458755140"/>
      <w:bookmarkStart w:id="1484" w:name="_Toc407261704"/>
      <w:bookmarkStart w:id="1485" w:name="_Toc458688876"/>
      <w:bookmarkStart w:id="1486" w:name="_Toc32195"/>
      <w:bookmarkStart w:id="1487" w:name="_Toc31645"/>
      <w:r>
        <w:rPr>
          <w:rFonts w:ascii="宋体" w:eastAsia="宋体" w:hAnsi="宋体" w:cs="宋体" w:hint="eastAsia"/>
          <w:b/>
          <w:color w:val="000000" w:themeColor="text1"/>
          <w:sz w:val="22"/>
          <w:szCs w:val="22"/>
        </w:rPr>
        <w:t>16</w:t>
      </w:r>
      <w:r>
        <w:rPr>
          <w:rFonts w:ascii="宋体" w:eastAsia="宋体" w:hAnsi="宋体" w:cs="宋体" w:hint="eastAsia"/>
          <w:b/>
          <w:color w:val="000000" w:themeColor="text1"/>
          <w:sz w:val="22"/>
          <w:szCs w:val="22"/>
        </w:rPr>
        <w:t>响应文件初审</w:t>
      </w:r>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p>
    <w:p w14:paraId="2483593D" w14:textId="77777777" w:rsidR="00485D26" w:rsidRDefault="008A67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16.1 </w:t>
      </w:r>
      <w:r>
        <w:rPr>
          <w:rFonts w:ascii="宋体" w:eastAsia="宋体" w:hAnsi="宋体" w:cs="宋体" w:hint="eastAsia"/>
          <w:color w:val="000000" w:themeColor="text1"/>
          <w:sz w:val="22"/>
          <w:szCs w:val="22"/>
        </w:rPr>
        <w:t>初审分为资格性审查和符合性审查。资格性审查：依据法</w:t>
      </w:r>
      <w:r>
        <w:rPr>
          <w:rFonts w:ascii="宋体" w:eastAsia="宋体" w:hAnsi="宋体" w:cs="宋体" w:hint="eastAsia"/>
          <w:color w:val="000000" w:themeColor="text1"/>
          <w:sz w:val="22"/>
          <w:szCs w:val="22"/>
        </w:rPr>
        <w:t>律法规和遴选文件的规定，对响应文件中的资格证明等内容进行审查，以确定合作方是否具备遴选响应资格。符合性审查：依据遴选文件的规定，从响应文件的有效性、完整性和对遴选文件的响应程度进行审查，以确定是否对遴选文件的实质性要求</w:t>
      </w:r>
      <w:proofErr w:type="gramStart"/>
      <w:r>
        <w:rPr>
          <w:rFonts w:ascii="宋体" w:eastAsia="宋体" w:hAnsi="宋体" w:cs="宋体" w:hint="eastAsia"/>
          <w:color w:val="000000" w:themeColor="text1"/>
          <w:sz w:val="22"/>
          <w:szCs w:val="22"/>
        </w:rPr>
        <w:t>作出</w:t>
      </w:r>
      <w:proofErr w:type="gramEnd"/>
      <w:r>
        <w:rPr>
          <w:rFonts w:ascii="宋体" w:eastAsia="宋体" w:hAnsi="宋体" w:cs="宋体" w:hint="eastAsia"/>
          <w:color w:val="000000" w:themeColor="text1"/>
          <w:sz w:val="22"/>
          <w:szCs w:val="22"/>
        </w:rPr>
        <w:t>响应。</w:t>
      </w:r>
    </w:p>
    <w:p w14:paraId="5E032F1B" w14:textId="77777777" w:rsidR="00485D26" w:rsidRDefault="008A67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16.2 </w:t>
      </w:r>
      <w:r>
        <w:rPr>
          <w:rFonts w:ascii="宋体" w:eastAsia="宋体" w:hAnsi="宋体" w:cs="宋体" w:hint="eastAsia"/>
          <w:color w:val="000000" w:themeColor="text1"/>
          <w:sz w:val="22"/>
          <w:szCs w:val="22"/>
        </w:rPr>
        <w:t>合作方的遴选响应或响应文件若出现下列情况采购人有权将其遴选响应作无效遴选响应处理：</w:t>
      </w:r>
    </w:p>
    <w:p w14:paraId="3B33169F" w14:textId="77777777" w:rsidR="00485D26" w:rsidRDefault="008A67EC">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遴选响应有效期不足；</w:t>
      </w:r>
    </w:p>
    <w:p w14:paraId="31F7963F" w14:textId="77777777" w:rsidR="00485D26" w:rsidRDefault="008A67EC">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不满足遴选文件资格条件的；</w:t>
      </w:r>
    </w:p>
    <w:p w14:paraId="024BC97B" w14:textId="77777777" w:rsidR="00485D26" w:rsidRDefault="008A67EC">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响应文件无法定代表人签字或签章，或签字人无法定代表人有效授权的；</w:t>
      </w:r>
    </w:p>
    <w:p w14:paraId="307D17F3" w14:textId="77777777" w:rsidR="00485D26" w:rsidRDefault="008A67EC">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未按照遴选文件规定要求签署或盖章的；</w:t>
      </w:r>
    </w:p>
    <w:p w14:paraId="4A0C9BD2" w14:textId="77777777" w:rsidR="00485D26" w:rsidRDefault="008A67EC">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遴选文件中，注“</w:t>
      </w: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”的为关键条款，对关键条款的任何偏离或不响应将导致遴选响应无效；</w:t>
      </w:r>
    </w:p>
    <w:p w14:paraId="60C2B043" w14:textId="77777777" w:rsidR="00485D26" w:rsidRDefault="008A67EC">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合作方遴选响应报价明显低于成本，恶意竞争的；</w:t>
      </w:r>
    </w:p>
    <w:p w14:paraId="27F0E68A" w14:textId="77777777" w:rsidR="00485D26" w:rsidRDefault="008A67EC">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不符合法律法规和遴选文件中规定的其他实质性要求的。</w:t>
      </w:r>
    </w:p>
    <w:p w14:paraId="5FC8FAB2" w14:textId="77777777" w:rsidR="00485D26" w:rsidRDefault="008A67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16.3 </w:t>
      </w:r>
      <w:r>
        <w:rPr>
          <w:rFonts w:ascii="宋体" w:eastAsia="宋体" w:hAnsi="宋体" w:cs="宋体" w:hint="eastAsia"/>
          <w:color w:val="000000" w:themeColor="text1"/>
          <w:sz w:val="22"/>
          <w:szCs w:val="22"/>
        </w:rPr>
        <w:t>评审委员会决定遴选响应的</w:t>
      </w:r>
      <w:proofErr w:type="gramStart"/>
      <w:r>
        <w:rPr>
          <w:rFonts w:ascii="宋体" w:eastAsia="宋体" w:hAnsi="宋体" w:cs="宋体" w:hint="eastAsia"/>
          <w:color w:val="000000" w:themeColor="text1"/>
          <w:sz w:val="22"/>
          <w:szCs w:val="22"/>
        </w:rPr>
        <w:t>响应性只根据</w:t>
      </w:r>
      <w:proofErr w:type="gramEnd"/>
      <w:r>
        <w:rPr>
          <w:rFonts w:ascii="宋体" w:eastAsia="宋体" w:hAnsi="宋体" w:cs="宋体" w:hint="eastAsia"/>
          <w:color w:val="000000" w:themeColor="text1"/>
          <w:sz w:val="22"/>
          <w:szCs w:val="22"/>
        </w:rPr>
        <w:t>响应文件本身的内容，而不寻求外部的证据。合作方不得通过修正或撤销不合要求的偏离从而使其遴选响应成为实质上响应的遴选响应。</w:t>
      </w:r>
    </w:p>
    <w:p w14:paraId="3C467234" w14:textId="77777777" w:rsidR="00485D26" w:rsidRDefault="008A67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 xml:space="preserve">16.4 </w:t>
      </w:r>
      <w:r>
        <w:rPr>
          <w:rFonts w:ascii="宋体" w:eastAsia="宋体" w:hAnsi="宋体" w:cs="宋体" w:hint="eastAsia"/>
          <w:color w:val="000000" w:themeColor="text1"/>
          <w:sz w:val="22"/>
          <w:szCs w:val="22"/>
        </w:rPr>
        <w:t>算术错误在一般情况下将按以下方法更正：如果遴选响应总价与数量乘单价的积而得到的总价不一致，以单价为准修改总价；如果用文字表示的数值与用</w:t>
      </w:r>
      <w:r>
        <w:rPr>
          <w:rFonts w:ascii="宋体" w:eastAsia="宋体" w:hAnsi="宋体" w:cs="宋体" w:hint="eastAsia"/>
          <w:color w:val="000000" w:themeColor="text1"/>
          <w:sz w:val="22"/>
          <w:szCs w:val="22"/>
        </w:rPr>
        <w:t>数字表示的数值不一致，以文字表示的值为准。如果评审委员会认为单价或文字描述存在明显的严重错误，将以总价或数字描述为准。如果合作方不接受对其错误的更正，其响应文件将被拒绝。</w:t>
      </w:r>
    </w:p>
    <w:p w14:paraId="7598122C" w14:textId="77777777" w:rsidR="00485D26" w:rsidRDefault="008A67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16.5 </w:t>
      </w:r>
      <w:r>
        <w:rPr>
          <w:rFonts w:ascii="宋体" w:eastAsia="宋体" w:hAnsi="宋体" w:cs="宋体" w:hint="eastAsia"/>
          <w:color w:val="000000" w:themeColor="text1"/>
          <w:sz w:val="22"/>
          <w:szCs w:val="22"/>
        </w:rPr>
        <w:t>对于响应文件中不构成实质性偏差的小的不正规、不一致或不规则，评审委员会可以接受，但这种接受不能损害或影响任何合作方的相对排序。</w:t>
      </w:r>
    </w:p>
    <w:p w14:paraId="65FE27A8" w14:textId="77777777" w:rsidR="00485D26" w:rsidRDefault="008A67EC">
      <w:pPr>
        <w:pStyle w:val="3"/>
        <w:tabs>
          <w:tab w:val="left" w:pos="482"/>
        </w:tabs>
        <w:snapToGrid w:val="0"/>
        <w:spacing w:line="360" w:lineRule="auto"/>
        <w:rPr>
          <w:rFonts w:ascii="宋体" w:eastAsia="宋体" w:hAnsi="宋体" w:cs="宋体"/>
          <w:color w:val="000000" w:themeColor="text1"/>
          <w:sz w:val="22"/>
          <w:szCs w:val="22"/>
        </w:rPr>
      </w:pPr>
      <w:bookmarkStart w:id="1488" w:name="_Toc31551"/>
      <w:bookmarkStart w:id="1489" w:name="_Toc458764472"/>
      <w:bookmarkStart w:id="1490" w:name="_Toc458755337"/>
      <w:bookmarkStart w:id="1491" w:name="_Toc459741380"/>
      <w:bookmarkStart w:id="1492" w:name="_Toc458755193"/>
      <w:bookmarkStart w:id="1493" w:name="_Toc459022970"/>
      <w:bookmarkStart w:id="1494" w:name="_Toc16838"/>
      <w:bookmarkStart w:id="1495" w:name="_Toc459022901"/>
      <w:bookmarkStart w:id="1496" w:name="_Toc407261705"/>
      <w:bookmarkStart w:id="1497" w:name="_Toc9931"/>
      <w:bookmarkStart w:id="1498" w:name="_Toc9587673"/>
      <w:bookmarkStart w:id="1499" w:name="_Toc26097"/>
      <w:bookmarkStart w:id="1500" w:name="_Toc18587037"/>
      <w:bookmarkStart w:id="1501" w:name="_Toc18587143"/>
      <w:bookmarkStart w:id="1502" w:name="_Toc458764553"/>
      <w:bookmarkStart w:id="1503" w:name="_Toc6057"/>
      <w:bookmarkStart w:id="1504" w:name="_Toc458755932"/>
      <w:bookmarkStart w:id="1505" w:name="_Toc4810"/>
      <w:bookmarkStart w:id="1506" w:name="_Toc464495342"/>
      <w:bookmarkStart w:id="1507" w:name="_Toc18586980"/>
      <w:bookmarkStart w:id="1508" w:name="_Toc3408"/>
      <w:bookmarkStart w:id="1509" w:name="_Toc757"/>
      <w:bookmarkStart w:id="1510" w:name="_Toc23082"/>
      <w:bookmarkStart w:id="1511" w:name="_Toc465949376"/>
      <w:bookmarkStart w:id="1512" w:name="_Toc867"/>
      <w:bookmarkStart w:id="1513" w:name="_Toc459634851"/>
      <w:bookmarkStart w:id="1514" w:name="_Toc458755141"/>
      <w:bookmarkStart w:id="1515" w:name="_Toc462998474"/>
      <w:bookmarkStart w:id="1516" w:name="_Toc458688877"/>
      <w:bookmarkStart w:id="1517" w:name="_Toc458756437"/>
      <w:bookmarkStart w:id="1518" w:name="_Toc24023"/>
      <w:r>
        <w:rPr>
          <w:rFonts w:ascii="宋体" w:eastAsia="宋体" w:hAnsi="宋体" w:cs="宋体" w:hint="eastAsia"/>
          <w:b/>
          <w:color w:val="000000" w:themeColor="text1"/>
          <w:sz w:val="22"/>
          <w:szCs w:val="22"/>
        </w:rPr>
        <w:t>17</w:t>
      </w:r>
      <w:r>
        <w:rPr>
          <w:rFonts w:ascii="宋体" w:eastAsia="宋体" w:hAnsi="宋体" w:cs="宋体" w:hint="eastAsia"/>
          <w:b/>
          <w:color w:val="000000" w:themeColor="text1"/>
          <w:sz w:val="22"/>
          <w:szCs w:val="22"/>
        </w:rPr>
        <w:t>、响应文件的澄清</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p>
    <w:p w14:paraId="624433AB" w14:textId="77777777" w:rsidR="00485D26" w:rsidRDefault="008A67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17.1 </w:t>
      </w:r>
      <w:r>
        <w:rPr>
          <w:rFonts w:ascii="宋体" w:eastAsia="宋体" w:hAnsi="宋体" w:cs="宋体" w:hint="eastAsia"/>
          <w:color w:val="000000" w:themeColor="text1"/>
          <w:sz w:val="22"/>
          <w:szCs w:val="22"/>
        </w:rPr>
        <w:t>在评审期间，评审委员会有权要求合作方对其响应文件中含义不明确、对同类问题表述不一致或者有明显文字和计算错误等内容作必要的澄清、说明或者补正。有关澄清的要求和答复应采用书面</w:t>
      </w:r>
      <w:r>
        <w:rPr>
          <w:rFonts w:ascii="宋体" w:eastAsia="宋体" w:hAnsi="宋体" w:cs="宋体" w:hint="eastAsia"/>
          <w:color w:val="000000" w:themeColor="text1"/>
          <w:sz w:val="22"/>
          <w:szCs w:val="22"/>
        </w:rPr>
        <w:t>形式。澄清要求应由评审委员会专家签字。合作方必须按照采购人通知的时间、地点提交书面澄清，该书面澄清应有合作方授权代表的签字或合作方盖章，将作为响应文件内容的一部分。合作方拒不按照要求对响应文件进行澄清、说明或者补正的，评审委员会可将其遴选响应作无效处理。</w:t>
      </w:r>
    </w:p>
    <w:p w14:paraId="6D7F0694" w14:textId="77777777" w:rsidR="00485D26" w:rsidRDefault="008A67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17.2 </w:t>
      </w:r>
      <w:r>
        <w:rPr>
          <w:rFonts w:ascii="宋体" w:eastAsia="宋体" w:hAnsi="宋体" w:cs="宋体" w:hint="eastAsia"/>
          <w:color w:val="000000" w:themeColor="text1"/>
          <w:sz w:val="22"/>
          <w:szCs w:val="22"/>
        </w:rPr>
        <w:t>有关澄清要求和答复不得寻求、提供或允许对遴选响应价格或实质性内容做任何更改。</w:t>
      </w:r>
    </w:p>
    <w:p w14:paraId="3D2C4557" w14:textId="77777777" w:rsidR="00485D26" w:rsidRDefault="008A67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17.3 </w:t>
      </w:r>
      <w:r>
        <w:rPr>
          <w:rFonts w:ascii="宋体" w:eastAsia="宋体" w:hAnsi="宋体" w:cs="宋体" w:hint="eastAsia"/>
          <w:color w:val="000000" w:themeColor="text1"/>
          <w:sz w:val="22"/>
          <w:szCs w:val="22"/>
        </w:rPr>
        <w:t>除了上述情况外，从遴选响应截止期后至授予合同期间，任何合作方均不得就与其响应文件有关的任何问题与采购人进行联系。</w:t>
      </w:r>
    </w:p>
    <w:p w14:paraId="666CF1E5" w14:textId="77777777" w:rsidR="00485D26" w:rsidRDefault="008A67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17.4 </w:t>
      </w:r>
      <w:r>
        <w:rPr>
          <w:rFonts w:ascii="宋体" w:eastAsia="宋体" w:hAnsi="宋体" w:cs="宋体" w:hint="eastAsia"/>
          <w:color w:val="000000" w:themeColor="text1"/>
          <w:sz w:val="22"/>
          <w:szCs w:val="22"/>
        </w:rPr>
        <w:t>合作方试图对评审委员会、采购人的评</w:t>
      </w:r>
      <w:r>
        <w:rPr>
          <w:rFonts w:ascii="宋体" w:eastAsia="宋体" w:hAnsi="宋体" w:cs="宋体" w:hint="eastAsia"/>
          <w:color w:val="000000" w:themeColor="text1"/>
          <w:sz w:val="22"/>
          <w:szCs w:val="22"/>
        </w:rPr>
        <w:t>审、比较或授予合同的决定进行影响，都可能导致其遴选响应无效。</w:t>
      </w:r>
    </w:p>
    <w:p w14:paraId="7C88CF7B" w14:textId="77777777" w:rsidR="00485D26" w:rsidRDefault="008A67EC">
      <w:pPr>
        <w:pStyle w:val="3"/>
        <w:tabs>
          <w:tab w:val="left" w:pos="482"/>
        </w:tabs>
        <w:snapToGrid w:val="0"/>
        <w:spacing w:line="360" w:lineRule="auto"/>
        <w:rPr>
          <w:rFonts w:ascii="宋体" w:eastAsia="宋体" w:hAnsi="宋体" w:cs="宋体"/>
          <w:color w:val="000000" w:themeColor="text1"/>
          <w:sz w:val="22"/>
          <w:szCs w:val="22"/>
        </w:rPr>
      </w:pPr>
      <w:bookmarkStart w:id="1519" w:name="_Toc32086"/>
      <w:bookmarkStart w:id="1520" w:name="_Toc14997"/>
      <w:bookmarkStart w:id="1521" w:name="_Toc458755194"/>
      <w:bookmarkStart w:id="1522" w:name="_Toc458755338"/>
      <w:bookmarkStart w:id="1523" w:name="_Toc4229"/>
      <w:bookmarkStart w:id="1524" w:name="_Toc18587144"/>
      <w:bookmarkStart w:id="1525" w:name="_Toc459022902"/>
      <w:bookmarkStart w:id="1526" w:name="_Toc459634852"/>
      <w:bookmarkStart w:id="1527" w:name="_Toc6615"/>
      <w:bookmarkStart w:id="1528" w:name="_Toc465949377"/>
      <w:bookmarkStart w:id="1529" w:name="_Toc459022971"/>
      <w:bookmarkStart w:id="1530" w:name="_Toc21886"/>
      <w:bookmarkStart w:id="1531" w:name="_Toc18587038"/>
      <w:bookmarkStart w:id="1532" w:name="_Toc458764554"/>
      <w:bookmarkStart w:id="1533" w:name="_Toc11054"/>
      <w:bookmarkStart w:id="1534" w:name="_Toc458755933"/>
      <w:bookmarkStart w:id="1535" w:name="_Toc18586981"/>
      <w:bookmarkStart w:id="1536" w:name="_Toc462998475"/>
      <w:bookmarkStart w:id="1537" w:name="_Toc9587674"/>
      <w:bookmarkStart w:id="1538" w:name="_Toc458764473"/>
      <w:bookmarkStart w:id="1539" w:name="_Toc407261706"/>
      <w:bookmarkStart w:id="1540" w:name="_Toc12009"/>
      <w:bookmarkStart w:id="1541" w:name="_Toc458755142"/>
      <w:bookmarkStart w:id="1542" w:name="_Toc11235"/>
      <w:bookmarkStart w:id="1543" w:name="_Toc458756438"/>
      <w:bookmarkStart w:id="1544" w:name="_Toc458688878"/>
      <w:bookmarkStart w:id="1545" w:name="_Toc12640"/>
      <w:bookmarkStart w:id="1546" w:name="_Toc21338"/>
      <w:bookmarkStart w:id="1547" w:name="_Toc464495343"/>
      <w:bookmarkStart w:id="1548" w:name="_Toc32079"/>
      <w:bookmarkStart w:id="1549" w:name="_Toc459741381"/>
      <w:r>
        <w:rPr>
          <w:rFonts w:ascii="宋体" w:eastAsia="宋体" w:hAnsi="宋体" w:cs="宋体" w:hint="eastAsia"/>
          <w:b/>
          <w:color w:val="000000" w:themeColor="text1"/>
          <w:sz w:val="22"/>
          <w:szCs w:val="22"/>
        </w:rPr>
        <w:t>18</w:t>
      </w:r>
      <w:r>
        <w:rPr>
          <w:rFonts w:ascii="宋体" w:eastAsia="宋体" w:hAnsi="宋体" w:cs="宋体" w:hint="eastAsia"/>
          <w:b/>
          <w:color w:val="000000" w:themeColor="text1"/>
          <w:sz w:val="22"/>
          <w:szCs w:val="22"/>
        </w:rPr>
        <w:t>、响应文件的详细评审</w:t>
      </w:r>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p>
    <w:p w14:paraId="278C941A" w14:textId="77777777" w:rsidR="00485D26" w:rsidRDefault="008A67EC">
      <w:pPr>
        <w:numPr>
          <w:ilvl w:val="255"/>
          <w:numId w:val="0"/>
        </w:numPr>
        <w:snapToGrid w:val="0"/>
        <w:spacing w:line="360" w:lineRule="auto"/>
        <w:ind w:firstLineChars="200" w:firstLine="440"/>
        <w:rPr>
          <w:rFonts w:eastAsia="宋体"/>
          <w:color w:val="000000" w:themeColor="text1"/>
        </w:rPr>
      </w:pPr>
      <w:r>
        <w:rPr>
          <w:rFonts w:ascii="宋体" w:eastAsia="宋体" w:hAnsi="宋体" w:cs="宋体" w:hint="eastAsia"/>
          <w:color w:val="000000" w:themeColor="text1"/>
          <w:sz w:val="22"/>
          <w:szCs w:val="22"/>
        </w:rPr>
        <w:t>经过初审后，评审委员会将只对确定为实质上响应遴选文件要求的遴选响应进行评价和比较。评审应严格按照遴选文件的要求和条件进行，具体评审标准详见遴选文件</w:t>
      </w:r>
      <w:r>
        <w:rPr>
          <w:rFonts w:ascii="宋体" w:eastAsia="宋体" w:hAnsi="宋体" w:cs="宋体" w:hint="eastAsia"/>
          <w:b/>
          <w:color w:val="000000" w:themeColor="text1"/>
          <w:sz w:val="22"/>
          <w:szCs w:val="22"/>
          <w:u w:val="single"/>
        </w:rPr>
        <w:t>第三章</w:t>
      </w:r>
      <w:r>
        <w:rPr>
          <w:rFonts w:ascii="宋体" w:eastAsia="宋体" w:hAnsi="宋体" w:cs="宋体" w:hint="eastAsia"/>
          <w:b/>
          <w:color w:val="000000" w:themeColor="text1"/>
          <w:sz w:val="22"/>
          <w:szCs w:val="22"/>
          <w:u w:val="single"/>
        </w:rPr>
        <w:t xml:space="preserve"> </w:t>
      </w:r>
      <w:r>
        <w:rPr>
          <w:rFonts w:ascii="宋体" w:eastAsia="宋体" w:hAnsi="宋体" w:cs="宋体" w:hint="eastAsia"/>
          <w:b/>
          <w:color w:val="000000" w:themeColor="text1"/>
          <w:sz w:val="22"/>
          <w:szCs w:val="22"/>
          <w:u w:val="single"/>
        </w:rPr>
        <w:t>评审标准和评审方法</w:t>
      </w:r>
      <w:r>
        <w:rPr>
          <w:rFonts w:ascii="宋体" w:eastAsia="宋体" w:hAnsi="宋体" w:cs="宋体" w:hint="eastAsia"/>
          <w:color w:val="000000" w:themeColor="text1"/>
          <w:sz w:val="22"/>
          <w:szCs w:val="22"/>
        </w:rPr>
        <w:t>。</w:t>
      </w:r>
    </w:p>
    <w:p w14:paraId="571A6B02" w14:textId="77777777" w:rsidR="00485D26" w:rsidRDefault="008A67EC">
      <w:pPr>
        <w:pStyle w:val="3"/>
        <w:tabs>
          <w:tab w:val="left" w:pos="482"/>
        </w:tabs>
        <w:snapToGrid w:val="0"/>
        <w:spacing w:line="360" w:lineRule="auto"/>
        <w:rPr>
          <w:rFonts w:ascii="宋体" w:eastAsia="宋体" w:hAnsi="宋体" w:cs="宋体"/>
          <w:b/>
          <w:color w:val="000000" w:themeColor="text1"/>
          <w:sz w:val="22"/>
          <w:szCs w:val="22"/>
        </w:rPr>
      </w:pPr>
      <w:bookmarkStart w:id="1550" w:name="_Toc407261707"/>
      <w:bookmarkStart w:id="1551" w:name="_Toc458764474"/>
      <w:bookmarkStart w:id="1552" w:name="_Toc458755195"/>
      <w:bookmarkStart w:id="1553" w:name="_Toc459022972"/>
      <w:bookmarkStart w:id="1554" w:name="_Toc459634853"/>
      <w:bookmarkStart w:id="1555" w:name="_Toc458688879"/>
      <w:bookmarkStart w:id="1556" w:name="_Toc23524"/>
      <w:bookmarkStart w:id="1557" w:name="_Toc465949378"/>
      <w:bookmarkStart w:id="1558" w:name="_Toc458755339"/>
      <w:bookmarkStart w:id="1559" w:name="_Toc4467"/>
      <w:bookmarkStart w:id="1560" w:name="_Toc11027"/>
      <w:bookmarkStart w:id="1561" w:name="_Toc459022903"/>
      <w:bookmarkStart w:id="1562" w:name="_Toc458755934"/>
      <w:bookmarkStart w:id="1563" w:name="_Toc18541"/>
      <w:bookmarkStart w:id="1564" w:name="_Toc18660"/>
      <w:bookmarkStart w:id="1565" w:name="_Toc464495344"/>
      <w:bookmarkStart w:id="1566" w:name="_Toc16994"/>
      <w:bookmarkStart w:id="1567" w:name="_Toc459741382"/>
      <w:bookmarkStart w:id="1568" w:name="_Toc458764555"/>
      <w:bookmarkStart w:id="1569" w:name="_Toc25719"/>
      <w:bookmarkStart w:id="1570" w:name="_Toc458755143"/>
      <w:bookmarkStart w:id="1571" w:name="_Toc18586982"/>
      <w:bookmarkStart w:id="1572" w:name="_Toc31367"/>
      <w:bookmarkStart w:id="1573" w:name="_Toc9587675"/>
      <w:bookmarkStart w:id="1574" w:name="_Toc18587039"/>
      <w:bookmarkStart w:id="1575" w:name="_Toc14568"/>
      <w:bookmarkStart w:id="1576" w:name="_Toc20295"/>
      <w:bookmarkStart w:id="1577" w:name="_Toc458756439"/>
      <w:bookmarkStart w:id="1578" w:name="_Toc18587145"/>
      <w:bookmarkStart w:id="1579" w:name="_Toc12506"/>
      <w:bookmarkStart w:id="1580" w:name="_Toc462998476"/>
      <w:r>
        <w:rPr>
          <w:rFonts w:ascii="宋体" w:eastAsia="宋体" w:hAnsi="宋体" w:cs="宋体" w:hint="eastAsia"/>
          <w:b/>
          <w:color w:val="000000" w:themeColor="text1"/>
          <w:sz w:val="22"/>
          <w:szCs w:val="22"/>
        </w:rPr>
        <w:t>19</w:t>
      </w:r>
      <w:r>
        <w:rPr>
          <w:rFonts w:ascii="宋体" w:eastAsia="宋体" w:hAnsi="宋体" w:cs="宋体" w:hint="eastAsia"/>
          <w:b/>
          <w:color w:val="000000" w:themeColor="text1"/>
          <w:sz w:val="22"/>
          <w:szCs w:val="22"/>
        </w:rPr>
        <w:t>、确定</w:t>
      </w:r>
      <w:bookmarkEnd w:id="1550"/>
      <w:r>
        <w:rPr>
          <w:rFonts w:ascii="宋体" w:eastAsia="宋体" w:hAnsi="宋体" w:cs="宋体" w:hint="eastAsia"/>
          <w:b/>
          <w:color w:val="000000" w:themeColor="text1"/>
          <w:sz w:val="22"/>
          <w:szCs w:val="22"/>
        </w:rPr>
        <w:t>成交</w:t>
      </w:r>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r>
        <w:rPr>
          <w:rFonts w:ascii="宋体" w:eastAsia="宋体" w:hAnsi="宋体" w:cs="宋体" w:hint="eastAsia"/>
          <w:b/>
          <w:color w:val="000000" w:themeColor="text1"/>
          <w:sz w:val="22"/>
          <w:szCs w:val="22"/>
        </w:rPr>
        <w:t>合作方</w:t>
      </w:r>
    </w:p>
    <w:p w14:paraId="2B880318" w14:textId="77777777" w:rsidR="00485D26" w:rsidRDefault="008A67EC">
      <w:pPr>
        <w:numPr>
          <w:ilvl w:val="255"/>
          <w:numId w:val="0"/>
        </w:numPr>
        <w:tabs>
          <w:tab w:val="left" w:pos="567"/>
        </w:tabs>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19.1 </w:t>
      </w:r>
      <w:r>
        <w:rPr>
          <w:rFonts w:ascii="宋体" w:eastAsia="宋体" w:hAnsi="宋体" w:cs="宋体" w:hint="eastAsia"/>
          <w:color w:val="000000" w:themeColor="text1"/>
          <w:sz w:val="22"/>
          <w:szCs w:val="22"/>
        </w:rPr>
        <w:t>评审委员会根据详细评审结果确定成交候选人，并按照综合评分由高到低顺序推荐成交候选人排序。</w:t>
      </w:r>
    </w:p>
    <w:p w14:paraId="1BEB819E" w14:textId="77777777" w:rsidR="00485D26" w:rsidRDefault="008A67EC">
      <w:pPr>
        <w:numPr>
          <w:ilvl w:val="255"/>
          <w:numId w:val="0"/>
        </w:numPr>
        <w:tabs>
          <w:tab w:val="left" w:pos="567"/>
        </w:tabs>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19.2 </w:t>
      </w:r>
      <w:r>
        <w:rPr>
          <w:rFonts w:ascii="宋体" w:eastAsia="宋体" w:hAnsi="宋体" w:cs="宋体" w:hint="eastAsia"/>
          <w:color w:val="000000" w:themeColor="text1"/>
          <w:sz w:val="22"/>
          <w:szCs w:val="22"/>
        </w:rPr>
        <w:t>采购人按照评审委员会推荐的成交候选人顺序确定成交合作方并向其授予合同。排序在前的成交候选人因不可抗力或者自身原因不能</w:t>
      </w:r>
      <w:r>
        <w:rPr>
          <w:rFonts w:ascii="宋体" w:eastAsia="宋体" w:hAnsi="宋体" w:cs="宋体" w:hint="eastAsia"/>
          <w:color w:val="000000" w:themeColor="text1"/>
          <w:sz w:val="22"/>
          <w:szCs w:val="22"/>
        </w:rPr>
        <w:t>履行合同的，采购人将把合同授予排序其后的成交候选人。</w:t>
      </w:r>
    </w:p>
    <w:p w14:paraId="34D85255" w14:textId="77777777" w:rsidR="00485D26" w:rsidRDefault="008A67EC">
      <w:pPr>
        <w:pStyle w:val="3"/>
        <w:tabs>
          <w:tab w:val="left" w:pos="482"/>
        </w:tabs>
        <w:snapToGrid w:val="0"/>
        <w:spacing w:line="360" w:lineRule="auto"/>
        <w:rPr>
          <w:rFonts w:ascii="宋体" w:eastAsia="宋体" w:hAnsi="宋体" w:cs="宋体"/>
          <w:color w:val="000000" w:themeColor="text1"/>
          <w:sz w:val="22"/>
          <w:szCs w:val="22"/>
        </w:rPr>
      </w:pPr>
      <w:bookmarkStart w:id="1581" w:name="_Toc11230"/>
      <w:bookmarkStart w:id="1582" w:name="_Toc458755935"/>
      <w:bookmarkStart w:id="1583" w:name="_Toc22695"/>
      <w:bookmarkStart w:id="1584" w:name="_Toc9587676"/>
      <w:bookmarkStart w:id="1585" w:name="_Toc458764475"/>
      <w:bookmarkStart w:id="1586" w:name="_Toc18586983"/>
      <w:bookmarkStart w:id="1587" w:name="_Toc5986"/>
      <w:bookmarkStart w:id="1588" w:name="_Toc459741383"/>
      <w:bookmarkStart w:id="1589" w:name="_Toc6980"/>
      <w:bookmarkStart w:id="1590" w:name="_Toc458688880"/>
      <w:bookmarkStart w:id="1591" w:name="_Toc5682"/>
      <w:bookmarkStart w:id="1592" w:name="_Toc14688"/>
      <w:bookmarkStart w:id="1593" w:name="_Toc458764556"/>
      <w:bookmarkStart w:id="1594" w:name="_Toc12874"/>
      <w:bookmarkStart w:id="1595" w:name="_Toc459022973"/>
      <w:bookmarkStart w:id="1596" w:name="_Toc458755340"/>
      <w:bookmarkStart w:id="1597" w:name="_Toc407261708"/>
      <w:bookmarkStart w:id="1598" w:name="_Toc465949379"/>
      <w:bookmarkStart w:id="1599" w:name="_Toc18587040"/>
      <w:bookmarkStart w:id="1600" w:name="_Toc464495345"/>
      <w:bookmarkStart w:id="1601" w:name="_Toc458755196"/>
      <w:bookmarkStart w:id="1602" w:name="_Toc25993"/>
      <w:bookmarkStart w:id="1603" w:name="_Toc459022904"/>
      <w:bookmarkStart w:id="1604" w:name="_Toc18587146"/>
      <w:bookmarkStart w:id="1605" w:name="_Toc459634854"/>
      <w:bookmarkStart w:id="1606" w:name="_Toc458755144"/>
      <w:bookmarkStart w:id="1607" w:name="_Toc458756440"/>
      <w:bookmarkStart w:id="1608" w:name="_Toc462998477"/>
      <w:bookmarkStart w:id="1609" w:name="_Toc19615"/>
      <w:bookmarkStart w:id="1610" w:name="_Toc6069"/>
      <w:bookmarkStart w:id="1611" w:name="_Toc1716"/>
      <w:r>
        <w:rPr>
          <w:rFonts w:ascii="宋体" w:eastAsia="宋体" w:hAnsi="宋体" w:cs="宋体" w:hint="eastAsia"/>
          <w:b/>
          <w:color w:val="000000" w:themeColor="text1"/>
          <w:sz w:val="22"/>
          <w:szCs w:val="22"/>
        </w:rPr>
        <w:t>20</w:t>
      </w:r>
      <w:r>
        <w:rPr>
          <w:rFonts w:ascii="宋体" w:eastAsia="宋体" w:hAnsi="宋体" w:cs="宋体" w:hint="eastAsia"/>
          <w:b/>
          <w:color w:val="000000" w:themeColor="text1"/>
          <w:sz w:val="22"/>
          <w:szCs w:val="22"/>
        </w:rPr>
        <w:t>、</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r>
        <w:rPr>
          <w:rFonts w:ascii="宋体" w:eastAsia="宋体" w:hAnsi="宋体" w:cs="宋体" w:hint="eastAsia"/>
          <w:b/>
          <w:color w:val="000000" w:themeColor="text1"/>
          <w:sz w:val="22"/>
          <w:szCs w:val="22"/>
        </w:rPr>
        <w:t>响应无效</w:t>
      </w:r>
    </w:p>
    <w:p w14:paraId="69DB48BD" w14:textId="77777777" w:rsidR="00485D26" w:rsidRDefault="008A67EC">
      <w:pPr>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20.1</w:t>
      </w:r>
      <w:r>
        <w:rPr>
          <w:rFonts w:ascii="宋体" w:eastAsia="宋体" w:hAnsi="宋体" w:cs="宋体" w:hint="eastAsia"/>
          <w:color w:val="000000" w:themeColor="text1"/>
          <w:sz w:val="22"/>
          <w:szCs w:val="22"/>
        </w:rPr>
        <w:tab/>
      </w:r>
      <w:r>
        <w:rPr>
          <w:rFonts w:ascii="宋体" w:eastAsia="宋体" w:hAnsi="宋体" w:cs="宋体" w:hint="eastAsia"/>
          <w:color w:val="000000" w:themeColor="text1"/>
          <w:sz w:val="22"/>
          <w:szCs w:val="22"/>
        </w:rPr>
        <w:t>合作</w:t>
      </w:r>
      <w:proofErr w:type="gramStart"/>
      <w:r>
        <w:rPr>
          <w:rFonts w:ascii="宋体" w:eastAsia="宋体" w:hAnsi="宋体" w:cs="宋体" w:hint="eastAsia"/>
          <w:color w:val="000000" w:themeColor="text1"/>
          <w:sz w:val="22"/>
          <w:szCs w:val="22"/>
        </w:rPr>
        <w:t>方存在</w:t>
      </w:r>
      <w:proofErr w:type="gramEnd"/>
      <w:r>
        <w:rPr>
          <w:rFonts w:ascii="宋体" w:eastAsia="宋体" w:hAnsi="宋体" w:cs="宋体" w:hint="eastAsia"/>
          <w:color w:val="000000" w:themeColor="text1"/>
          <w:sz w:val="22"/>
          <w:szCs w:val="22"/>
        </w:rPr>
        <w:t>下列情况之一的，响应无效：</w:t>
      </w:r>
    </w:p>
    <w:p w14:paraId="1C826DE7" w14:textId="77777777" w:rsidR="00485D26" w:rsidRDefault="008A67EC">
      <w:pPr>
        <w:spacing w:line="360" w:lineRule="auto"/>
        <w:ind w:firstLineChars="300" w:firstLine="66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）未按照遴选文件的规定提交遴选保证金的（如有）；</w:t>
      </w:r>
    </w:p>
    <w:p w14:paraId="52BEF854" w14:textId="77777777" w:rsidR="00485D26" w:rsidRDefault="008A67EC">
      <w:pPr>
        <w:spacing w:line="360" w:lineRule="auto"/>
        <w:ind w:firstLineChars="300" w:firstLine="66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）响应文件未按遴选文件要求签署、盖章的；</w:t>
      </w:r>
    </w:p>
    <w:p w14:paraId="03499E50" w14:textId="77777777" w:rsidR="00485D26" w:rsidRDefault="008A67EC">
      <w:pPr>
        <w:spacing w:line="360" w:lineRule="auto"/>
        <w:ind w:firstLineChars="295" w:firstLine="64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）不具备遴选文件中规定的资格要求的；</w:t>
      </w:r>
    </w:p>
    <w:p w14:paraId="3A4B16D7" w14:textId="77777777" w:rsidR="00485D26" w:rsidRDefault="008A67EC">
      <w:pPr>
        <w:spacing w:line="360" w:lineRule="auto"/>
        <w:ind w:firstLineChars="295" w:firstLine="64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w:t>
      </w: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）响应文件含有采购人不能接受的附加条件的；</w:t>
      </w:r>
    </w:p>
    <w:p w14:paraId="6DB7FD4A" w14:textId="77777777" w:rsidR="00485D26" w:rsidRDefault="008A67EC">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）法律、法规和遴选文件规定的其他无效情形。</w:t>
      </w:r>
    </w:p>
    <w:p w14:paraId="467CDFCA" w14:textId="77777777" w:rsidR="00485D26" w:rsidRDefault="008A67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20.2</w:t>
      </w:r>
      <w:r>
        <w:rPr>
          <w:rFonts w:ascii="宋体" w:eastAsia="宋体" w:hAnsi="宋体" w:cs="宋体" w:hint="eastAsia"/>
          <w:color w:val="000000" w:themeColor="text1"/>
          <w:sz w:val="22"/>
          <w:szCs w:val="22"/>
        </w:rPr>
        <w:tab/>
      </w:r>
      <w:r>
        <w:rPr>
          <w:rFonts w:ascii="宋体" w:eastAsia="宋体" w:hAnsi="宋体" w:cs="宋体" w:hint="eastAsia"/>
          <w:color w:val="000000" w:themeColor="text1"/>
          <w:sz w:val="22"/>
          <w:szCs w:val="22"/>
        </w:rPr>
        <w:t>有下列情形之一的，视为合作方串通响应，其响应无效：</w:t>
      </w:r>
    </w:p>
    <w:p w14:paraId="3FA23567" w14:textId="77777777" w:rsidR="00485D26" w:rsidRDefault="008A67EC">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）不同合作方的响应文件由同一单位或者个人编制；</w:t>
      </w:r>
    </w:p>
    <w:p w14:paraId="4CE79545" w14:textId="77777777" w:rsidR="00485D26" w:rsidRDefault="008A67EC">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）不同合作方委托同一单位或者个人办理遴选响应事宜；</w:t>
      </w:r>
    </w:p>
    <w:p w14:paraId="6B5664A3" w14:textId="77777777" w:rsidR="00485D26" w:rsidRDefault="008A67EC">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）不同合作方的响应文件载明的项目管理成员或者联系人员为同一人；</w:t>
      </w:r>
    </w:p>
    <w:p w14:paraId="6C5FA29F" w14:textId="77777777" w:rsidR="00485D26" w:rsidRDefault="008A67EC">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）不同合作方的响应文件异常一致或者响应报价呈规律性差异；</w:t>
      </w:r>
    </w:p>
    <w:p w14:paraId="2BEE8CB3" w14:textId="77777777" w:rsidR="00485D26" w:rsidRDefault="008A67EC">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）不同合作方的响应文件相互混装；</w:t>
      </w:r>
    </w:p>
    <w:p w14:paraId="799867E5" w14:textId="77777777" w:rsidR="00485D26" w:rsidRDefault="008A67EC">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）不同合作方的遴选保证金从同一单位或者个人的账户转出（如有）。</w:t>
      </w:r>
    </w:p>
    <w:p w14:paraId="66D6B739" w14:textId="77777777" w:rsidR="00485D26" w:rsidRDefault="008A67EC">
      <w:pPr>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20.3</w:t>
      </w:r>
      <w:r>
        <w:rPr>
          <w:rFonts w:ascii="宋体" w:eastAsia="宋体" w:hAnsi="宋体" w:cs="宋体" w:hint="eastAsia"/>
          <w:color w:val="000000" w:themeColor="text1"/>
          <w:sz w:val="22"/>
          <w:szCs w:val="22"/>
        </w:rPr>
        <w:tab/>
      </w:r>
      <w:r>
        <w:rPr>
          <w:rFonts w:ascii="宋体" w:eastAsia="宋体" w:hAnsi="宋体" w:cs="宋体" w:hint="eastAsia"/>
          <w:color w:val="000000" w:themeColor="text1"/>
          <w:sz w:val="22"/>
          <w:szCs w:val="22"/>
        </w:rPr>
        <w:t>其他响应无效情形：</w:t>
      </w:r>
    </w:p>
    <w:p w14:paraId="563FE970" w14:textId="77777777" w:rsidR="00485D26" w:rsidRDefault="008A67EC">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）不符合遴选文件“第四章合作需求”中有关规定的；</w:t>
      </w:r>
    </w:p>
    <w:p w14:paraId="6CEB3E75" w14:textId="77777777" w:rsidR="00485D26" w:rsidRDefault="008A67EC">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）不符合遴选文件关于进口产品规定的；</w:t>
      </w:r>
    </w:p>
    <w:p w14:paraId="17C8075E" w14:textId="77777777" w:rsidR="00485D26" w:rsidRDefault="008A67EC">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）为本次采购项目提供整体设计、规范编制或者项目管理、监理、检测等服务的合作方参加遴选响应的；</w:t>
      </w:r>
    </w:p>
    <w:p w14:paraId="6FCF542C" w14:textId="77777777" w:rsidR="00485D26" w:rsidRDefault="008A67EC">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）单位负责人为同一人或者存在直接控股、管理关系的不同合作方，参加同一合同项下采购的，相关响应均无效；</w:t>
      </w:r>
    </w:p>
    <w:p w14:paraId="7FDD1092" w14:textId="77777777" w:rsidR="00485D26" w:rsidRDefault="008A67EC">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）任何选择性报价（或多个方案）的响应；</w:t>
      </w:r>
    </w:p>
    <w:p w14:paraId="5ED1A327" w14:textId="77777777" w:rsidR="00485D26" w:rsidRDefault="008A67EC">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）任何包含价格调整要求的响应；</w:t>
      </w:r>
    </w:p>
    <w:p w14:paraId="2B6D0196" w14:textId="77777777" w:rsidR="00485D26" w:rsidRDefault="008A67EC">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）响应有效期不满足要求的响应；</w:t>
      </w:r>
    </w:p>
    <w:p w14:paraId="0FE298FC" w14:textId="77777777" w:rsidR="00485D26" w:rsidRDefault="008A67EC">
      <w:pPr>
        <w:spacing w:line="360" w:lineRule="auto"/>
        <w:ind w:leftChars="337" w:left="80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8</w:t>
      </w:r>
      <w:r>
        <w:rPr>
          <w:rFonts w:ascii="宋体" w:eastAsia="宋体" w:hAnsi="宋体" w:cs="宋体" w:hint="eastAsia"/>
          <w:color w:val="000000" w:themeColor="text1"/>
          <w:sz w:val="22"/>
          <w:szCs w:val="22"/>
        </w:rPr>
        <w:t>）评审委员会认为合作方的报价明显低于其他通过符合性审查合作方的报价，有可能影响货物质量或者不能诚信履约的，合作方不能证明其报价合理性的；</w:t>
      </w:r>
    </w:p>
    <w:p w14:paraId="0313A596" w14:textId="77777777" w:rsidR="00485D26" w:rsidRDefault="008A67EC">
      <w:pPr>
        <w:spacing w:line="360" w:lineRule="auto"/>
        <w:ind w:leftChars="337" w:left="809"/>
        <w:rPr>
          <w:rFonts w:ascii="宋体" w:hAnsi="宋体" w:cs="宋体"/>
          <w:color w:val="000000" w:themeColor="text1"/>
          <w:szCs w:val="21"/>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9</w:t>
      </w:r>
      <w:r>
        <w:rPr>
          <w:rFonts w:ascii="宋体" w:eastAsia="宋体" w:hAnsi="宋体" w:cs="宋体" w:hint="eastAsia"/>
          <w:color w:val="000000" w:themeColor="text1"/>
          <w:sz w:val="22"/>
          <w:szCs w:val="22"/>
        </w:rPr>
        <w:t>）响应文件报价出现前后不一致，合作方不确认修正后的报价的。</w:t>
      </w:r>
    </w:p>
    <w:p w14:paraId="23C41B26" w14:textId="77777777" w:rsidR="00485D26" w:rsidRDefault="008A67EC">
      <w:pPr>
        <w:pStyle w:val="20"/>
        <w:snapToGrid w:val="0"/>
        <w:spacing w:line="360" w:lineRule="auto"/>
        <w:rPr>
          <w:rFonts w:ascii="宋体" w:eastAsia="宋体" w:hAnsi="宋体" w:cs="宋体"/>
          <w:color w:val="000000" w:themeColor="text1"/>
          <w:sz w:val="22"/>
          <w:szCs w:val="22"/>
        </w:rPr>
      </w:pPr>
      <w:bookmarkStart w:id="1612" w:name="_Toc509107567"/>
      <w:bookmarkStart w:id="1613" w:name="_Toc9303258"/>
      <w:bookmarkStart w:id="1614" w:name="_Toc50985731"/>
      <w:bookmarkStart w:id="1615" w:name="_Toc458756441"/>
      <w:bookmarkStart w:id="1616" w:name="_Toc184437981"/>
      <w:bookmarkStart w:id="1617" w:name="_Toc46107909"/>
      <w:bookmarkStart w:id="1618" w:name="_Toc50985651"/>
      <w:bookmarkStart w:id="1619" w:name="_Toc198105327"/>
      <w:bookmarkStart w:id="1620" w:name="_Toc524092296"/>
      <w:bookmarkStart w:id="1621" w:name="_Toc462998478"/>
      <w:bookmarkStart w:id="1622" w:name="_Toc238962547"/>
      <w:bookmarkStart w:id="1623" w:name="_Toc82246195"/>
      <w:bookmarkStart w:id="1624" w:name="_Toc527379488"/>
      <w:bookmarkStart w:id="1625" w:name="_Toc83810510"/>
      <w:bookmarkStart w:id="1626" w:name="_Toc458764476"/>
      <w:bookmarkStart w:id="1627" w:name="_Toc5329"/>
      <w:bookmarkStart w:id="1628" w:name="_Toc459634855"/>
      <w:bookmarkStart w:id="1629" w:name="_Toc458755145"/>
      <w:bookmarkStart w:id="1630" w:name="_Toc8845550"/>
      <w:bookmarkStart w:id="1631" w:name="_Toc185326888"/>
      <w:bookmarkStart w:id="1632" w:name="_Toc516327960"/>
      <w:bookmarkStart w:id="1633" w:name="_Toc163976156"/>
      <w:bookmarkStart w:id="1634" w:name="_Toc83810781"/>
      <w:bookmarkStart w:id="1635" w:name="_Toc50893599"/>
      <w:bookmarkStart w:id="1636" w:name="_Toc8614"/>
      <w:bookmarkStart w:id="1637" w:name="_Toc562"/>
      <w:bookmarkStart w:id="1638" w:name="_Toc458764557"/>
      <w:bookmarkStart w:id="1639" w:name="_Toc19098"/>
      <w:bookmarkStart w:id="1640" w:name="_Toc458688881"/>
      <w:bookmarkStart w:id="1641" w:name="_Toc67131243"/>
      <w:bookmarkStart w:id="1642" w:name="_Toc516329188"/>
      <w:bookmarkStart w:id="1643" w:name="_Toc163975711"/>
      <w:bookmarkStart w:id="1644" w:name="_Toc50985467"/>
      <w:bookmarkStart w:id="1645" w:name="_Toc83809634"/>
      <w:bookmarkStart w:id="1646" w:name="_Toc407261709"/>
      <w:bookmarkStart w:id="1647" w:name="_Toc4925"/>
      <w:bookmarkStart w:id="1648" w:name="_Toc50985599"/>
      <w:bookmarkStart w:id="1649" w:name="_Toc9587677"/>
      <w:bookmarkStart w:id="1650" w:name="_Toc464495346"/>
      <w:bookmarkStart w:id="1651" w:name="_Toc24365"/>
      <w:bookmarkStart w:id="1652" w:name="_Toc163975548"/>
      <w:bookmarkStart w:id="1653" w:name="_Toc509111514"/>
      <w:bookmarkStart w:id="1654" w:name="_Toc509110893"/>
      <w:bookmarkStart w:id="1655" w:name="_Toc163975973"/>
      <w:bookmarkStart w:id="1656" w:name="_Toc23626"/>
      <w:bookmarkStart w:id="1657" w:name="_Toc509110767"/>
      <w:bookmarkStart w:id="1658" w:name="_Toc21854772"/>
      <w:bookmarkStart w:id="1659" w:name="_Toc219600810"/>
      <w:bookmarkStart w:id="1660" w:name="_Toc18586984"/>
      <w:bookmarkStart w:id="1661" w:name="_Toc8845634"/>
      <w:bookmarkStart w:id="1662" w:name="_Toc82485144"/>
      <w:bookmarkStart w:id="1663" w:name="_Toc458755197"/>
      <w:bookmarkStart w:id="1664" w:name="_Toc509381493"/>
      <w:bookmarkStart w:id="1665" w:name="_Toc524703767"/>
      <w:bookmarkStart w:id="1666" w:name="_Toc235608910"/>
      <w:bookmarkStart w:id="1667" w:name="_Toc70081221"/>
      <w:bookmarkStart w:id="1668" w:name="_Toc524092490"/>
      <w:bookmarkStart w:id="1669" w:name="_Toc26566"/>
      <w:bookmarkStart w:id="1670" w:name="_Toc18587041"/>
      <w:bookmarkStart w:id="1671" w:name="_Toc7191"/>
      <w:bookmarkStart w:id="1672" w:name="_Toc458755936"/>
      <w:bookmarkStart w:id="1673" w:name="_Toc52175467"/>
      <w:bookmarkStart w:id="1674" w:name="_Toc524092763"/>
      <w:bookmarkStart w:id="1675" w:name="_Toc459022905"/>
      <w:bookmarkStart w:id="1676" w:name="_Toc83809758"/>
      <w:bookmarkStart w:id="1677" w:name="_Toc458755341"/>
      <w:bookmarkStart w:id="1678" w:name="_Toc465949380"/>
      <w:bookmarkStart w:id="1679" w:name="_Toc82502363"/>
      <w:bookmarkStart w:id="1680" w:name="_Toc167105234"/>
      <w:bookmarkStart w:id="1681" w:name="_Toc459741384"/>
      <w:bookmarkStart w:id="1682" w:name="_Toc8845707"/>
      <w:bookmarkStart w:id="1683" w:name="_Toc18587147"/>
      <w:bookmarkStart w:id="1684" w:name="_Toc82246251"/>
      <w:bookmarkStart w:id="1685" w:name="_Toc50895815"/>
      <w:bookmarkStart w:id="1686" w:name="_Toc163975854"/>
      <w:bookmarkStart w:id="1687" w:name="_Toc80582201"/>
      <w:bookmarkStart w:id="1688" w:name="_Toc524089178"/>
      <w:bookmarkStart w:id="1689" w:name="_Toc524092617"/>
      <w:bookmarkStart w:id="1690" w:name="_Toc82328636"/>
      <w:bookmarkStart w:id="1691" w:name="_Toc10996"/>
      <w:bookmarkStart w:id="1692" w:name="_Toc25723"/>
      <w:bookmarkStart w:id="1693" w:name="_Toc163975188"/>
      <w:bookmarkStart w:id="1694" w:name="_Toc50893954"/>
      <w:bookmarkStart w:id="1695" w:name="_Toc185151109"/>
      <w:bookmarkStart w:id="1696" w:name="_Toc459022974"/>
      <w:bookmarkStart w:id="1697" w:name="_Toc239591171"/>
      <w:r>
        <w:rPr>
          <w:rFonts w:ascii="宋体" w:eastAsia="宋体" w:hAnsi="宋体" w:cs="宋体" w:hint="eastAsia"/>
          <w:color w:val="000000" w:themeColor="text1"/>
          <w:sz w:val="22"/>
          <w:szCs w:val="22"/>
        </w:rPr>
        <w:t>六、授予合同</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p>
    <w:p w14:paraId="3552485D" w14:textId="77777777" w:rsidR="00485D26" w:rsidRDefault="008A67EC">
      <w:pPr>
        <w:pStyle w:val="3"/>
        <w:tabs>
          <w:tab w:val="left" w:pos="482"/>
        </w:tabs>
        <w:snapToGrid w:val="0"/>
        <w:spacing w:line="360" w:lineRule="auto"/>
        <w:rPr>
          <w:rFonts w:ascii="宋体" w:eastAsia="宋体" w:hAnsi="宋体" w:cs="宋体"/>
          <w:b/>
          <w:color w:val="000000" w:themeColor="text1"/>
          <w:sz w:val="22"/>
          <w:szCs w:val="22"/>
        </w:rPr>
      </w:pPr>
      <w:bookmarkStart w:id="1698" w:name="_Toc458688882"/>
      <w:bookmarkStart w:id="1699" w:name="_Toc31885"/>
      <w:bookmarkStart w:id="1700" w:name="_Toc458756442"/>
      <w:bookmarkStart w:id="1701" w:name="_Toc458755342"/>
      <w:bookmarkStart w:id="1702" w:name="_Toc22294"/>
      <w:bookmarkStart w:id="1703" w:name="_Toc17552"/>
      <w:bookmarkStart w:id="1704" w:name="_Toc29119"/>
      <w:bookmarkStart w:id="1705" w:name="_Toc459022975"/>
      <w:bookmarkStart w:id="1706" w:name="_Toc407261710"/>
      <w:bookmarkStart w:id="1707" w:name="_Toc13419"/>
      <w:bookmarkStart w:id="1708" w:name="_Toc6242"/>
      <w:bookmarkStart w:id="1709" w:name="_Toc458755937"/>
      <w:bookmarkStart w:id="1710" w:name="_Toc8345"/>
      <w:bookmarkStart w:id="1711" w:name="_Toc15675"/>
      <w:bookmarkStart w:id="1712" w:name="_Toc458755198"/>
      <w:bookmarkStart w:id="1713" w:name="_Toc244"/>
      <w:bookmarkStart w:id="1714" w:name="_Toc18586985"/>
      <w:bookmarkStart w:id="1715" w:name="_Toc9587678"/>
      <w:bookmarkStart w:id="1716" w:name="_Toc18587148"/>
      <w:bookmarkStart w:id="1717" w:name="_Toc459741385"/>
      <w:bookmarkStart w:id="1718" w:name="_Toc459634856"/>
      <w:bookmarkStart w:id="1719" w:name="_Toc458764477"/>
      <w:bookmarkStart w:id="1720" w:name="_Toc459022906"/>
      <w:bookmarkStart w:id="1721" w:name="_Toc18587042"/>
      <w:bookmarkStart w:id="1722" w:name="_Toc464495347"/>
      <w:bookmarkStart w:id="1723" w:name="_Toc465949381"/>
      <w:bookmarkStart w:id="1724" w:name="_Toc462998479"/>
      <w:bookmarkStart w:id="1725" w:name="_Toc458764558"/>
      <w:bookmarkStart w:id="1726" w:name="_Toc24254"/>
      <w:bookmarkStart w:id="1727" w:name="_Toc3898"/>
      <w:bookmarkStart w:id="1728" w:name="_Toc458755146"/>
      <w:r>
        <w:rPr>
          <w:rFonts w:ascii="宋体" w:eastAsia="宋体" w:hAnsi="宋体" w:cs="宋体" w:hint="eastAsia"/>
          <w:b/>
          <w:color w:val="000000" w:themeColor="text1"/>
          <w:sz w:val="22"/>
          <w:szCs w:val="22"/>
        </w:rPr>
        <w:t>21</w:t>
      </w:r>
      <w:r>
        <w:rPr>
          <w:rFonts w:ascii="宋体" w:eastAsia="宋体" w:hAnsi="宋体" w:cs="宋体" w:hint="eastAsia"/>
          <w:b/>
          <w:color w:val="000000" w:themeColor="text1"/>
          <w:sz w:val="22"/>
          <w:szCs w:val="22"/>
        </w:rPr>
        <w:t>、成交通知</w:t>
      </w:r>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p>
    <w:p w14:paraId="30AEF42C" w14:textId="77777777" w:rsidR="00485D26" w:rsidRDefault="008A67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21.1 </w:t>
      </w:r>
      <w:r>
        <w:rPr>
          <w:rFonts w:ascii="宋体" w:eastAsia="宋体" w:hAnsi="宋体" w:cs="宋体" w:hint="eastAsia"/>
          <w:color w:val="000000" w:themeColor="text1"/>
          <w:sz w:val="22"/>
          <w:szCs w:val="22"/>
        </w:rPr>
        <w:t>成交合作方确定后，以书面形式向成交合作方发出成交通知书。成交通知书对采购人和成交合作方具有同等法律效力。成交通知书发出后，采购人改变采购结果或者成交合作</w:t>
      </w:r>
      <w:proofErr w:type="gramStart"/>
      <w:r>
        <w:rPr>
          <w:rFonts w:ascii="宋体" w:eastAsia="宋体" w:hAnsi="宋体" w:cs="宋体" w:hint="eastAsia"/>
          <w:color w:val="000000" w:themeColor="text1"/>
          <w:sz w:val="22"/>
          <w:szCs w:val="22"/>
        </w:rPr>
        <w:t>方放弃</w:t>
      </w:r>
      <w:proofErr w:type="gramEnd"/>
      <w:r>
        <w:rPr>
          <w:rFonts w:ascii="宋体" w:eastAsia="宋体" w:hAnsi="宋体" w:cs="宋体" w:hint="eastAsia"/>
          <w:color w:val="000000" w:themeColor="text1"/>
          <w:sz w:val="22"/>
          <w:szCs w:val="22"/>
        </w:rPr>
        <w:t>成交，应当承担相应的法律责任。</w:t>
      </w:r>
    </w:p>
    <w:p w14:paraId="42DA1466" w14:textId="77777777" w:rsidR="00485D26" w:rsidRDefault="008A67EC">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22.2 </w:t>
      </w:r>
      <w:r>
        <w:rPr>
          <w:rFonts w:ascii="宋体" w:eastAsia="宋体" w:hAnsi="宋体" w:cs="宋体" w:hint="eastAsia"/>
          <w:color w:val="000000" w:themeColor="text1"/>
          <w:sz w:val="22"/>
          <w:szCs w:val="22"/>
        </w:rPr>
        <w:t>成交通知书是合同的组成部分。</w:t>
      </w:r>
    </w:p>
    <w:p w14:paraId="434D73C8" w14:textId="77777777" w:rsidR="00485D26" w:rsidRDefault="008A67EC">
      <w:pPr>
        <w:pStyle w:val="3"/>
        <w:tabs>
          <w:tab w:val="left" w:pos="482"/>
        </w:tabs>
        <w:snapToGrid w:val="0"/>
        <w:spacing w:line="360" w:lineRule="auto"/>
        <w:rPr>
          <w:rFonts w:ascii="宋体" w:eastAsia="宋体" w:hAnsi="宋体" w:cs="宋体"/>
          <w:b/>
          <w:color w:val="000000" w:themeColor="text1"/>
          <w:sz w:val="22"/>
          <w:szCs w:val="22"/>
        </w:rPr>
      </w:pPr>
      <w:bookmarkStart w:id="1729" w:name="_Toc26755"/>
      <w:bookmarkStart w:id="1730" w:name="_Toc462998480"/>
      <w:bookmarkStart w:id="1731" w:name="_Toc14564"/>
      <w:bookmarkStart w:id="1732" w:name="_Toc3229"/>
      <w:bookmarkStart w:id="1733" w:name="_Toc458764559"/>
      <w:bookmarkStart w:id="1734" w:name="_Toc9587679"/>
      <w:bookmarkStart w:id="1735" w:name="_Toc464495348"/>
      <w:bookmarkStart w:id="1736" w:name="_Toc458755199"/>
      <w:bookmarkStart w:id="1737" w:name="_Toc458764478"/>
      <w:bookmarkStart w:id="1738" w:name="_Toc458756443"/>
      <w:bookmarkStart w:id="1739" w:name="_Toc397"/>
      <w:bookmarkStart w:id="1740" w:name="_Toc458688883"/>
      <w:bookmarkStart w:id="1741" w:name="_Toc30556"/>
      <w:bookmarkStart w:id="1742" w:name="_Toc18587043"/>
      <w:bookmarkStart w:id="1743" w:name="_Toc19476"/>
      <w:bookmarkStart w:id="1744" w:name="_Toc458755343"/>
      <w:bookmarkStart w:id="1745" w:name="_Toc28271"/>
      <w:bookmarkStart w:id="1746" w:name="_Toc407261711"/>
      <w:bookmarkStart w:id="1747" w:name="_Toc459634857"/>
      <w:bookmarkStart w:id="1748" w:name="_Toc459022907"/>
      <w:bookmarkStart w:id="1749" w:name="_Toc15358"/>
      <w:bookmarkStart w:id="1750" w:name="_Toc465949382"/>
      <w:bookmarkStart w:id="1751" w:name="_Toc18270"/>
      <w:bookmarkStart w:id="1752" w:name="_Toc458755147"/>
      <w:bookmarkStart w:id="1753" w:name="_Toc18587149"/>
      <w:bookmarkStart w:id="1754" w:name="_Toc25844"/>
      <w:bookmarkStart w:id="1755" w:name="_Toc18586986"/>
      <w:bookmarkStart w:id="1756" w:name="_Toc459022976"/>
      <w:bookmarkStart w:id="1757" w:name="_Toc11095"/>
      <w:bookmarkStart w:id="1758" w:name="_Toc459741386"/>
      <w:bookmarkStart w:id="1759" w:name="_Toc458755938"/>
      <w:bookmarkStart w:id="1760" w:name="_Toc288679127"/>
      <w:bookmarkStart w:id="1761" w:name="_Toc516329192"/>
      <w:bookmarkStart w:id="1762" w:name="_Toc163975552"/>
      <w:bookmarkStart w:id="1763" w:name="_Toc8845638"/>
      <w:bookmarkStart w:id="1764" w:name="_Toc235608913"/>
      <w:bookmarkStart w:id="1765" w:name="_Toc524092767"/>
      <w:bookmarkStart w:id="1766" w:name="_Toc509381497"/>
      <w:bookmarkStart w:id="1767" w:name="_Toc50985603"/>
      <w:bookmarkStart w:id="1768" w:name="_Toc8845711"/>
      <w:bookmarkStart w:id="1769" w:name="_Toc8845554"/>
      <w:bookmarkStart w:id="1770" w:name="_Toc185151113"/>
      <w:bookmarkStart w:id="1771" w:name="_Toc238962550"/>
      <w:bookmarkStart w:id="1772" w:name="_Toc524092494"/>
      <w:bookmarkStart w:id="1773" w:name="_Toc524089182"/>
      <w:bookmarkStart w:id="1774" w:name="_Toc163975977"/>
      <w:bookmarkStart w:id="1775" w:name="_Toc516327964"/>
      <w:bookmarkStart w:id="1776" w:name="_Toc516328222"/>
      <w:bookmarkStart w:id="1777" w:name="_Toc509111855"/>
      <w:bookmarkStart w:id="1778" w:name="_Toc52175471"/>
      <w:bookmarkStart w:id="1779" w:name="_Toc184437985"/>
      <w:bookmarkStart w:id="1780" w:name="_Toc50985735"/>
      <w:bookmarkStart w:id="1781" w:name="_Toc527379492"/>
      <w:bookmarkStart w:id="1782" w:name="_Toc524092300"/>
      <w:bookmarkStart w:id="1783" w:name="_Toc524089014"/>
      <w:bookmarkStart w:id="1784" w:name="_Toc185326892"/>
      <w:bookmarkStart w:id="1785" w:name="_Toc167105238"/>
      <w:bookmarkStart w:id="1786" w:name="_Toc163975916"/>
      <w:bookmarkStart w:id="1787" w:name="_Toc509381416"/>
      <w:bookmarkStart w:id="1788" w:name="_Toc509110898"/>
      <w:bookmarkStart w:id="1789" w:name="_Toc50895819"/>
      <w:bookmarkStart w:id="1790" w:name="_Toc86550760"/>
      <w:bookmarkStart w:id="1791" w:name="_Toc239591174"/>
      <w:bookmarkStart w:id="1792" w:name="_Toc163975858"/>
      <w:bookmarkStart w:id="1793" w:name="_Toc163975715"/>
      <w:bookmarkStart w:id="1794" w:name="_Toc509109307"/>
      <w:bookmarkStart w:id="1795" w:name="_Toc163976160"/>
      <w:bookmarkStart w:id="1796" w:name="_Toc50985471"/>
      <w:r>
        <w:rPr>
          <w:rFonts w:ascii="宋体" w:eastAsia="宋体" w:hAnsi="宋体" w:cs="宋体" w:hint="eastAsia"/>
          <w:b/>
          <w:color w:val="000000" w:themeColor="text1"/>
          <w:sz w:val="22"/>
          <w:szCs w:val="22"/>
        </w:rPr>
        <w:t>22</w:t>
      </w:r>
      <w:r>
        <w:rPr>
          <w:rFonts w:ascii="宋体" w:eastAsia="宋体" w:hAnsi="宋体" w:cs="宋体" w:hint="eastAsia"/>
          <w:b/>
          <w:color w:val="000000" w:themeColor="text1"/>
          <w:sz w:val="22"/>
          <w:szCs w:val="22"/>
        </w:rPr>
        <w:t>、签订合同</w:t>
      </w:r>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14:paraId="0D5F9A9F" w14:textId="77777777" w:rsidR="00485D26" w:rsidRDefault="008A67EC">
      <w:pPr>
        <w:pStyle w:val="1b"/>
        <w:spacing w:line="360" w:lineRule="auto"/>
        <w:ind w:firstLine="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22.1 </w:t>
      </w:r>
      <w:r>
        <w:rPr>
          <w:rFonts w:ascii="宋体" w:eastAsia="宋体" w:hAnsi="宋体" w:cs="宋体" w:hint="eastAsia"/>
          <w:color w:val="000000" w:themeColor="text1"/>
          <w:sz w:val="22"/>
          <w:szCs w:val="22"/>
        </w:rPr>
        <w:t>成交合作方必须根据遴选文件、响应文件及评审过程中的有关澄清、说明或者补正文件的内容与采购人签订合同。成交合作方不得再与采购人签订背离合同实质性内容的其他</w:t>
      </w:r>
      <w:r>
        <w:rPr>
          <w:rFonts w:ascii="宋体" w:eastAsia="宋体" w:hAnsi="宋体" w:cs="宋体" w:hint="eastAsia"/>
          <w:color w:val="000000" w:themeColor="text1"/>
          <w:sz w:val="22"/>
          <w:szCs w:val="22"/>
        </w:rPr>
        <w:t>协议或声明。</w:t>
      </w:r>
    </w:p>
    <w:p w14:paraId="27BB8CDF" w14:textId="77777777" w:rsidR="00485D26" w:rsidRDefault="008A67EC">
      <w:pPr>
        <w:pStyle w:val="1b"/>
        <w:spacing w:line="360" w:lineRule="auto"/>
        <w:ind w:firstLine="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22.2 </w:t>
      </w:r>
      <w:r>
        <w:rPr>
          <w:rFonts w:ascii="宋体" w:eastAsia="宋体" w:hAnsi="宋体" w:cs="宋体" w:hint="eastAsia"/>
          <w:color w:val="000000" w:themeColor="text1"/>
          <w:sz w:val="22"/>
          <w:szCs w:val="22"/>
        </w:rPr>
        <w:t>采购人如需追加与合同标的相同的货物或服务，在不改变合同其他条款的前提下，可以与成交合作方协商签订补充合同，但所有补充合同的采购金额不得超过原合同采购金额的百分之十。</w:t>
      </w:r>
    </w:p>
    <w:p w14:paraId="611808F2" w14:textId="77777777" w:rsidR="00485D26" w:rsidRDefault="008A67EC">
      <w:pPr>
        <w:pStyle w:val="1b"/>
        <w:spacing w:line="360" w:lineRule="auto"/>
        <w:ind w:firstLine="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 xml:space="preserve">22.3 </w:t>
      </w:r>
      <w:r>
        <w:rPr>
          <w:rFonts w:ascii="宋体" w:eastAsia="宋体" w:hAnsi="宋体" w:cs="宋体" w:hint="eastAsia"/>
          <w:color w:val="000000" w:themeColor="text1"/>
          <w:sz w:val="22"/>
          <w:szCs w:val="22"/>
        </w:rPr>
        <w:t>未经采购人事先给予书面同意，成交合作方不得将本项目转包、分包，并不得将合同全部及任何权利、义务向第三方转让，否则将被视为严重违约，采购人有权决定按照成交合作方成交后毁约、终止或解除合同等依约处理。</w:t>
      </w:r>
    </w:p>
    <w:p w14:paraId="721C261F" w14:textId="77777777" w:rsidR="00485D26" w:rsidRDefault="008A67EC">
      <w:pPr>
        <w:pStyle w:val="3"/>
        <w:tabs>
          <w:tab w:val="left" w:pos="482"/>
        </w:tabs>
        <w:snapToGrid w:val="0"/>
        <w:spacing w:line="360" w:lineRule="auto"/>
        <w:rPr>
          <w:rFonts w:ascii="宋体" w:eastAsia="宋体" w:hAnsi="宋体" w:cs="宋体"/>
          <w:b/>
          <w:color w:val="000000" w:themeColor="text1"/>
          <w:sz w:val="22"/>
          <w:szCs w:val="22"/>
        </w:rPr>
      </w:pPr>
      <w:bookmarkStart w:id="1797" w:name="_Toc167105241"/>
      <w:bookmarkStart w:id="1798" w:name="_Toc185326895"/>
      <w:bookmarkStart w:id="1799" w:name="_Toc23933"/>
      <w:bookmarkStart w:id="1800" w:name="_Toc50985606"/>
      <w:bookmarkStart w:id="1801" w:name="_Toc50895822"/>
      <w:bookmarkStart w:id="1802" w:name="_Toc238962553"/>
      <w:bookmarkStart w:id="1803" w:name="_Toc28876"/>
      <w:bookmarkStart w:id="1804" w:name="_Toc459022909"/>
      <w:bookmarkStart w:id="1805" w:name="_Toc458755345"/>
      <w:bookmarkStart w:id="1806" w:name="_Toc459022978"/>
      <w:bookmarkStart w:id="1807" w:name="_Toc18586987"/>
      <w:bookmarkStart w:id="1808" w:name="_Toc235608916"/>
      <w:bookmarkStart w:id="1809" w:name="_Toc4239"/>
      <w:bookmarkStart w:id="1810" w:name="_Toc30063"/>
      <w:bookmarkStart w:id="1811" w:name="_Toc459741388"/>
      <w:bookmarkStart w:id="1812" w:name="_Toc86550763"/>
      <w:bookmarkStart w:id="1813" w:name="_Toc18587150"/>
      <w:bookmarkStart w:id="1814" w:name="_Toc15984"/>
      <w:bookmarkStart w:id="1815" w:name="_Toc288679130"/>
      <w:bookmarkStart w:id="1816" w:name="_Toc458688885"/>
      <w:bookmarkStart w:id="1817" w:name="_Toc18587044"/>
      <w:bookmarkStart w:id="1818" w:name="_Toc458764480"/>
      <w:bookmarkStart w:id="1819" w:name="_Toc163975718"/>
      <w:bookmarkStart w:id="1820" w:name="_Toc163976163"/>
      <w:bookmarkStart w:id="1821" w:name="_Toc6473"/>
      <w:bookmarkStart w:id="1822" w:name="_Toc462998482"/>
      <w:bookmarkStart w:id="1823" w:name="_Toc458764561"/>
      <w:bookmarkStart w:id="1824" w:name="_Toc458756445"/>
      <w:bookmarkStart w:id="1825" w:name="_Toc407261714"/>
      <w:bookmarkStart w:id="1826" w:name="_Toc14136"/>
      <w:bookmarkStart w:id="1827" w:name="_Toc458755201"/>
      <w:bookmarkStart w:id="1828" w:name="_Toc163975919"/>
      <w:bookmarkStart w:id="1829" w:name="_Toc22895"/>
      <w:bookmarkStart w:id="1830" w:name="_Toc464495350"/>
      <w:bookmarkStart w:id="1831" w:name="_Toc465949384"/>
      <w:bookmarkStart w:id="1832" w:name="_Toc184437988"/>
      <w:bookmarkStart w:id="1833" w:name="_Toc9587680"/>
      <w:bookmarkStart w:id="1834" w:name="_Toc185151116"/>
      <w:bookmarkStart w:id="1835" w:name="_Toc50985474"/>
      <w:bookmarkStart w:id="1836" w:name="_Toc458755149"/>
      <w:bookmarkStart w:id="1837" w:name="_Toc239591177"/>
      <w:bookmarkStart w:id="1838" w:name="_Toc21317"/>
      <w:bookmarkStart w:id="1839" w:name="_Toc50985738"/>
      <w:bookmarkStart w:id="1840" w:name="_Toc52175474"/>
      <w:bookmarkStart w:id="1841" w:name="_Toc163975980"/>
      <w:bookmarkStart w:id="1842" w:name="_Toc25475041"/>
      <w:bookmarkStart w:id="1843" w:name="_Toc10622"/>
      <w:bookmarkStart w:id="1844" w:name="_Toc458755940"/>
      <w:bookmarkStart w:id="1845" w:name="_Toc459634859"/>
      <w:bookmarkStart w:id="1846" w:name="_Toc163975861"/>
      <w:bookmarkStart w:id="1847" w:name="_Toc163975555"/>
      <w:bookmarkStart w:id="1848" w:name="_Toc11710"/>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r>
        <w:rPr>
          <w:rFonts w:ascii="宋体" w:eastAsia="宋体" w:hAnsi="宋体" w:cs="宋体" w:hint="eastAsia"/>
          <w:b/>
          <w:color w:val="000000" w:themeColor="text1"/>
          <w:sz w:val="22"/>
          <w:szCs w:val="22"/>
        </w:rPr>
        <w:t>23</w:t>
      </w:r>
      <w:r>
        <w:rPr>
          <w:rFonts w:ascii="宋体" w:eastAsia="宋体" w:hAnsi="宋体" w:cs="宋体" w:hint="eastAsia"/>
          <w:b/>
          <w:color w:val="000000" w:themeColor="text1"/>
          <w:sz w:val="22"/>
          <w:szCs w:val="22"/>
        </w:rPr>
        <w:t>、保密条款</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p>
    <w:p w14:paraId="3CEF56EB" w14:textId="77777777" w:rsidR="00485D26" w:rsidRDefault="008A67EC">
      <w:pPr>
        <w:spacing w:line="360" w:lineRule="auto"/>
        <w:ind w:firstLine="482"/>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23.1 </w:t>
      </w:r>
      <w:r>
        <w:rPr>
          <w:rFonts w:ascii="宋体" w:eastAsia="宋体" w:hAnsi="宋体" w:cs="宋体" w:hint="eastAsia"/>
          <w:color w:val="000000" w:themeColor="text1"/>
          <w:sz w:val="22"/>
          <w:szCs w:val="22"/>
        </w:rPr>
        <w:t>除了合作方为遴选响应所雇人员外，在未经采购人书面同意的情况下，合作方不得将本项目、与项目</w:t>
      </w:r>
      <w:r>
        <w:rPr>
          <w:rFonts w:ascii="宋体" w:eastAsia="宋体" w:hAnsi="宋体" w:cs="宋体" w:hint="eastAsia"/>
          <w:color w:val="000000" w:themeColor="text1"/>
          <w:sz w:val="22"/>
          <w:szCs w:val="22"/>
        </w:rPr>
        <w:t>中相关的任何内容、资料（包括书面和磁介质资料，下同）透露给任何人。否则，合作方必须承担因此给采购人造成的一切经济损失，采购人保留追究其法律责任的权利。合作方须在对外保密的前提下，对其从事本项目遴选响应的雇用人员提供有关情况，所提供的情况仅限于执行遴选响应必不可少的范围内。</w:t>
      </w:r>
    </w:p>
    <w:p w14:paraId="44E63F53" w14:textId="77777777" w:rsidR="00485D26" w:rsidRDefault="008A67EC">
      <w:pPr>
        <w:spacing w:line="360" w:lineRule="auto"/>
        <w:ind w:firstLine="482"/>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23.2 </w:t>
      </w:r>
      <w:r>
        <w:rPr>
          <w:rFonts w:ascii="宋体" w:eastAsia="宋体" w:hAnsi="宋体" w:cs="宋体" w:hint="eastAsia"/>
          <w:color w:val="000000" w:themeColor="text1"/>
          <w:sz w:val="22"/>
          <w:szCs w:val="22"/>
        </w:rPr>
        <w:t>除非执行合同需要，在事先未得到采购人书面同意的情况下，合作方不得使用本遴选文件中所提供的任何文件和资料。</w:t>
      </w:r>
    </w:p>
    <w:p w14:paraId="501837B5" w14:textId="77777777" w:rsidR="00485D26" w:rsidRDefault="00485D26">
      <w:pPr>
        <w:pStyle w:val="3"/>
        <w:tabs>
          <w:tab w:val="left" w:pos="482"/>
        </w:tabs>
        <w:snapToGrid w:val="0"/>
        <w:spacing w:line="360" w:lineRule="auto"/>
        <w:ind w:left="0" w:firstLine="0"/>
        <w:rPr>
          <w:rFonts w:ascii="宋体" w:eastAsia="宋体" w:hAnsi="宋体" w:cs="宋体"/>
          <w:b/>
          <w:color w:val="000000" w:themeColor="text1"/>
          <w:sz w:val="22"/>
          <w:szCs w:val="22"/>
        </w:rPr>
      </w:pPr>
    </w:p>
    <w:p w14:paraId="4C1DEB74" w14:textId="77777777" w:rsidR="00485D26" w:rsidRDefault="00485D26">
      <w:pPr>
        <w:rPr>
          <w:color w:val="000000" w:themeColor="text1"/>
        </w:rPr>
      </w:pPr>
    </w:p>
    <w:p w14:paraId="32DE8CAB" w14:textId="77777777" w:rsidR="00485D26" w:rsidRDefault="00485D26">
      <w:pPr>
        <w:pStyle w:val="1"/>
        <w:snapToGrid w:val="0"/>
        <w:spacing w:line="360" w:lineRule="auto"/>
        <w:rPr>
          <w:color w:val="000000" w:themeColor="text1"/>
        </w:rPr>
        <w:sectPr w:rsidR="00485D26" w:rsidSect="00AE72EC">
          <w:headerReference w:type="default" r:id="rId15"/>
          <w:footerReference w:type="default" r:id="rId16"/>
          <w:headerReference w:type="first" r:id="rId17"/>
          <w:footerReference w:type="first" r:id="rId18"/>
          <w:pgSz w:w="11906" w:h="16838"/>
          <w:pgMar w:top="1247" w:right="1247" w:bottom="1247" w:left="1247" w:header="851" w:footer="992" w:gutter="0"/>
          <w:cols w:space="720"/>
          <w:titlePg/>
          <w:docGrid w:linePitch="312"/>
        </w:sectPr>
      </w:pPr>
      <w:bookmarkStart w:id="1849" w:name="_Toc5505"/>
      <w:bookmarkStart w:id="1850" w:name="_Toc17564"/>
    </w:p>
    <w:bookmarkStart w:id="1851" w:name="_Toc6214"/>
    <w:p w14:paraId="1EC7598F" w14:textId="77777777" w:rsidR="00485D26" w:rsidRDefault="008A67EC">
      <w:pPr>
        <w:pStyle w:val="1"/>
        <w:snapToGrid w:val="0"/>
        <w:spacing w:line="360" w:lineRule="auto"/>
        <w:rPr>
          <w:rFonts w:ascii="Arial" w:eastAsia="Arial" w:hAnsi="Arial"/>
          <w:color w:val="000000" w:themeColor="text1"/>
        </w:rPr>
      </w:pPr>
      <w:r>
        <w:rPr>
          <w:color w:val="000000" w:themeColor="text1"/>
        </w:rPr>
        <w:lastRenderedPageBreak/>
        <w:fldChar w:fldCharType="begin"/>
      </w:r>
      <w:r>
        <w:rPr>
          <w:color w:val="000000" w:themeColor="text1"/>
        </w:rPr>
        <w:instrText xml:space="preserve"> HYPERLINK "file:///G:\\Claire-D\\Documents\\WeChat%20Files\\clairedh0610\\FileStorage\\File\\2020-01\\_" </w:instrText>
      </w:r>
      <w:r>
        <w:rPr>
          <w:color w:val="000000" w:themeColor="text1"/>
        </w:rPr>
        <w:fldChar w:fldCharType="separate"/>
      </w:r>
      <w:bookmarkStart w:id="1852" w:name="_Toc407261715"/>
      <w:bookmarkStart w:id="1853" w:name="_Toc458755150"/>
      <w:bookmarkStart w:id="1854" w:name="_Toc459022979"/>
      <w:bookmarkStart w:id="1855" w:name="_Toc458755202"/>
      <w:bookmarkStart w:id="1856" w:name="_Toc458755941"/>
      <w:bookmarkStart w:id="1857" w:name="_Toc459741389"/>
      <w:bookmarkStart w:id="1858" w:name="_Toc18587046"/>
      <w:bookmarkStart w:id="1859" w:name="_Toc18586989"/>
      <w:bookmarkStart w:id="1860" w:name="_Toc458764481"/>
      <w:bookmarkStart w:id="1861" w:name="_Toc458755346"/>
      <w:bookmarkStart w:id="1862" w:name="_Toc459634860"/>
      <w:bookmarkStart w:id="1863" w:name="_Toc458688886"/>
      <w:bookmarkStart w:id="1864" w:name="_Toc18587152"/>
      <w:bookmarkStart w:id="1865" w:name="_Toc464495351"/>
      <w:bookmarkStart w:id="1866" w:name="_Toc459022910"/>
      <w:bookmarkStart w:id="1867" w:name="_Toc9587682"/>
      <w:bookmarkStart w:id="1868" w:name="_Toc458764562"/>
      <w:bookmarkStart w:id="1869" w:name="_Toc458756446"/>
      <w:bookmarkStart w:id="1870" w:name="_Toc465949385"/>
      <w:bookmarkStart w:id="1871" w:name="_Toc462998483"/>
      <w:r>
        <w:rPr>
          <w:color w:val="000000" w:themeColor="text1"/>
        </w:rPr>
        <w:t>第三章</w:t>
      </w:r>
      <w:r>
        <w:rPr>
          <w:color w:val="000000" w:themeColor="text1"/>
        </w:rPr>
        <w:t xml:space="preserve"> </w:t>
      </w:r>
      <w:r>
        <w:rPr>
          <w:color w:val="000000" w:themeColor="text1"/>
        </w:rPr>
        <w:fldChar w:fldCharType="end"/>
      </w:r>
      <w:bookmarkStart w:id="1872" w:name="_Toc11555194"/>
      <w:bookmarkStart w:id="1873" w:name="_Toc238962554"/>
      <w:bookmarkStart w:id="1874" w:name="_Toc235608917"/>
      <w:bookmarkStart w:id="1875" w:name="_Toc82485145"/>
      <w:bookmarkStart w:id="1876" w:name="_Toc219600811"/>
      <w:bookmarkStart w:id="1877" w:name="_Toc80582202"/>
      <w:bookmarkStart w:id="1878" w:name="_Toc67131244"/>
      <w:bookmarkStart w:id="1879" w:name="_Toc82246252"/>
      <w:bookmarkStart w:id="1880" w:name="_Toc70081222"/>
      <w:bookmarkStart w:id="1881" w:name="_Toc11500281"/>
      <w:bookmarkStart w:id="1882" w:name="_Toc163975189"/>
      <w:bookmarkStart w:id="1883" w:name="_Toc163975556"/>
      <w:bookmarkStart w:id="1884" w:name="_Toc163975981"/>
      <w:bookmarkStart w:id="1885" w:name="_Toc50985652"/>
      <w:bookmarkStart w:id="1886" w:name="_Toc83809635"/>
      <w:bookmarkStart w:id="1887" w:name="_Toc82328637"/>
      <w:bookmarkStart w:id="1888" w:name="_Toc185326896"/>
      <w:bookmarkStart w:id="1889" w:name="_Toc521203419"/>
      <w:bookmarkStart w:id="1890" w:name="_Toc521201598"/>
      <w:bookmarkStart w:id="1891" w:name="_Toc83810782"/>
      <w:bookmarkStart w:id="1892" w:name="_Toc83810511"/>
      <w:bookmarkStart w:id="1893" w:name="_Toc50985475"/>
      <w:bookmarkStart w:id="1894" w:name="_Toc11499585"/>
      <w:bookmarkStart w:id="1895" w:name="_Toc70081319"/>
      <w:bookmarkStart w:id="1896" w:name="_Toc11554640"/>
      <w:bookmarkStart w:id="1897" w:name="_Toc184437989"/>
      <w:bookmarkStart w:id="1898" w:name="_Toc163976164"/>
      <w:bookmarkStart w:id="1899" w:name="_Toc82246196"/>
      <w:bookmarkStart w:id="1900" w:name="_Toc167105242"/>
      <w:bookmarkStart w:id="1901" w:name="_Toc82502364"/>
      <w:bookmarkStart w:id="1902" w:name="_Toc163975719"/>
      <w:bookmarkStart w:id="1903" w:name="_Toc185151117"/>
      <w:bookmarkStart w:id="1904" w:name="_Toc163975792"/>
      <w:bookmarkStart w:id="1905" w:name="_Toc83809759"/>
      <w:bookmarkStart w:id="1906" w:name="_Toc8895740"/>
      <w:r>
        <w:rPr>
          <w:color w:val="000000" w:themeColor="text1"/>
        </w:rPr>
        <w:t>评审标准和</w:t>
      </w:r>
      <w:bookmarkEnd w:id="1852"/>
      <w:r>
        <w:rPr>
          <w:color w:val="000000" w:themeColor="text1"/>
        </w:rPr>
        <w:t>评审方法</w:t>
      </w:r>
      <w:bookmarkEnd w:id="1021"/>
      <w:bookmarkEnd w:id="1022"/>
      <w:bookmarkEnd w:id="1023"/>
      <w:bookmarkEnd w:id="1024"/>
      <w:bookmarkEnd w:id="1025"/>
      <w:bookmarkEnd w:id="1026"/>
      <w:bookmarkEnd w:id="1027"/>
      <w:bookmarkEnd w:id="1028"/>
      <w:bookmarkEnd w:id="1029"/>
      <w:bookmarkEnd w:id="1030"/>
      <w:bookmarkEnd w:id="1031"/>
      <w:bookmarkEnd w:id="1849"/>
      <w:bookmarkEnd w:id="1850"/>
      <w:bookmarkEnd w:id="1851"/>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 w14:paraId="60C389D4" w14:textId="77777777" w:rsidR="00485D26" w:rsidRDefault="008A67EC">
      <w:pPr>
        <w:spacing w:line="360" w:lineRule="auto"/>
        <w:rPr>
          <w:rFonts w:ascii="宋体" w:eastAsia="宋体" w:hAnsi="宋体" w:cs="宋体"/>
          <w:b/>
          <w:color w:val="000000" w:themeColor="text1"/>
          <w:sz w:val="22"/>
          <w:szCs w:val="22"/>
        </w:rPr>
      </w:pPr>
      <w:bookmarkStart w:id="1907" w:name="_Toc12579"/>
      <w:bookmarkStart w:id="1908" w:name="_Toc15715"/>
      <w:bookmarkStart w:id="1909" w:name="_Toc6556"/>
      <w:bookmarkStart w:id="1910" w:name="_Toc14653"/>
      <w:bookmarkStart w:id="1911" w:name="_Toc26173"/>
      <w:bookmarkStart w:id="1912" w:name="_Toc22907"/>
      <w:r>
        <w:rPr>
          <w:rFonts w:ascii="宋体" w:eastAsia="宋体" w:hAnsi="宋体" w:cs="宋体" w:hint="eastAsia"/>
          <w:b/>
          <w:color w:val="000000" w:themeColor="text1"/>
          <w:sz w:val="22"/>
          <w:szCs w:val="22"/>
        </w:rPr>
        <w:t>一、合作</w:t>
      </w:r>
      <w:proofErr w:type="gramStart"/>
      <w:r>
        <w:rPr>
          <w:rFonts w:ascii="宋体" w:eastAsia="宋体" w:hAnsi="宋体" w:cs="宋体" w:hint="eastAsia"/>
          <w:b/>
          <w:color w:val="000000" w:themeColor="text1"/>
          <w:sz w:val="22"/>
          <w:szCs w:val="22"/>
        </w:rPr>
        <w:t>方资格</w:t>
      </w:r>
      <w:proofErr w:type="gramEnd"/>
      <w:r>
        <w:rPr>
          <w:rFonts w:ascii="宋体" w:eastAsia="宋体" w:hAnsi="宋体" w:cs="宋体" w:hint="eastAsia"/>
          <w:b/>
          <w:color w:val="000000" w:themeColor="text1"/>
          <w:sz w:val="22"/>
          <w:szCs w:val="22"/>
        </w:rPr>
        <w:t>审查</w:t>
      </w:r>
    </w:p>
    <w:tbl>
      <w:tblPr>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7865"/>
      </w:tblGrid>
      <w:tr w:rsidR="00485D26" w14:paraId="7C8FD83E" w14:textId="77777777">
        <w:trPr>
          <w:cantSplit/>
          <w:trHeight w:val="456"/>
        </w:trPr>
        <w:tc>
          <w:tcPr>
            <w:tcW w:w="854" w:type="dxa"/>
            <w:tcBorders>
              <w:top w:val="single" w:sz="4" w:space="0" w:color="auto"/>
              <w:left w:val="single" w:sz="4" w:space="0" w:color="auto"/>
              <w:right w:val="single" w:sz="4" w:space="0" w:color="auto"/>
            </w:tcBorders>
            <w:vAlign w:val="center"/>
          </w:tcPr>
          <w:p w14:paraId="488B83C6" w14:textId="77777777" w:rsidR="00485D26" w:rsidRDefault="008A67EC">
            <w:pPr>
              <w:spacing w:line="360" w:lineRule="auto"/>
              <w:jc w:val="center"/>
              <w:rPr>
                <w:rFonts w:ascii="宋体" w:eastAsia="宋体" w:hAnsi="宋体" w:cs="宋体"/>
                <w:b/>
                <w:bCs/>
                <w:color w:val="000000" w:themeColor="text1"/>
                <w:sz w:val="22"/>
                <w:szCs w:val="22"/>
              </w:rPr>
            </w:pPr>
            <w:r>
              <w:rPr>
                <w:rFonts w:ascii="宋体" w:eastAsia="宋体" w:hAnsi="宋体" w:cs="宋体" w:hint="eastAsia"/>
                <w:b/>
                <w:bCs/>
                <w:color w:val="000000" w:themeColor="text1"/>
                <w:sz w:val="22"/>
                <w:szCs w:val="22"/>
              </w:rPr>
              <w:t>序号</w:t>
            </w:r>
          </w:p>
        </w:tc>
        <w:tc>
          <w:tcPr>
            <w:tcW w:w="7865" w:type="dxa"/>
            <w:tcBorders>
              <w:top w:val="single" w:sz="4" w:space="0" w:color="auto"/>
              <w:left w:val="single" w:sz="4" w:space="0" w:color="auto"/>
              <w:right w:val="single" w:sz="4" w:space="0" w:color="auto"/>
            </w:tcBorders>
            <w:vAlign w:val="center"/>
          </w:tcPr>
          <w:p w14:paraId="2B4B2324" w14:textId="77777777" w:rsidR="00485D26" w:rsidRDefault="008A67EC">
            <w:pPr>
              <w:spacing w:line="360" w:lineRule="auto"/>
              <w:jc w:val="center"/>
              <w:rPr>
                <w:rFonts w:ascii="宋体" w:eastAsia="宋体" w:hAnsi="宋体" w:cs="宋体"/>
                <w:b/>
                <w:bCs/>
                <w:color w:val="000000" w:themeColor="text1"/>
                <w:sz w:val="22"/>
                <w:szCs w:val="22"/>
              </w:rPr>
            </w:pPr>
            <w:r>
              <w:rPr>
                <w:rFonts w:ascii="宋体" w:eastAsia="宋体" w:hAnsi="宋体" w:cs="宋体" w:hint="eastAsia"/>
                <w:b/>
                <w:bCs/>
                <w:color w:val="000000" w:themeColor="text1"/>
                <w:sz w:val="22"/>
                <w:szCs w:val="22"/>
              </w:rPr>
              <w:t>评审内容</w:t>
            </w:r>
          </w:p>
        </w:tc>
      </w:tr>
      <w:tr w:rsidR="00485D26" w14:paraId="57C750A2" w14:textId="77777777">
        <w:trPr>
          <w:cantSplit/>
          <w:trHeight w:val="575"/>
        </w:trPr>
        <w:tc>
          <w:tcPr>
            <w:tcW w:w="854" w:type="dxa"/>
            <w:tcBorders>
              <w:top w:val="single" w:sz="4" w:space="0" w:color="auto"/>
              <w:left w:val="single" w:sz="4" w:space="0" w:color="auto"/>
              <w:right w:val="single" w:sz="4" w:space="0" w:color="auto"/>
            </w:tcBorders>
            <w:vAlign w:val="center"/>
          </w:tcPr>
          <w:p w14:paraId="3567BD42" w14:textId="77777777" w:rsidR="00485D26" w:rsidRDefault="008A67EC">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p>
        </w:tc>
        <w:tc>
          <w:tcPr>
            <w:tcW w:w="7865" w:type="dxa"/>
            <w:tcBorders>
              <w:top w:val="single" w:sz="4" w:space="0" w:color="auto"/>
              <w:left w:val="single" w:sz="4" w:space="0" w:color="auto"/>
              <w:right w:val="single" w:sz="4" w:space="0" w:color="auto"/>
            </w:tcBorders>
            <w:vAlign w:val="center"/>
          </w:tcPr>
          <w:p w14:paraId="67D454D5" w14:textId="77777777" w:rsidR="00485D26" w:rsidRDefault="008A67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有效的营业执照或法人证书等证明文件（复印件，须加盖合作方公章）</w:t>
            </w:r>
          </w:p>
        </w:tc>
      </w:tr>
      <w:tr w:rsidR="00485D26" w14:paraId="7DF06DC4" w14:textId="77777777">
        <w:trPr>
          <w:cantSplit/>
          <w:trHeight w:val="769"/>
        </w:trPr>
        <w:tc>
          <w:tcPr>
            <w:tcW w:w="854" w:type="dxa"/>
            <w:tcBorders>
              <w:top w:val="single" w:sz="4" w:space="0" w:color="auto"/>
              <w:left w:val="single" w:sz="4" w:space="0" w:color="auto"/>
              <w:bottom w:val="single" w:sz="4" w:space="0" w:color="auto"/>
              <w:right w:val="single" w:sz="4" w:space="0" w:color="auto"/>
            </w:tcBorders>
            <w:vAlign w:val="center"/>
          </w:tcPr>
          <w:p w14:paraId="146D4E37" w14:textId="77777777" w:rsidR="00485D26" w:rsidRDefault="008A67EC">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p>
        </w:tc>
        <w:tc>
          <w:tcPr>
            <w:tcW w:w="7865" w:type="dxa"/>
            <w:tcBorders>
              <w:top w:val="single" w:sz="4" w:space="0" w:color="auto"/>
              <w:left w:val="single" w:sz="4" w:space="0" w:color="auto"/>
              <w:bottom w:val="single" w:sz="4" w:space="0" w:color="auto"/>
              <w:right w:val="single" w:sz="4" w:space="0" w:color="auto"/>
            </w:tcBorders>
            <w:vAlign w:val="center"/>
          </w:tcPr>
          <w:p w14:paraId="405E5505" w14:textId="77777777" w:rsidR="00485D26" w:rsidRDefault="008A67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符合遴选文件第一章“合格合作方的资格要求”的规定（承诺书加盖公章）（格式，原件）</w:t>
            </w:r>
          </w:p>
        </w:tc>
      </w:tr>
      <w:tr w:rsidR="00485D26" w14:paraId="6CEABDBF" w14:textId="77777777">
        <w:trPr>
          <w:cantSplit/>
          <w:trHeight w:val="617"/>
        </w:trPr>
        <w:tc>
          <w:tcPr>
            <w:tcW w:w="854" w:type="dxa"/>
            <w:tcBorders>
              <w:top w:val="single" w:sz="4" w:space="0" w:color="auto"/>
              <w:left w:val="single" w:sz="4" w:space="0" w:color="auto"/>
              <w:bottom w:val="single" w:sz="4" w:space="0" w:color="auto"/>
              <w:right w:val="single" w:sz="4" w:space="0" w:color="auto"/>
            </w:tcBorders>
            <w:vAlign w:val="center"/>
          </w:tcPr>
          <w:p w14:paraId="0BAFE6F3" w14:textId="77777777" w:rsidR="00485D26" w:rsidRDefault="008A67EC">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p>
        </w:tc>
        <w:tc>
          <w:tcPr>
            <w:tcW w:w="7865" w:type="dxa"/>
            <w:tcBorders>
              <w:top w:val="single" w:sz="4" w:space="0" w:color="auto"/>
              <w:left w:val="single" w:sz="4" w:space="0" w:color="auto"/>
              <w:bottom w:val="single" w:sz="4" w:space="0" w:color="auto"/>
              <w:right w:val="single" w:sz="4" w:space="0" w:color="auto"/>
            </w:tcBorders>
            <w:vAlign w:val="center"/>
          </w:tcPr>
          <w:p w14:paraId="763BBDBC" w14:textId="77777777" w:rsidR="00485D26" w:rsidRDefault="008A67EC">
            <w:pPr>
              <w:pStyle w:val="a1"/>
              <w:spacing w:line="360" w:lineRule="auto"/>
              <w:ind w:firstLine="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遴选文件要求的其他资质材料证明文件</w:t>
            </w:r>
          </w:p>
        </w:tc>
      </w:tr>
    </w:tbl>
    <w:p w14:paraId="047E2A52" w14:textId="77777777" w:rsidR="00485D26" w:rsidRDefault="00485D26">
      <w:pPr>
        <w:spacing w:line="360" w:lineRule="auto"/>
        <w:ind w:firstLine="480"/>
        <w:rPr>
          <w:rFonts w:ascii="宋体" w:eastAsia="宋体" w:hAnsi="宋体" w:cs="宋体"/>
          <w:b/>
          <w:color w:val="000000" w:themeColor="text1"/>
          <w:sz w:val="22"/>
          <w:szCs w:val="22"/>
        </w:rPr>
      </w:pPr>
    </w:p>
    <w:p w14:paraId="772A4ED9" w14:textId="77777777" w:rsidR="00485D26" w:rsidRDefault="008A67EC">
      <w:pPr>
        <w:spacing w:line="360" w:lineRule="auto"/>
        <w:ind w:firstLine="480"/>
        <w:jc w:val="left"/>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注：</w:t>
      </w:r>
      <w:r>
        <w:rPr>
          <w:rFonts w:ascii="宋体" w:eastAsia="宋体" w:hAnsi="宋体" w:cs="宋体" w:hint="eastAsia"/>
          <w:b/>
          <w:color w:val="000000" w:themeColor="text1"/>
          <w:sz w:val="22"/>
          <w:szCs w:val="22"/>
        </w:rPr>
        <w:t xml:space="preserve"> </w:t>
      </w:r>
      <w:r>
        <w:rPr>
          <w:rFonts w:ascii="宋体" w:eastAsia="宋体" w:hAnsi="宋体" w:cs="宋体" w:hint="eastAsia"/>
          <w:b/>
          <w:color w:val="000000" w:themeColor="text1"/>
          <w:sz w:val="22"/>
          <w:szCs w:val="22"/>
        </w:rPr>
        <w:t>1</w:t>
      </w:r>
      <w:r>
        <w:rPr>
          <w:rFonts w:ascii="宋体" w:eastAsia="宋体" w:hAnsi="宋体" w:cs="宋体" w:hint="eastAsia"/>
          <w:b/>
          <w:color w:val="000000" w:themeColor="text1"/>
          <w:sz w:val="22"/>
          <w:szCs w:val="22"/>
        </w:rPr>
        <w:t>、合作</w:t>
      </w:r>
      <w:proofErr w:type="gramStart"/>
      <w:r>
        <w:rPr>
          <w:rFonts w:ascii="宋体" w:eastAsia="宋体" w:hAnsi="宋体" w:cs="宋体" w:hint="eastAsia"/>
          <w:b/>
          <w:color w:val="000000" w:themeColor="text1"/>
          <w:sz w:val="22"/>
          <w:szCs w:val="22"/>
        </w:rPr>
        <w:t>方资格</w:t>
      </w:r>
      <w:proofErr w:type="gramEnd"/>
      <w:r>
        <w:rPr>
          <w:rFonts w:ascii="宋体" w:eastAsia="宋体" w:hAnsi="宋体" w:cs="宋体" w:hint="eastAsia"/>
          <w:b/>
          <w:color w:val="000000" w:themeColor="text1"/>
          <w:sz w:val="22"/>
          <w:szCs w:val="22"/>
        </w:rPr>
        <w:t>审查均以合作方在资格证明文件所提供的证明材料为准。若合作方未按要求提交证明材料的，所造成的后果由合作方自行承担。</w:t>
      </w:r>
    </w:p>
    <w:p w14:paraId="2D1FCA7A" w14:textId="77777777" w:rsidR="00485D26" w:rsidRDefault="008A67EC">
      <w:pPr>
        <w:spacing w:line="360" w:lineRule="auto"/>
        <w:ind w:firstLineChars="500" w:firstLine="1104"/>
        <w:jc w:val="left"/>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2</w:t>
      </w:r>
      <w:r>
        <w:rPr>
          <w:rFonts w:ascii="宋体" w:eastAsia="宋体" w:hAnsi="宋体" w:cs="宋体" w:hint="eastAsia"/>
          <w:b/>
          <w:color w:val="000000" w:themeColor="text1"/>
          <w:sz w:val="22"/>
          <w:szCs w:val="22"/>
        </w:rPr>
        <w:t>、审查内容具体要求及格式详见第六章附件。</w:t>
      </w:r>
    </w:p>
    <w:p w14:paraId="37A776AC" w14:textId="77777777" w:rsidR="00485D26" w:rsidRDefault="00485D26">
      <w:pPr>
        <w:rPr>
          <w:rFonts w:ascii="宋体" w:eastAsia="宋体" w:hAnsi="宋体" w:cs="宋体"/>
          <w:b/>
          <w:color w:val="000000" w:themeColor="text1"/>
          <w:sz w:val="22"/>
          <w:szCs w:val="22"/>
        </w:rPr>
      </w:pPr>
    </w:p>
    <w:p w14:paraId="2E8081D9" w14:textId="77777777" w:rsidR="00485D26" w:rsidRDefault="00485D26">
      <w:pPr>
        <w:pStyle w:val="110"/>
        <w:rPr>
          <w:color w:val="000000" w:themeColor="text1"/>
        </w:rPr>
      </w:pPr>
    </w:p>
    <w:p w14:paraId="130221C0" w14:textId="77777777" w:rsidR="00485D26" w:rsidRDefault="00485D26">
      <w:pPr>
        <w:pStyle w:val="a1"/>
        <w:rPr>
          <w:color w:val="000000" w:themeColor="text1"/>
        </w:rPr>
      </w:pPr>
    </w:p>
    <w:p w14:paraId="53D573E7" w14:textId="77777777" w:rsidR="00485D26" w:rsidRDefault="008A67EC">
      <w:pPr>
        <w:spacing w:line="360" w:lineRule="auto"/>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二、合作方符合性审查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7815"/>
      </w:tblGrid>
      <w:tr w:rsidR="00485D26" w14:paraId="01462474" w14:textId="77777777">
        <w:trPr>
          <w:cantSplit/>
          <w:trHeight w:val="567"/>
        </w:trPr>
        <w:tc>
          <w:tcPr>
            <w:tcW w:w="861" w:type="dxa"/>
            <w:tcBorders>
              <w:top w:val="single" w:sz="4" w:space="0" w:color="auto"/>
              <w:left w:val="single" w:sz="4" w:space="0" w:color="auto"/>
              <w:right w:val="single" w:sz="4" w:space="0" w:color="auto"/>
            </w:tcBorders>
            <w:vAlign w:val="center"/>
          </w:tcPr>
          <w:p w14:paraId="3ECC44C0" w14:textId="77777777" w:rsidR="00485D26" w:rsidRDefault="008A67EC">
            <w:pPr>
              <w:spacing w:line="360" w:lineRule="auto"/>
              <w:jc w:val="center"/>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序号</w:t>
            </w:r>
          </w:p>
        </w:tc>
        <w:tc>
          <w:tcPr>
            <w:tcW w:w="7815" w:type="dxa"/>
            <w:tcBorders>
              <w:top w:val="single" w:sz="4" w:space="0" w:color="auto"/>
              <w:left w:val="single" w:sz="4" w:space="0" w:color="auto"/>
              <w:right w:val="single" w:sz="4" w:space="0" w:color="auto"/>
            </w:tcBorders>
            <w:vAlign w:val="center"/>
          </w:tcPr>
          <w:p w14:paraId="3D765FCE" w14:textId="77777777" w:rsidR="00485D26" w:rsidRDefault="008A67EC">
            <w:pPr>
              <w:spacing w:line="360" w:lineRule="auto"/>
              <w:jc w:val="center"/>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审查内容</w:t>
            </w:r>
          </w:p>
        </w:tc>
      </w:tr>
      <w:tr w:rsidR="00485D26" w14:paraId="08597ABD" w14:textId="77777777">
        <w:trPr>
          <w:cantSplit/>
          <w:trHeight w:val="614"/>
        </w:trPr>
        <w:tc>
          <w:tcPr>
            <w:tcW w:w="861" w:type="dxa"/>
            <w:tcBorders>
              <w:top w:val="single" w:sz="4" w:space="0" w:color="auto"/>
              <w:left w:val="single" w:sz="4" w:space="0" w:color="auto"/>
              <w:right w:val="single" w:sz="4" w:space="0" w:color="auto"/>
            </w:tcBorders>
            <w:vAlign w:val="center"/>
          </w:tcPr>
          <w:p w14:paraId="7AF1159B" w14:textId="77777777" w:rsidR="00485D26" w:rsidRDefault="008A67EC">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p>
        </w:tc>
        <w:tc>
          <w:tcPr>
            <w:tcW w:w="7815" w:type="dxa"/>
            <w:tcBorders>
              <w:top w:val="single" w:sz="4" w:space="0" w:color="auto"/>
              <w:left w:val="single" w:sz="4" w:space="0" w:color="auto"/>
              <w:right w:val="single" w:sz="4" w:space="0" w:color="auto"/>
            </w:tcBorders>
            <w:vAlign w:val="center"/>
          </w:tcPr>
          <w:p w14:paraId="0DD6E69B" w14:textId="77777777" w:rsidR="00485D26" w:rsidRDefault="008A67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响应文件按遴选文件要求签署或盖章</w:t>
            </w:r>
          </w:p>
        </w:tc>
      </w:tr>
      <w:tr w:rsidR="00485D26" w14:paraId="2D204BC3" w14:textId="77777777">
        <w:trPr>
          <w:cantSplit/>
          <w:trHeight w:val="600"/>
        </w:trPr>
        <w:tc>
          <w:tcPr>
            <w:tcW w:w="861" w:type="dxa"/>
            <w:tcBorders>
              <w:top w:val="single" w:sz="4" w:space="0" w:color="auto"/>
              <w:left w:val="single" w:sz="4" w:space="0" w:color="auto"/>
              <w:right w:val="single" w:sz="4" w:space="0" w:color="auto"/>
            </w:tcBorders>
            <w:vAlign w:val="center"/>
          </w:tcPr>
          <w:p w14:paraId="6BC66180" w14:textId="77777777" w:rsidR="00485D26" w:rsidRDefault="008A67EC">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p>
        </w:tc>
        <w:tc>
          <w:tcPr>
            <w:tcW w:w="7815" w:type="dxa"/>
            <w:tcBorders>
              <w:top w:val="single" w:sz="4" w:space="0" w:color="auto"/>
              <w:left w:val="single" w:sz="4" w:space="0" w:color="auto"/>
              <w:right w:val="single" w:sz="4" w:space="0" w:color="auto"/>
            </w:tcBorders>
            <w:vAlign w:val="center"/>
          </w:tcPr>
          <w:p w14:paraId="34975839" w14:textId="77777777" w:rsidR="00485D26" w:rsidRDefault="008A67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响应文件未含有采购人不能接受的附加条件</w:t>
            </w:r>
          </w:p>
        </w:tc>
      </w:tr>
      <w:tr w:rsidR="00485D26" w14:paraId="74BA3CE9" w14:textId="77777777">
        <w:trPr>
          <w:cantSplit/>
          <w:trHeight w:val="711"/>
        </w:trPr>
        <w:tc>
          <w:tcPr>
            <w:tcW w:w="861" w:type="dxa"/>
            <w:tcBorders>
              <w:top w:val="single" w:sz="4" w:space="0" w:color="auto"/>
              <w:left w:val="single" w:sz="4" w:space="0" w:color="auto"/>
              <w:bottom w:val="single" w:sz="4" w:space="0" w:color="auto"/>
              <w:right w:val="single" w:sz="4" w:space="0" w:color="auto"/>
            </w:tcBorders>
            <w:vAlign w:val="center"/>
          </w:tcPr>
          <w:p w14:paraId="4B075580" w14:textId="77777777" w:rsidR="00485D26" w:rsidRDefault="008A67EC">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p>
        </w:tc>
        <w:tc>
          <w:tcPr>
            <w:tcW w:w="7815" w:type="dxa"/>
            <w:tcBorders>
              <w:top w:val="single" w:sz="4" w:space="0" w:color="auto"/>
              <w:left w:val="single" w:sz="4" w:space="0" w:color="auto"/>
              <w:bottom w:val="single" w:sz="4" w:space="0" w:color="auto"/>
              <w:right w:val="single" w:sz="4" w:space="0" w:color="auto"/>
            </w:tcBorders>
            <w:vAlign w:val="center"/>
          </w:tcPr>
          <w:p w14:paraId="7367EB49" w14:textId="77777777" w:rsidR="00485D26" w:rsidRDefault="008A67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不存在“合作方须知”第</w:t>
            </w:r>
            <w:r>
              <w:rPr>
                <w:rFonts w:ascii="宋体" w:eastAsia="宋体" w:hAnsi="宋体" w:cs="宋体" w:hint="eastAsia"/>
                <w:color w:val="000000" w:themeColor="text1"/>
                <w:sz w:val="22"/>
                <w:szCs w:val="22"/>
              </w:rPr>
              <w:t>21</w:t>
            </w:r>
            <w:r>
              <w:rPr>
                <w:rFonts w:ascii="宋体" w:eastAsia="宋体" w:hAnsi="宋体" w:cs="宋体" w:hint="eastAsia"/>
                <w:color w:val="000000" w:themeColor="text1"/>
                <w:sz w:val="22"/>
                <w:szCs w:val="22"/>
              </w:rPr>
              <w:t>条中规定的响应无效情形</w:t>
            </w:r>
          </w:p>
        </w:tc>
      </w:tr>
      <w:tr w:rsidR="00485D26" w14:paraId="51C48F30" w14:textId="77777777">
        <w:trPr>
          <w:cantSplit/>
          <w:trHeight w:val="610"/>
        </w:trPr>
        <w:tc>
          <w:tcPr>
            <w:tcW w:w="861" w:type="dxa"/>
            <w:tcBorders>
              <w:top w:val="single" w:sz="4" w:space="0" w:color="auto"/>
              <w:left w:val="single" w:sz="4" w:space="0" w:color="auto"/>
              <w:right w:val="single" w:sz="4" w:space="0" w:color="auto"/>
            </w:tcBorders>
            <w:vAlign w:val="center"/>
          </w:tcPr>
          <w:p w14:paraId="27BFBE57" w14:textId="77777777" w:rsidR="00485D26" w:rsidRDefault="008A67EC">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p>
        </w:tc>
        <w:tc>
          <w:tcPr>
            <w:tcW w:w="7815" w:type="dxa"/>
            <w:tcBorders>
              <w:top w:val="single" w:sz="4" w:space="0" w:color="auto"/>
              <w:left w:val="single" w:sz="4" w:space="0" w:color="auto"/>
              <w:right w:val="single" w:sz="4" w:space="0" w:color="auto"/>
            </w:tcBorders>
            <w:vAlign w:val="center"/>
          </w:tcPr>
          <w:p w14:paraId="01F5E7A6" w14:textId="77777777" w:rsidR="00485D26" w:rsidRDefault="008A67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不存在法律、法规和遴选文件规定的其他无效情形</w:t>
            </w:r>
          </w:p>
        </w:tc>
      </w:tr>
    </w:tbl>
    <w:p w14:paraId="7CB61401" w14:textId="77777777" w:rsidR="00485D26" w:rsidRDefault="00485D26">
      <w:pPr>
        <w:pStyle w:val="1f4"/>
        <w:snapToGrid w:val="0"/>
        <w:spacing w:line="360" w:lineRule="auto"/>
        <w:rPr>
          <w:rFonts w:eastAsia="宋体" w:cs="宋体"/>
          <w:color w:val="000000" w:themeColor="text1"/>
          <w:sz w:val="22"/>
          <w:szCs w:val="22"/>
        </w:rPr>
      </w:pPr>
    </w:p>
    <w:p w14:paraId="702A6CF6" w14:textId="77777777" w:rsidR="00485D26" w:rsidRDefault="00485D26">
      <w:pPr>
        <w:pStyle w:val="1f4"/>
        <w:snapToGrid w:val="0"/>
        <w:spacing w:line="360" w:lineRule="auto"/>
        <w:rPr>
          <w:rFonts w:eastAsia="宋体" w:cs="宋体"/>
          <w:b/>
          <w:color w:val="000000" w:themeColor="text1"/>
          <w:sz w:val="22"/>
          <w:szCs w:val="22"/>
        </w:rPr>
      </w:pPr>
    </w:p>
    <w:p w14:paraId="26A30A49" w14:textId="77777777" w:rsidR="00485D26" w:rsidRDefault="00485D26">
      <w:pPr>
        <w:pStyle w:val="1f4"/>
        <w:snapToGrid w:val="0"/>
        <w:spacing w:line="360" w:lineRule="auto"/>
        <w:rPr>
          <w:rFonts w:eastAsia="宋体" w:cs="宋体"/>
          <w:b/>
          <w:color w:val="000000" w:themeColor="text1"/>
          <w:sz w:val="22"/>
          <w:szCs w:val="22"/>
        </w:rPr>
      </w:pPr>
    </w:p>
    <w:p w14:paraId="57CE622B" w14:textId="77777777" w:rsidR="00485D26" w:rsidRDefault="00485D26">
      <w:pPr>
        <w:pStyle w:val="1f4"/>
        <w:snapToGrid w:val="0"/>
        <w:spacing w:line="360" w:lineRule="auto"/>
        <w:rPr>
          <w:rFonts w:eastAsia="宋体" w:cs="宋体"/>
          <w:b/>
          <w:color w:val="000000" w:themeColor="text1"/>
          <w:sz w:val="22"/>
          <w:szCs w:val="22"/>
        </w:rPr>
      </w:pPr>
    </w:p>
    <w:p w14:paraId="2398E8AF" w14:textId="77777777" w:rsidR="00485D26" w:rsidRDefault="00485D26">
      <w:pPr>
        <w:pStyle w:val="1f4"/>
        <w:snapToGrid w:val="0"/>
        <w:spacing w:line="360" w:lineRule="auto"/>
        <w:rPr>
          <w:rFonts w:eastAsia="宋体" w:cs="宋体"/>
          <w:b/>
          <w:color w:val="000000" w:themeColor="text1"/>
          <w:sz w:val="22"/>
          <w:szCs w:val="22"/>
        </w:rPr>
      </w:pPr>
    </w:p>
    <w:p w14:paraId="3C234BFB" w14:textId="77777777" w:rsidR="00485D26" w:rsidRDefault="008A67EC">
      <w:pPr>
        <w:jc w:val="left"/>
        <w:rPr>
          <w:rFonts w:ascii="宋体" w:eastAsia="宋体" w:hAnsi="宋体" w:cs="宋体"/>
          <w:b/>
          <w:color w:val="000000" w:themeColor="text1"/>
          <w:sz w:val="22"/>
          <w:szCs w:val="22"/>
        </w:rPr>
      </w:pPr>
      <w:r>
        <w:rPr>
          <w:rFonts w:eastAsia="宋体" w:cs="宋体"/>
          <w:b/>
          <w:color w:val="000000" w:themeColor="text1"/>
          <w:sz w:val="22"/>
          <w:szCs w:val="22"/>
        </w:rPr>
        <w:br w:type="page"/>
      </w:r>
    </w:p>
    <w:p w14:paraId="31269DD2" w14:textId="77777777" w:rsidR="00485D26" w:rsidRDefault="008A67EC">
      <w:pPr>
        <w:pStyle w:val="1f4"/>
        <w:snapToGrid w:val="0"/>
        <w:spacing w:line="360" w:lineRule="auto"/>
        <w:rPr>
          <w:rFonts w:eastAsia="宋体" w:cs="宋体"/>
          <w:b/>
          <w:color w:val="000000" w:themeColor="text1"/>
          <w:sz w:val="22"/>
          <w:szCs w:val="22"/>
        </w:rPr>
      </w:pPr>
      <w:r>
        <w:rPr>
          <w:rFonts w:eastAsia="宋体" w:cs="宋体" w:hint="eastAsia"/>
          <w:b/>
          <w:color w:val="000000" w:themeColor="text1"/>
          <w:sz w:val="22"/>
          <w:szCs w:val="22"/>
        </w:rPr>
        <w:lastRenderedPageBreak/>
        <w:t>三、评审方法</w:t>
      </w:r>
      <w:bookmarkEnd w:id="1907"/>
      <w:bookmarkEnd w:id="1908"/>
      <w:bookmarkEnd w:id="1909"/>
      <w:bookmarkEnd w:id="1910"/>
      <w:bookmarkEnd w:id="1911"/>
      <w:bookmarkEnd w:id="1912"/>
      <w:r>
        <w:rPr>
          <w:rFonts w:eastAsia="宋体" w:cs="宋体" w:hint="eastAsia"/>
          <w:b/>
          <w:color w:val="000000" w:themeColor="text1"/>
          <w:sz w:val="22"/>
          <w:szCs w:val="22"/>
        </w:rPr>
        <w:t>及标准</w:t>
      </w:r>
    </w:p>
    <w:p w14:paraId="31815FA0" w14:textId="77777777" w:rsidR="00485D26" w:rsidRDefault="008A67EC">
      <w:pPr>
        <w:pStyle w:val="1f4"/>
        <w:snapToGrid w:val="0"/>
        <w:spacing w:line="360" w:lineRule="auto"/>
        <w:ind w:firstLineChars="200" w:firstLine="440"/>
        <w:jc w:val="left"/>
        <w:rPr>
          <w:rFonts w:eastAsia="宋体" w:cs="宋体"/>
          <w:color w:val="000000" w:themeColor="text1"/>
          <w:sz w:val="22"/>
          <w:szCs w:val="22"/>
        </w:rPr>
      </w:pPr>
      <w:r>
        <w:rPr>
          <w:rFonts w:eastAsia="宋体" w:cs="宋体" w:hint="eastAsia"/>
          <w:color w:val="000000" w:themeColor="text1"/>
          <w:sz w:val="22"/>
          <w:szCs w:val="22"/>
        </w:rPr>
        <w:t>本次评审采用综合评分法，满分</w:t>
      </w:r>
      <w:r>
        <w:rPr>
          <w:rFonts w:eastAsia="宋体" w:cs="宋体" w:hint="eastAsia"/>
          <w:color w:val="000000" w:themeColor="text1"/>
          <w:sz w:val="22"/>
          <w:szCs w:val="22"/>
        </w:rPr>
        <w:t>100</w:t>
      </w:r>
      <w:r>
        <w:rPr>
          <w:rFonts w:eastAsia="宋体" w:cs="宋体" w:hint="eastAsia"/>
          <w:color w:val="000000" w:themeColor="text1"/>
          <w:sz w:val="22"/>
          <w:szCs w:val="22"/>
        </w:rPr>
        <w:t>分。</w:t>
      </w:r>
    </w:p>
    <w:tbl>
      <w:tblPr>
        <w:tblW w:w="4997" w:type="pct"/>
        <w:tblLook w:val="04A0" w:firstRow="1" w:lastRow="0" w:firstColumn="1" w:lastColumn="0" w:noHBand="0" w:noVBand="1"/>
      </w:tblPr>
      <w:tblGrid>
        <w:gridCol w:w="482"/>
        <w:gridCol w:w="1411"/>
        <w:gridCol w:w="7252"/>
        <w:gridCol w:w="483"/>
      </w:tblGrid>
      <w:tr w:rsidR="00485D26" w14:paraId="7A6F3CF0" w14:textId="77777777">
        <w:trPr>
          <w:trHeight w:val="288"/>
        </w:trPr>
        <w:tc>
          <w:tcPr>
            <w:tcW w:w="379" w:type="pct"/>
            <w:tcBorders>
              <w:top w:val="single" w:sz="8" w:space="0" w:color="auto"/>
              <w:left w:val="single" w:sz="8" w:space="0" w:color="auto"/>
              <w:bottom w:val="single" w:sz="8" w:space="0" w:color="auto"/>
              <w:right w:val="single" w:sz="8" w:space="0" w:color="auto"/>
            </w:tcBorders>
            <w:shd w:val="clear" w:color="000000" w:fill="FFFFFF"/>
            <w:vAlign w:val="center"/>
          </w:tcPr>
          <w:p w14:paraId="4B3E4AE6" w14:textId="77777777" w:rsidR="00485D26" w:rsidRDefault="008A67EC">
            <w:pPr>
              <w:jc w:val="center"/>
              <w:rPr>
                <w:rFonts w:ascii="宋体" w:hAnsi="宋体" w:cs="宋体"/>
                <w:b/>
                <w:bCs/>
                <w:color w:val="000000"/>
              </w:rPr>
            </w:pPr>
            <w:proofErr w:type="spellStart"/>
            <w:r>
              <w:rPr>
                <w:rFonts w:ascii="宋体" w:hAnsi="宋体" w:cs="宋体" w:hint="eastAsia"/>
                <w:b/>
                <w:bCs/>
                <w:color w:val="000000"/>
              </w:rPr>
              <w:t>序号</w:t>
            </w:r>
            <w:proofErr w:type="spellEnd"/>
          </w:p>
        </w:tc>
        <w:tc>
          <w:tcPr>
            <w:tcW w:w="681" w:type="pct"/>
            <w:tcBorders>
              <w:top w:val="single" w:sz="8" w:space="0" w:color="auto"/>
              <w:left w:val="nil"/>
              <w:bottom w:val="single" w:sz="8" w:space="0" w:color="auto"/>
              <w:right w:val="single" w:sz="8" w:space="0" w:color="auto"/>
            </w:tcBorders>
            <w:shd w:val="clear" w:color="000000" w:fill="FFFFFF"/>
            <w:vAlign w:val="center"/>
          </w:tcPr>
          <w:p w14:paraId="2FCC483A" w14:textId="77777777" w:rsidR="00485D26" w:rsidRDefault="008A67EC">
            <w:pPr>
              <w:jc w:val="center"/>
              <w:rPr>
                <w:rFonts w:ascii="宋体" w:hAnsi="宋体" w:cs="宋体"/>
                <w:b/>
                <w:bCs/>
                <w:color w:val="000000"/>
              </w:rPr>
            </w:pPr>
            <w:proofErr w:type="spellStart"/>
            <w:r>
              <w:rPr>
                <w:rFonts w:ascii="宋体" w:hAnsi="宋体" w:cs="宋体" w:hint="eastAsia"/>
                <w:b/>
                <w:bCs/>
                <w:color w:val="000000"/>
              </w:rPr>
              <w:t>评审项目</w:t>
            </w:r>
            <w:proofErr w:type="spellEnd"/>
          </w:p>
        </w:tc>
        <w:tc>
          <w:tcPr>
            <w:tcW w:w="3486" w:type="pct"/>
            <w:tcBorders>
              <w:top w:val="single" w:sz="8" w:space="0" w:color="auto"/>
              <w:left w:val="nil"/>
              <w:bottom w:val="single" w:sz="8" w:space="0" w:color="auto"/>
              <w:right w:val="single" w:sz="8" w:space="0" w:color="auto"/>
            </w:tcBorders>
            <w:shd w:val="clear" w:color="000000" w:fill="FFFFFF"/>
            <w:vAlign w:val="center"/>
          </w:tcPr>
          <w:p w14:paraId="4AFB9769" w14:textId="77777777" w:rsidR="00485D26" w:rsidRDefault="008A67EC">
            <w:pPr>
              <w:jc w:val="center"/>
              <w:rPr>
                <w:rFonts w:ascii="宋体" w:hAnsi="宋体" w:cs="宋体"/>
                <w:b/>
                <w:bCs/>
                <w:color w:val="000000"/>
              </w:rPr>
            </w:pPr>
            <w:proofErr w:type="spellStart"/>
            <w:r>
              <w:rPr>
                <w:rFonts w:ascii="宋体" w:hAnsi="宋体" w:cs="宋体" w:hint="eastAsia"/>
                <w:b/>
                <w:bCs/>
                <w:color w:val="000000"/>
              </w:rPr>
              <w:t>评分标准</w:t>
            </w:r>
            <w:proofErr w:type="spellEnd"/>
          </w:p>
        </w:tc>
        <w:tc>
          <w:tcPr>
            <w:tcW w:w="453" w:type="pct"/>
            <w:tcBorders>
              <w:top w:val="single" w:sz="8" w:space="0" w:color="auto"/>
              <w:left w:val="nil"/>
              <w:bottom w:val="single" w:sz="8" w:space="0" w:color="auto"/>
              <w:right w:val="single" w:sz="8" w:space="0" w:color="auto"/>
            </w:tcBorders>
            <w:shd w:val="clear" w:color="000000" w:fill="FFFFFF"/>
            <w:vAlign w:val="center"/>
          </w:tcPr>
          <w:p w14:paraId="30EC75C8" w14:textId="77777777" w:rsidR="00485D26" w:rsidRDefault="008A67EC">
            <w:pPr>
              <w:jc w:val="center"/>
              <w:rPr>
                <w:rFonts w:ascii="宋体" w:hAnsi="宋体" w:cs="宋体"/>
                <w:b/>
                <w:bCs/>
                <w:color w:val="000000"/>
              </w:rPr>
            </w:pPr>
            <w:proofErr w:type="spellStart"/>
            <w:r>
              <w:rPr>
                <w:rFonts w:ascii="宋体" w:hAnsi="宋体" w:cs="宋体" w:hint="eastAsia"/>
                <w:b/>
                <w:bCs/>
                <w:color w:val="000000"/>
              </w:rPr>
              <w:t>分值</w:t>
            </w:r>
            <w:proofErr w:type="spellEnd"/>
          </w:p>
        </w:tc>
      </w:tr>
      <w:tr w:rsidR="00485D26" w14:paraId="5A1F2AF1" w14:textId="77777777">
        <w:trPr>
          <w:trHeight w:val="360"/>
        </w:trPr>
        <w:tc>
          <w:tcPr>
            <w:tcW w:w="379" w:type="pct"/>
            <w:vMerge w:val="restart"/>
            <w:tcBorders>
              <w:top w:val="nil"/>
              <w:left w:val="single" w:sz="8" w:space="0" w:color="auto"/>
              <w:bottom w:val="single" w:sz="8" w:space="0" w:color="000000"/>
              <w:right w:val="single" w:sz="8" w:space="0" w:color="auto"/>
            </w:tcBorders>
            <w:shd w:val="clear" w:color="000000" w:fill="FFFFFF"/>
            <w:vAlign w:val="center"/>
          </w:tcPr>
          <w:p w14:paraId="1881C7BD" w14:textId="77777777" w:rsidR="00485D26" w:rsidRDefault="008A67EC">
            <w:pPr>
              <w:jc w:val="left"/>
              <w:rPr>
                <w:rFonts w:ascii="宋体" w:hAnsi="宋体" w:cs="宋体"/>
                <w:color w:val="000000"/>
              </w:rPr>
            </w:pPr>
            <w:r>
              <w:rPr>
                <w:rFonts w:ascii="宋体" w:hAnsi="宋体" w:cs="宋体" w:hint="eastAsia"/>
                <w:color w:val="000000"/>
              </w:rPr>
              <w:t>1</w:t>
            </w:r>
          </w:p>
        </w:tc>
        <w:tc>
          <w:tcPr>
            <w:tcW w:w="681" w:type="pct"/>
            <w:vMerge w:val="restart"/>
            <w:tcBorders>
              <w:top w:val="nil"/>
              <w:left w:val="single" w:sz="8" w:space="0" w:color="auto"/>
              <w:bottom w:val="single" w:sz="8" w:space="0" w:color="auto"/>
              <w:right w:val="single" w:sz="8" w:space="0" w:color="auto"/>
            </w:tcBorders>
            <w:shd w:val="clear" w:color="000000" w:fill="FFFFFF"/>
            <w:vAlign w:val="center"/>
          </w:tcPr>
          <w:p w14:paraId="45D85D93" w14:textId="77777777" w:rsidR="00485D26" w:rsidRDefault="008A67EC">
            <w:pPr>
              <w:jc w:val="left"/>
              <w:rPr>
                <w:rFonts w:ascii="宋体" w:hAnsi="宋体" w:cs="宋体"/>
                <w:color w:val="000000"/>
              </w:rPr>
            </w:pPr>
            <w:proofErr w:type="spellStart"/>
            <w:r>
              <w:rPr>
                <w:rFonts w:ascii="宋体" w:hAnsi="宋体" w:cs="宋体" w:hint="eastAsia"/>
                <w:color w:val="000000"/>
              </w:rPr>
              <w:t>投标价格</w:t>
            </w:r>
            <w:proofErr w:type="spellEnd"/>
          </w:p>
        </w:tc>
        <w:tc>
          <w:tcPr>
            <w:tcW w:w="3486" w:type="pct"/>
            <w:vMerge w:val="restart"/>
            <w:tcBorders>
              <w:top w:val="single" w:sz="8" w:space="0" w:color="auto"/>
              <w:left w:val="single" w:sz="8" w:space="0" w:color="auto"/>
              <w:bottom w:val="single" w:sz="8" w:space="0" w:color="auto"/>
              <w:right w:val="single" w:sz="8" w:space="0" w:color="auto"/>
            </w:tcBorders>
            <w:shd w:val="clear" w:color="000000" w:fill="FFFFFF"/>
            <w:vAlign w:val="center"/>
          </w:tcPr>
          <w:p w14:paraId="188AA7EC" w14:textId="77777777" w:rsidR="00485D26" w:rsidRDefault="008A67EC">
            <w:pPr>
              <w:spacing w:line="276" w:lineRule="auto"/>
              <w:jc w:val="left"/>
              <w:rPr>
                <w:rFonts w:ascii="宋体" w:hAnsi="宋体" w:cs="宋体"/>
                <w:color w:val="000000"/>
              </w:rPr>
            </w:pPr>
            <w:proofErr w:type="spellStart"/>
            <w:r>
              <w:rPr>
                <w:rFonts w:ascii="宋体" w:hAnsi="宋体" w:cs="宋体"/>
                <w:color w:val="000000"/>
              </w:rPr>
              <w:t>评审基准价</w:t>
            </w:r>
            <w:proofErr w:type="spellEnd"/>
            <w:r>
              <w:rPr>
                <w:rFonts w:ascii="宋体" w:hAnsi="宋体" w:cs="宋体"/>
                <w:color w:val="000000"/>
              </w:rPr>
              <w:t>=</w:t>
            </w:r>
            <w:proofErr w:type="spellStart"/>
            <w:r>
              <w:rPr>
                <w:rFonts w:ascii="宋体" w:hAnsi="宋体" w:cs="宋体"/>
                <w:color w:val="000000"/>
              </w:rPr>
              <w:t>满足</w:t>
            </w:r>
            <w:r>
              <w:rPr>
                <w:rFonts w:ascii="宋体" w:hAnsi="宋体" w:cs="宋体" w:hint="eastAsia"/>
                <w:color w:val="000000"/>
              </w:rPr>
              <w:t>遴选</w:t>
            </w:r>
            <w:r>
              <w:rPr>
                <w:rFonts w:ascii="宋体" w:hAnsi="宋体" w:cs="宋体"/>
                <w:color w:val="000000"/>
              </w:rPr>
              <w:t>文件资格要求且</w:t>
            </w:r>
            <w:r>
              <w:rPr>
                <w:rFonts w:ascii="宋体" w:hAnsi="宋体" w:cs="宋体" w:hint="eastAsia"/>
                <w:color w:val="000000"/>
              </w:rPr>
              <w:t>报价最高者</w:t>
            </w:r>
            <w:r>
              <w:rPr>
                <w:rFonts w:ascii="宋体" w:hAnsi="宋体" w:cs="宋体"/>
                <w:color w:val="000000"/>
              </w:rPr>
              <w:t>，其价格分为满分。</w:t>
            </w:r>
            <w:r>
              <w:rPr>
                <w:rFonts w:ascii="宋体" w:hAnsi="宋体" w:cs="宋体" w:hint="eastAsia"/>
                <w:color w:val="000000"/>
              </w:rPr>
              <w:t>遴选</w:t>
            </w:r>
            <w:r>
              <w:rPr>
                <w:rFonts w:ascii="宋体" w:hAnsi="宋体" w:cs="宋体"/>
                <w:color w:val="000000"/>
              </w:rPr>
              <w:t>报价得分</w:t>
            </w:r>
            <w:proofErr w:type="spellEnd"/>
            <w:r>
              <w:rPr>
                <w:rFonts w:ascii="宋体" w:hAnsi="宋体" w:cs="宋体"/>
                <w:color w:val="000000"/>
              </w:rPr>
              <w:t>=（</w:t>
            </w:r>
            <w:proofErr w:type="spellStart"/>
            <w:r>
              <w:rPr>
                <w:rFonts w:ascii="宋体" w:hAnsi="宋体" w:cs="宋体"/>
                <w:color w:val="000000"/>
              </w:rPr>
              <w:t>报价</w:t>
            </w:r>
            <w:proofErr w:type="spellEnd"/>
            <w:r>
              <w:rPr>
                <w:rFonts w:ascii="宋体" w:hAnsi="宋体" w:cs="宋体"/>
                <w:color w:val="000000"/>
              </w:rPr>
              <w:t>/</w:t>
            </w:r>
            <w:proofErr w:type="spellStart"/>
            <w:r>
              <w:rPr>
                <w:rFonts w:ascii="宋体" w:hAnsi="宋体" w:cs="宋体" w:hint="eastAsia"/>
                <w:color w:val="000000"/>
              </w:rPr>
              <w:t>评审</w:t>
            </w:r>
            <w:r>
              <w:rPr>
                <w:rFonts w:ascii="宋体" w:hAnsi="宋体" w:cs="宋体"/>
                <w:color w:val="000000"/>
              </w:rPr>
              <w:t>基准价</w:t>
            </w:r>
            <w:proofErr w:type="spellEnd"/>
            <w:r>
              <w:rPr>
                <w:rFonts w:ascii="宋体" w:hAnsi="宋体" w:cs="宋体"/>
                <w:color w:val="000000"/>
              </w:rPr>
              <w:t>）×</w:t>
            </w:r>
            <w:proofErr w:type="spellStart"/>
            <w:r>
              <w:rPr>
                <w:rFonts w:ascii="宋体" w:hAnsi="宋体" w:cs="宋体" w:hint="eastAsia"/>
                <w:color w:val="000000"/>
              </w:rPr>
              <w:t>分值</w:t>
            </w:r>
            <w:proofErr w:type="spellEnd"/>
            <w:r>
              <w:rPr>
                <w:rFonts w:ascii="宋体" w:hAnsi="宋体" w:cs="宋体"/>
                <w:color w:val="000000"/>
              </w:rPr>
              <w:t xml:space="preserve">  </w:t>
            </w:r>
          </w:p>
        </w:tc>
        <w:tc>
          <w:tcPr>
            <w:tcW w:w="453" w:type="pct"/>
            <w:vMerge w:val="restart"/>
            <w:tcBorders>
              <w:top w:val="nil"/>
              <w:left w:val="single" w:sz="8" w:space="0" w:color="auto"/>
              <w:bottom w:val="single" w:sz="8" w:space="0" w:color="auto"/>
              <w:right w:val="single" w:sz="8" w:space="0" w:color="auto"/>
            </w:tcBorders>
            <w:shd w:val="clear" w:color="000000" w:fill="FFFFFF"/>
            <w:vAlign w:val="center"/>
          </w:tcPr>
          <w:p w14:paraId="1A58C235" w14:textId="77777777" w:rsidR="00485D26" w:rsidRDefault="008A67EC">
            <w:pPr>
              <w:jc w:val="center"/>
              <w:rPr>
                <w:rFonts w:ascii="宋体" w:hAnsi="宋体" w:cs="宋体"/>
                <w:color w:val="000000"/>
              </w:rPr>
            </w:pPr>
            <w:r>
              <w:rPr>
                <w:rFonts w:ascii="宋体" w:hAnsi="宋体" w:cs="宋体" w:hint="eastAsia"/>
                <w:color w:val="000000"/>
              </w:rPr>
              <w:t>30</w:t>
            </w:r>
          </w:p>
        </w:tc>
      </w:tr>
      <w:tr w:rsidR="00485D26" w14:paraId="1DF355E1" w14:textId="77777777">
        <w:trPr>
          <w:trHeight w:val="360"/>
        </w:trPr>
        <w:tc>
          <w:tcPr>
            <w:tcW w:w="379" w:type="pct"/>
            <w:vMerge/>
            <w:tcBorders>
              <w:top w:val="nil"/>
              <w:left w:val="single" w:sz="8" w:space="0" w:color="auto"/>
              <w:bottom w:val="single" w:sz="8" w:space="0" w:color="000000"/>
              <w:right w:val="single" w:sz="8" w:space="0" w:color="auto"/>
            </w:tcBorders>
            <w:vAlign w:val="center"/>
          </w:tcPr>
          <w:p w14:paraId="78BF4886" w14:textId="77777777" w:rsidR="00485D26" w:rsidRDefault="00485D26">
            <w:pPr>
              <w:jc w:val="left"/>
              <w:rPr>
                <w:rFonts w:ascii="宋体" w:hAnsi="宋体" w:cs="宋体"/>
                <w:color w:val="000000"/>
              </w:rPr>
            </w:pPr>
          </w:p>
        </w:tc>
        <w:tc>
          <w:tcPr>
            <w:tcW w:w="681" w:type="pct"/>
            <w:vMerge/>
            <w:tcBorders>
              <w:top w:val="nil"/>
              <w:left w:val="single" w:sz="8" w:space="0" w:color="auto"/>
              <w:bottom w:val="single" w:sz="8" w:space="0" w:color="auto"/>
              <w:right w:val="single" w:sz="8" w:space="0" w:color="auto"/>
            </w:tcBorders>
            <w:vAlign w:val="center"/>
          </w:tcPr>
          <w:p w14:paraId="5D4E28E0" w14:textId="77777777" w:rsidR="00485D26" w:rsidRDefault="00485D26">
            <w:pPr>
              <w:jc w:val="left"/>
              <w:rPr>
                <w:rFonts w:ascii="宋体" w:hAnsi="宋体" w:cs="宋体"/>
                <w:color w:val="000000"/>
              </w:rPr>
            </w:pPr>
          </w:p>
        </w:tc>
        <w:tc>
          <w:tcPr>
            <w:tcW w:w="3486" w:type="pct"/>
            <w:vMerge/>
            <w:tcBorders>
              <w:top w:val="single" w:sz="8" w:space="0" w:color="auto"/>
              <w:left w:val="single" w:sz="8" w:space="0" w:color="auto"/>
              <w:bottom w:val="single" w:sz="8" w:space="0" w:color="auto"/>
              <w:right w:val="single" w:sz="8" w:space="0" w:color="auto"/>
            </w:tcBorders>
            <w:vAlign w:val="center"/>
          </w:tcPr>
          <w:p w14:paraId="1A82FE4E" w14:textId="77777777" w:rsidR="00485D26" w:rsidRDefault="00485D26">
            <w:pPr>
              <w:jc w:val="left"/>
              <w:rPr>
                <w:rFonts w:ascii="宋体" w:hAnsi="宋体" w:cs="宋体"/>
                <w:color w:val="000000"/>
              </w:rPr>
            </w:pPr>
          </w:p>
        </w:tc>
        <w:tc>
          <w:tcPr>
            <w:tcW w:w="453" w:type="pct"/>
            <w:vMerge/>
            <w:tcBorders>
              <w:top w:val="nil"/>
              <w:left w:val="single" w:sz="8" w:space="0" w:color="auto"/>
              <w:bottom w:val="single" w:sz="8" w:space="0" w:color="auto"/>
              <w:right w:val="single" w:sz="8" w:space="0" w:color="auto"/>
            </w:tcBorders>
            <w:vAlign w:val="center"/>
          </w:tcPr>
          <w:p w14:paraId="2E62C383" w14:textId="77777777" w:rsidR="00485D26" w:rsidRDefault="00485D26">
            <w:pPr>
              <w:jc w:val="center"/>
              <w:rPr>
                <w:rFonts w:ascii="宋体" w:hAnsi="宋体" w:cs="宋体"/>
                <w:color w:val="000000"/>
              </w:rPr>
            </w:pPr>
          </w:p>
        </w:tc>
      </w:tr>
      <w:tr w:rsidR="00485D26" w14:paraId="40FCD006" w14:textId="77777777">
        <w:trPr>
          <w:trHeight w:val="360"/>
        </w:trPr>
        <w:tc>
          <w:tcPr>
            <w:tcW w:w="379" w:type="pct"/>
            <w:tcBorders>
              <w:top w:val="nil"/>
              <w:left w:val="single" w:sz="8" w:space="0" w:color="auto"/>
              <w:bottom w:val="single" w:sz="8" w:space="0" w:color="000000"/>
              <w:right w:val="single" w:sz="8" w:space="0" w:color="auto"/>
            </w:tcBorders>
            <w:vAlign w:val="center"/>
          </w:tcPr>
          <w:p w14:paraId="1B3251B0" w14:textId="77777777" w:rsidR="00485D26" w:rsidRDefault="008A67EC">
            <w:pPr>
              <w:jc w:val="left"/>
              <w:rPr>
                <w:rFonts w:ascii="宋体" w:hAnsi="宋体" w:cs="宋体"/>
                <w:color w:val="000000"/>
              </w:rPr>
            </w:pPr>
            <w:r>
              <w:rPr>
                <w:rFonts w:ascii="宋体" w:hAnsi="宋体" w:cs="宋体" w:hint="eastAsia"/>
                <w:color w:val="000000"/>
              </w:rPr>
              <w:t>2</w:t>
            </w:r>
          </w:p>
        </w:tc>
        <w:tc>
          <w:tcPr>
            <w:tcW w:w="681" w:type="pct"/>
            <w:tcBorders>
              <w:top w:val="single" w:sz="8" w:space="0" w:color="auto"/>
              <w:left w:val="single" w:sz="8" w:space="0" w:color="auto"/>
              <w:bottom w:val="single" w:sz="8" w:space="0" w:color="auto"/>
              <w:right w:val="single" w:sz="4" w:space="0" w:color="auto"/>
            </w:tcBorders>
            <w:vAlign w:val="center"/>
          </w:tcPr>
          <w:p w14:paraId="74748235" w14:textId="77777777" w:rsidR="00485D26" w:rsidRDefault="008A67EC">
            <w:pPr>
              <w:jc w:val="left"/>
              <w:rPr>
                <w:rFonts w:ascii="宋体" w:hAnsi="宋体" w:cs="宋体"/>
                <w:color w:val="000000"/>
              </w:rPr>
            </w:pPr>
            <w:proofErr w:type="spellStart"/>
            <w:r>
              <w:rPr>
                <w:rFonts w:ascii="宋体" w:hAnsi="宋体" w:cs="宋体"/>
                <w:color w:val="000000"/>
              </w:rPr>
              <w:t>业绩</w:t>
            </w:r>
            <w:proofErr w:type="spellEnd"/>
          </w:p>
        </w:tc>
        <w:tc>
          <w:tcPr>
            <w:tcW w:w="3486" w:type="pct"/>
            <w:tcBorders>
              <w:top w:val="single" w:sz="8" w:space="0" w:color="auto"/>
              <w:left w:val="single" w:sz="4" w:space="0" w:color="auto"/>
              <w:bottom w:val="single" w:sz="8" w:space="0" w:color="auto"/>
              <w:right w:val="single" w:sz="8" w:space="0" w:color="auto"/>
            </w:tcBorders>
            <w:vAlign w:val="center"/>
          </w:tcPr>
          <w:p w14:paraId="34B43114" w14:textId="77777777" w:rsidR="00485D26" w:rsidRDefault="008A67EC">
            <w:pPr>
              <w:spacing w:line="276" w:lineRule="auto"/>
              <w:jc w:val="left"/>
              <w:rPr>
                <w:rFonts w:ascii="宋体" w:hAnsi="宋体" w:cs="宋体"/>
                <w:color w:val="000000"/>
              </w:rPr>
            </w:pPr>
            <w:r>
              <w:rPr>
                <w:rFonts w:ascii="宋体" w:eastAsia="宋体" w:hAnsi="宋体" w:cs="宋体" w:hint="eastAsia"/>
                <w:color w:val="000000"/>
              </w:rPr>
              <w:t>合作方</w:t>
            </w:r>
            <w:r>
              <w:rPr>
                <w:rFonts w:ascii="宋体" w:hAnsi="宋体" w:cs="宋体" w:hint="eastAsia"/>
                <w:color w:val="000000"/>
              </w:rPr>
              <w:t>提供</w:t>
            </w:r>
            <w:r>
              <w:rPr>
                <w:rFonts w:ascii="宋体" w:hAnsi="宋体" w:cs="宋体"/>
                <w:color w:val="000000"/>
              </w:rPr>
              <w:t>20</w:t>
            </w:r>
            <w:r>
              <w:rPr>
                <w:rFonts w:ascii="宋体" w:hAnsi="宋体" w:cs="宋体" w:hint="eastAsia"/>
                <w:color w:val="000000"/>
              </w:rPr>
              <w:t>21</w:t>
            </w:r>
            <w:r>
              <w:rPr>
                <w:rFonts w:ascii="宋体" w:hAnsi="宋体" w:cs="宋体"/>
                <w:color w:val="000000"/>
              </w:rPr>
              <w:t>年1月1日以来（以合同签订时间为准）的</w:t>
            </w:r>
            <w:r>
              <w:rPr>
                <w:rFonts w:ascii="宋体" w:hAnsi="宋体" w:cs="宋体" w:hint="eastAsia"/>
                <w:color w:val="000000"/>
              </w:rPr>
              <w:t>相同或者类似</w:t>
            </w:r>
            <w:r>
              <w:rPr>
                <w:rFonts w:ascii="宋体" w:hAnsi="宋体" w:cs="宋体"/>
                <w:color w:val="000000"/>
              </w:rPr>
              <w:t>项目案例，每提供一个类似案例得</w:t>
            </w:r>
            <w:r>
              <w:rPr>
                <w:rFonts w:ascii="宋体" w:hAnsi="宋体" w:cs="宋体" w:hint="eastAsia"/>
                <w:color w:val="000000"/>
              </w:rPr>
              <w:t>1</w:t>
            </w:r>
            <w:r>
              <w:rPr>
                <w:rFonts w:ascii="宋体" w:hAnsi="宋体" w:cs="宋体"/>
                <w:color w:val="000000"/>
              </w:rPr>
              <w:t>分，最高得分</w:t>
            </w:r>
            <w:r>
              <w:rPr>
                <w:rFonts w:ascii="宋体" w:hAnsi="宋体" w:cs="宋体" w:hint="eastAsia"/>
                <w:color w:val="000000"/>
              </w:rPr>
              <w:t>2</w:t>
            </w:r>
            <w:r>
              <w:rPr>
                <w:rFonts w:ascii="宋体" w:hAnsi="宋体" w:cs="宋体"/>
                <w:color w:val="000000"/>
              </w:rPr>
              <w:t>分（以</w:t>
            </w:r>
            <w:r>
              <w:rPr>
                <w:rFonts w:ascii="宋体" w:eastAsia="宋体" w:hAnsi="宋体" w:cs="宋体" w:hint="eastAsia"/>
                <w:color w:val="000000"/>
              </w:rPr>
              <w:t>遴选方</w:t>
            </w:r>
            <w:proofErr w:type="spellStart"/>
            <w:r>
              <w:rPr>
                <w:rFonts w:ascii="宋体" w:hAnsi="宋体" w:cs="宋体"/>
                <w:color w:val="000000"/>
              </w:rPr>
              <w:t>为单位计算，提供同一</w:t>
            </w:r>
            <w:proofErr w:type="spellEnd"/>
            <w:r>
              <w:rPr>
                <w:rFonts w:ascii="宋体" w:eastAsia="宋体" w:hAnsi="宋体" w:cs="宋体" w:hint="eastAsia"/>
                <w:color w:val="000000"/>
              </w:rPr>
              <w:t>遴选方</w:t>
            </w:r>
            <w:proofErr w:type="spellStart"/>
            <w:r>
              <w:rPr>
                <w:rFonts w:ascii="宋体" w:hAnsi="宋体" w:cs="宋体"/>
                <w:color w:val="000000"/>
              </w:rPr>
              <w:t>多份合同的只算一份</w:t>
            </w:r>
            <w:proofErr w:type="spellEnd"/>
            <w:r>
              <w:rPr>
                <w:rFonts w:ascii="宋体" w:hAnsi="宋体" w:cs="宋体"/>
                <w:color w:val="000000"/>
              </w:rPr>
              <w:t xml:space="preserve">）。 </w:t>
            </w:r>
          </w:p>
          <w:p w14:paraId="7FCB8F9F" w14:textId="77777777" w:rsidR="00485D26" w:rsidRDefault="008A67EC">
            <w:pPr>
              <w:jc w:val="left"/>
              <w:rPr>
                <w:rFonts w:ascii="宋体" w:hAnsi="宋体" w:cs="宋体"/>
                <w:color w:val="000000"/>
              </w:rPr>
            </w:pPr>
            <w:proofErr w:type="spellStart"/>
            <w:r>
              <w:rPr>
                <w:rFonts w:ascii="宋体" w:hAnsi="宋体" w:cs="宋体"/>
                <w:color w:val="000000"/>
              </w:rPr>
              <w:t>注：须提供合同复印件（加盖单位公章</w:t>
            </w:r>
            <w:proofErr w:type="spellEnd"/>
            <w:r>
              <w:rPr>
                <w:rFonts w:ascii="宋体" w:hAnsi="宋体" w:cs="宋体"/>
                <w:color w:val="000000"/>
              </w:rPr>
              <w:t>），</w:t>
            </w:r>
            <w:proofErr w:type="spellStart"/>
            <w:r>
              <w:rPr>
                <w:rFonts w:ascii="宋体" w:hAnsi="宋体" w:cs="宋体"/>
                <w:color w:val="000000"/>
              </w:rPr>
              <w:t>需包含合同的关键页、签字盖章页</w:t>
            </w:r>
            <w:r>
              <w:rPr>
                <w:rFonts w:ascii="宋体" w:hAnsi="宋体" w:cs="宋体" w:hint="eastAsia"/>
                <w:color w:val="000000"/>
              </w:rPr>
              <w:t>；</w:t>
            </w:r>
            <w:r>
              <w:rPr>
                <w:rFonts w:ascii="宋体" w:hAnsi="宋体" w:cs="宋体"/>
                <w:color w:val="000000"/>
              </w:rPr>
              <w:t>不提供或评委无法认定的不得分</w:t>
            </w:r>
            <w:proofErr w:type="spellEnd"/>
            <w:r>
              <w:rPr>
                <w:rFonts w:ascii="宋体" w:hAnsi="宋体" w:cs="宋体" w:hint="eastAsia"/>
                <w:color w:val="000000"/>
              </w:rPr>
              <w:t>。</w:t>
            </w:r>
          </w:p>
        </w:tc>
        <w:tc>
          <w:tcPr>
            <w:tcW w:w="453" w:type="pct"/>
            <w:tcBorders>
              <w:top w:val="nil"/>
              <w:left w:val="single" w:sz="8" w:space="0" w:color="auto"/>
              <w:bottom w:val="single" w:sz="8" w:space="0" w:color="auto"/>
              <w:right w:val="single" w:sz="8" w:space="0" w:color="auto"/>
            </w:tcBorders>
            <w:vAlign w:val="center"/>
          </w:tcPr>
          <w:p w14:paraId="3F51D247" w14:textId="77777777" w:rsidR="00485D26" w:rsidRDefault="008A67EC">
            <w:pPr>
              <w:jc w:val="center"/>
              <w:rPr>
                <w:rFonts w:ascii="宋体" w:hAnsi="宋体" w:cs="宋体"/>
                <w:color w:val="000000"/>
              </w:rPr>
            </w:pPr>
            <w:r>
              <w:rPr>
                <w:rFonts w:ascii="宋体" w:hAnsi="宋体" w:cs="宋体" w:hint="eastAsia"/>
                <w:color w:val="000000"/>
              </w:rPr>
              <w:t>2</w:t>
            </w:r>
          </w:p>
        </w:tc>
      </w:tr>
      <w:tr w:rsidR="00485D26" w14:paraId="7276E2F8" w14:textId="77777777">
        <w:trPr>
          <w:trHeight w:val="1152"/>
        </w:trPr>
        <w:tc>
          <w:tcPr>
            <w:tcW w:w="379" w:type="pct"/>
            <w:tcBorders>
              <w:top w:val="nil"/>
              <w:left w:val="single" w:sz="4" w:space="0" w:color="auto"/>
              <w:bottom w:val="single" w:sz="8" w:space="0" w:color="000000"/>
              <w:right w:val="single" w:sz="8" w:space="0" w:color="auto"/>
            </w:tcBorders>
            <w:shd w:val="clear" w:color="000000" w:fill="FFFFFF"/>
            <w:vAlign w:val="center"/>
          </w:tcPr>
          <w:p w14:paraId="3DC5550A" w14:textId="77777777" w:rsidR="00485D26" w:rsidRDefault="008A67EC">
            <w:pPr>
              <w:pStyle w:val="TableParagraph"/>
              <w:spacing w:line="313" w:lineRule="exact"/>
              <w:rPr>
                <w:color w:val="000000"/>
                <w:lang w:val="en-US"/>
              </w:rPr>
            </w:pPr>
            <w:r>
              <w:rPr>
                <w:rFonts w:hint="eastAsia"/>
                <w:color w:val="000000"/>
                <w:lang w:val="en-US"/>
              </w:rPr>
              <w:t>3</w:t>
            </w:r>
          </w:p>
        </w:tc>
        <w:tc>
          <w:tcPr>
            <w:tcW w:w="681" w:type="pct"/>
            <w:tcBorders>
              <w:top w:val="nil"/>
              <w:left w:val="single" w:sz="8" w:space="0" w:color="auto"/>
              <w:bottom w:val="single" w:sz="8" w:space="0" w:color="auto"/>
              <w:right w:val="single" w:sz="8" w:space="0" w:color="auto"/>
            </w:tcBorders>
            <w:vAlign w:val="center"/>
          </w:tcPr>
          <w:p w14:paraId="565C38D3" w14:textId="77777777" w:rsidR="00485D26" w:rsidRDefault="008A67EC">
            <w:pPr>
              <w:pStyle w:val="TableParagraph"/>
              <w:spacing w:line="313" w:lineRule="exact"/>
              <w:rPr>
                <w:color w:val="000000"/>
              </w:rPr>
            </w:pPr>
            <w:r>
              <w:rPr>
                <w:rFonts w:hint="eastAsia"/>
              </w:rPr>
              <w:t>项目服务方案</w:t>
            </w:r>
          </w:p>
        </w:tc>
        <w:tc>
          <w:tcPr>
            <w:tcW w:w="3486" w:type="pct"/>
            <w:tcBorders>
              <w:top w:val="nil"/>
              <w:left w:val="nil"/>
              <w:bottom w:val="single" w:sz="8" w:space="0" w:color="auto"/>
              <w:right w:val="single" w:sz="8" w:space="0" w:color="auto"/>
            </w:tcBorders>
          </w:tcPr>
          <w:p w14:paraId="2AFCC87A" w14:textId="77777777" w:rsidR="00485D26" w:rsidRDefault="008A67EC">
            <w:pPr>
              <w:pStyle w:val="TableParagraph"/>
              <w:spacing w:line="276" w:lineRule="auto"/>
              <w:rPr>
                <w:color w:val="000000"/>
              </w:rPr>
            </w:pPr>
            <w:r>
              <w:rPr>
                <w:rFonts w:hint="eastAsia"/>
                <w:color w:val="000000"/>
              </w:rPr>
              <w:t>对本项目</w:t>
            </w:r>
            <w:r>
              <w:rPr>
                <w:rFonts w:hint="eastAsia"/>
                <w:color w:val="000000"/>
              </w:rPr>
              <w:t xml:space="preserve">a </w:t>
            </w:r>
            <w:r>
              <w:rPr>
                <w:rFonts w:hint="eastAsia"/>
                <w:color w:val="000000"/>
              </w:rPr>
              <w:t>项目总体思路、</w:t>
            </w:r>
            <w:r>
              <w:rPr>
                <w:rFonts w:hint="eastAsia"/>
                <w:color w:val="000000"/>
              </w:rPr>
              <w:t xml:space="preserve">b </w:t>
            </w:r>
            <w:r>
              <w:rPr>
                <w:rFonts w:hint="eastAsia"/>
                <w:color w:val="000000"/>
              </w:rPr>
              <w:t>工作目标、</w:t>
            </w:r>
            <w:r>
              <w:rPr>
                <w:rFonts w:hint="eastAsia"/>
                <w:color w:val="000000"/>
              </w:rPr>
              <w:t xml:space="preserve">c </w:t>
            </w:r>
            <w:r>
              <w:rPr>
                <w:rFonts w:hint="eastAsia"/>
                <w:color w:val="000000"/>
              </w:rPr>
              <w:t>工作任务、</w:t>
            </w:r>
            <w:r>
              <w:rPr>
                <w:rFonts w:hint="eastAsia"/>
                <w:color w:val="000000"/>
              </w:rPr>
              <w:t xml:space="preserve">d </w:t>
            </w:r>
            <w:r>
              <w:rPr>
                <w:rFonts w:hint="eastAsia"/>
                <w:color w:val="000000"/>
              </w:rPr>
              <w:t>服务方案进行综合评审：</w:t>
            </w:r>
          </w:p>
          <w:p w14:paraId="3EA3B149" w14:textId="77777777" w:rsidR="00485D26" w:rsidRDefault="008A67EC">
            <w:pPr>
              <w:pStyle w:val="TableParagraph"/>
              <w:spacing w:line="276" w:lineRule="auto"/>
              <w:rPr>
                <w:color w:val="000000"/>
              </w:rPr>
            </w:pPr>
            <w:r>
              <w:rPr>
                <w:rFonts w:hint="eastAsia"/>
                <w:color w:val="000000"/>
              </w:rPr>
              <w:t>每项内容完整、有针对性、能够完全满足本项目需求，得</w:t>
            </w:r>
            <w:r>
              <w:rPr>
                <w:rFonts w:hint="eastAsia"/>
                <w:color w:val="000000"/>
                <w:lang w:val="en-US"/>
              </w:rPr>
              <w:t>42</w:t>
            </w:r>
            <w:r>
              <w:rPr>
                <w:rFonts w:hint="eastAsia"/>
                <w:color w:val="000000"/>
              </w:rPr>
              <w:t xml:space="preserve"> </w:t>
            </w:r>
            <w:r>
              <w:rPr>
                <w:rFonts w:hint="eastAsia"/>
                <w:color w:val="000000"/>
              </w:rPr>
              <w:t>分；</w:t>
            </w:r>
          </w:p>
          <w:p w14:paraId="28D50381" w14:textId="77777777" w:rsidR="00485D26" w:rsidRDefault="008A67EC">
            <w:pPr>
              <w:pStyle w:val="TableParagraph"/>
              <w:spacing w:line="276" w:lineRule="auto"/>
              <w:rPr>
                <w:color w:val="000000"/>
              </w:rPr>
            </w:pPr>
            <w:r>
              <w:rPr>
                <w:rFonts w:hint="eastAsia"/>
                <w:color w:val="000000"/>
              </w:rPr>
              <w:t>每项内容基本合理、基本满足项目需求，得</w:t>
            </w:r>
            <w:r>
              <w:rPr>
                <w:rFonts w:hint="eastAsia"/>
                <w:color w:val="000000"/>
              </w:rPr>
              <w:t>4</w:t>
            </w:r>
            <w:r>
              <w:rPr>
                <w:rFonts w:hint="eastAsia"/>
                <w:color w:val="000000"/>
              </w:rPr>
              <w:t>分，最高得</w:t>
            </w:r>
            <w:r>
              <w:rPr>
                <w:rFonts w:hint="eastAsia"/>
                <w:color w:val="000000"/>
              </w:rPr>
              <w:t>16</w:t>
            </w:r>
            <w:r>
              <w:rPr>
                <w:rFonts w:hint="eastAsia"/>
                <w:color w:val="000000"/>
              </w:rPr>
              <w:t>分；</w:t>
            </w:r>
          </w:p>
          <w:p w14:paraId="0EF4385E" w14:textId="77777777" w:rsidR="00485D26" w:rsidRDefault="008A67EC">
            <w:pPr>
              <w:pStyle w:val="TableParagraph"/>
              <w:spacing w:line="276" w:lineRule="auto"/>
              <w:rPr>
                <w:color w:val="000000"/>
              </w:rPr>
            </w:pPr>
            <w:r>
              <w:rPr>
                <w:rFonts w:hint="eastAsia"/>
                <w:color w:val="000000"/>
              </w:rPr>
              <w:t>每项内容合理差、无针对性、不能完全满足项目需求，得</w:t>
            </w:r>
            <w:r>
              <w:rPr>
                <w:rFonts w:hint="eastAsia"/>
                <w:color w:val="000000"/>
              </w:rPr>
              <w:t>1</w:t>
            </w:r>
            <w:r>
              <w:rPr>
                <w:rFonts w:hint="eastAsia"/>
                <w:color w:val="000000"/>
              </w:rPr>
              <w:t>分，最高得</w:t>
            </w:r>
            <w:r>
              <w:rPr>
                <w:rFonts w:hint="eastAsia"/>
                <w:color w:val="000000"/>
              </w:rPr>
              <w:t>4</w:t>
            </w:r>
            <w:r>
              <w:rPr>
                <w:rFonts w:hint="eastAsia"/>
                <w:color w:val="000000"/>
              </w:rPr>
              <w:t>分；</w:t>
            </w:r>
          </w:p>
          <w:p w14:paraId="4A233315" w14:textId="77777777" w:rsidR="00485D26" w:rsidRDefault="008A67EC">
            <w:pPr>
              <w:pStyle w:val="TableParagraph"/>
              <w:spacing w:line="276" w:lineRule="auto"/>
              <w:rPr>
                <w:color w:val="000000"/>
              </w:rPr>
            </w:pPr>
            <w:r>
              <w:rPr>
                <w:rFonts w:hint="eastAsia"/>
                <w:color w:val="000000"/>
              </w:rPr>
              <w:t>每有一项缺项或不能满足本项目需求，得</w:t>
            </w:r>
            <w:r>
              <w:rPr>
                <w:rFonts w:hint="eastAsia"/>
                <w:color w:val="000000"/>
              </w:rPr>
              <w:t>0</w:t>
            </w:r>
            <w:r>
              <w:rPr>
                <w:rFonts w:hint="eastAsia"/>
                <w:color w:val="000000"/>
              </w:rPr>
              <w:t>分。</w:t>
            </w:r>
          </w:p>
          <w:p w14:paraId="436B8AAA" w14:textId="77777777" w:rsidR="00485D26" w:rsidRDefault="008A67EC">
            <w:pPr>
              <w:pStyle w:val="TableParagraph"/>
              <w:spacing w:line="276" w:lineRule="auto"/>
              <w:rPr>
                <w:iCs/>
                <w:color w:val="C00000"/>
              </w:rPr>
            </w:pPr>
            <w:r>
              <w:rPr>
                <w:rFonts w:hint="eastAsia"/>
                <w:color w:val="C00000"/>
              </w:rPr>
              <w:t>注：合作方须具有能力：</w:t>
            </w:r>
            <w:r>
              <w:rPr>
                <w:rFonts w:hint="eastAsia"/>
                <w:iCs/>
                <w:color w:val="C00000"/>
              </w:rPr>
              <w:t>食品、轻工领域科研能力、技术优势；能与我校教学、科研对接；研究领域具备市场推广空间；能够孵化科技创新企业，与学校合作能够建立合作共生、共享、共赢的平台生态。</w:t>
            </w:r>
          </w:p>
        </w:tc>
        <w:tc>
          <w:tcPr>
            <w:tcW w:w="453" w:type="pct"/>
            <w:tcBorders>
              <w:top w:val="nil"/>
              <w:left w:val="nil"/>
              <w:bottom w:val="single" w:sz="8" w:space="0" w:color="auto"/>
              <w:right w:val="single" w:sz="8" w:space="0" w:color="auto"/>
            </w:tcBorders>
            <w:vAlign w:val="center"/>
          </w:tcPr>
          <w:p w14:paraId="0FB37407" w14:textId="77777777" w:rsidR="00485D26" w:rsidRDefault="008A67EC">
            <w:pPr>
              <w:pStyle w:val="TableParagraph"/>
              <w:spacing w:line="313" w:lineRule="exact"/>
              <w:jc w:val="center"/>
              <w:rPr>
                <w:color w:val="000000"/>
                <w:lang w:val="en-US"/>
              </w:rPr>
            </w:pPr>
            <w:r>
              <w:rPr>
                <w:rFonts w:hint="eastAsia"/>
                <w:color w:val="000000"/>
                <w:lang w:val="en-US"/>
              </w:rPr>
              <w:t>42</w:t>
            </w:r>
          </w:p>
        </w:tc>
      </w:tr>
      <w:tr w:rsidR="00485D26" w14:paraId="4A29229A" w14:textId="77777777">
        <w:trPr>
          <w:trHeight w:val="1152"/>
        </w:trPr>
        <w:tc>
          <w:tcPr>
            <w:tcW w:w="379" w:type="pct"/>
            <w:tcBorders>
              <w:top w:val="nil"/>
              <w:left w:val="single" w:sz="4" w:space="0" w:color="auto"/>
              <w:bottom w:val="single" w:sz="8" w:space="0" w:color="000000"/>
              <w:right w:val="single" w:sz="8" w:space="0" w:color="auto"/>
            </w:tcBorders>
            <w:shd w:val="clear" w:color="000000" w:fill="FFFFFF"/>
            <w:vAlign w:val="center"/>
          </w:tcPr>
          <w:p w14:paraId="55EE274C" w14:textId="77777777" w:rsidR="00485D26" w:rsidRDefault="008A67EC">
            <w:pPr>
              <w:pStyle w:val="TableParagraph"/>
              <w:spacing w:line="313" w:lineRule="exact"/>
              <w:rPr>
                <w:color w:val="000000"/>
              </w:rPr>
            </w:pPr>
            <w:r>
              <w:rPr>
                <w:rFonts w:hint="eastAsia"/>
                <w:color w:val="000000"/>
                <w:lang w:val="en-US"/>
              </w:rPr>
              <w:t>4</w:t>
            </w:r>
          </w:p>
        </w:tc>
        <w:tc>
          <w:tcPr>
            <w:tcW w:w="681" w:type="pct"/>
            <w:tcBorders>
              <w:top w:val="nil"/>
              <w:left w:val="single" w:sz="8" w:space="0" w:color="auto"/>
              <w:bottom w:val="single" w:sz="8" w:space="0" w:color="auto"/>
              <w:right w:val="single" w:sz="8" w:space="0" w:color="auto"/>
            </w:tcBorders>
            <w:vAlign w:val="center"/>
          </w:tcPr>
          <w:p w14:paraId="2C667B55" w14:textId="77777777" w:rsidR="00485D26" w:rsidRDefault="008A67EC">
            <w:pPr>
              <w:jc w:val="left"/>
              <w:rPr>
                <w:color w:val="000000"/>
              </w:rPr>
            </w:pPr>
            <w:proofErr w:type="spellStart"/>
            <w:r>
              <w:rPr>
                <w:rFonts w:ascii="宋体" w:hAnsi="宋体" w:cs="宋体" w:hint="eastAsia"/>
                <w:color w:val="000000"/>
              </w:rPr>
              <w:t>人员配备情况</w:t>
            </w:r>
            <w:proofErr w:type="spellEnd"/>
          </w:p>
        </w:tc>
        <w:tc>
          <w:tcPr>
            <w:tcW w:w="3486" w:type="pct"/>
            <w:tcBorders>
              <w:top w:val="nil"/>
              <w:left w:val="nil"/>
              <w:bottom w:val="single" w:sz="8" w:space="0" w:color="auto"/>
              <w:right w:val="single" w:sz="8" w:space="0" w:color="auto"/>
            </w:tcBorders>
          </w:tcPr>
          <w:p w14:paraId="729634DB" w14:textId="77777777" w:rsidR="00485D26" w:rsidRDefault="008A67EC">
            <w:pPr>
              <w:pStyle w:val="TableParagraph"/>
              <w:spacing w:line="276" w:lineRule="auto"/>
              <w:rPr>
                <w:color w:val="000000"/>
              </w:rPr>
            </w:pPr>
            <w:r>
              <w:rPr>
                <w:rFonts w:hint="eastAsia"/>
                <w:color w:val="000000"/>
              </w:rPr>
              <w:t>对本项目</w:t>
            </w:r>
            <w:r>
              <w:rPr>
                <w:rFonts w:hint="eastAsia"/>
                <w:color w:val="000000"/>
              </w:rPr>
              <w:t xml:space="preserve">a </w:t>
            </w:r>
            <w:r>
              <w:rPr>
                <w:rFonts w:hint="eastAsia"/>
                <w:color w:val="000000"/>
              </w:rPr>
              <w:t>人员安排结构、</w:t>
            </w:r>
            <w:r>
              <w:rPr>
                <w:rFonts w:hint="eastAsia"/>
                <w:color w:val="000000"/>
              </w:rPr>
              <w:t xml:space="preserve">b </w:t>
            </w:r>
            <w:r>
              <w:rPr>
                <w:rFonts w:hint="eastAsia"/>
                <w:color w:val="000000"/>
              </w:rPr>
              <w:t>人员专业性、</w:t>
            </w:r>
            <w:r>
              <w:rPr>
                <w:rFonts w:hint="eastAsia"/>
                <w:color w:val="000000"/>
              </w:rPr>
              <w:t xml:space="preserve">c </w:t>
            </w:r>
            <w:r>
              <w:rPr>
                <w:rFonts w:hint="eastAsia"/>
                <w:color w:val="000000"/>
              </w:rPr>
              <w:t>人员类似项目经验进行综合评审：每项内容各占</w:t>
            </w:r>
            <w:r>
              <w:rPr>
                <w:rFonts w:hint="eastAsia"/>
                <w:color w:val="000000"/>
              </w:rPr>
              <w:t xml:space="preserve">2 </w:t>
            </w:r>
            <w:r>
              <w:rPr>
                <w:rFonts w:hint="eastAsia"/>
                <w:color w:val="000000"/>
              </w:rPr>
              <w:t>分，共</w:t>
            </w:r>
            <w:r>
              <w:rPr>
                <w:rFonts w:hint="eastAsia"/>
                <w:color w:val="000000"/>
              </w:rPr>
              <w:t>6</w:t>
            </w:r>
            <w:r>
              <w:rPr>
                <w:rFonts w:hint="eastAsia"/>
                <w:color w:val="000000"/>
              </w:rPr>
              <w:t>分。</w:t>
            </w:r>
          </w:p>
          <w:p w14:paraId="0776B29E" w14:textId="77777777" w:rsidR="00485D26" w:rsidRDefault="008A67EC">
            <w:pPr>
              <w:pStyle w:val="TableParagraph"/>
              <w:spacing w:line="276" w:lineRule="auto"/>
              <w:rPr>
                <w:color w:val="000000"/>
              </w:rPr>
            </w:pPr>
            <w:r>
              <w:rPr>
                <w:rFonts w:hint="eastAsia"/>
                <w:color w:val="000000"/>
              </w:rPr>
              <w:t>每项内容完整、有针对性、能够完全满足本项目需求，得</w:t>
            </w:r>
            <w:r>
              <w:rPr>
                <w:rFonts w:hint="eastAsia"/>
                <w:color w:val="000000"/>
              </w:rPr>
              <w:t>6</w:t>
            </w:r>
            <w:r>
              <w:rPr>
                <w:rFonts w:hint="eastAsia"/>
                <w:color w:val="000000"/>
              </w:rPr>
              <w:t>分；</w:t>
            </w:r>
          </w:p>
          <w:p w14:paraId="6FAF1104" w14:textId="77777777" w:rsidR="00485D26" w:rsidRDefault="008A67EC">
            <w:pPr>
              <w:pStyle w:val="TableParagraph"/>
              <w:spacing w:line="276" w:lineRule="auto"/>
              <w:rPr>
                <w:color w:val="000000"/>
              </w:rPr>
            </w:pPr>
            <w:r>
              <w:rPr>
                <w:rFonts w:hint="eastAsia"/>
                <w:color w:val="000000"/>
              </w:rPr>
              <w:t>每项内容基本合理、无针对性、不能完全满足项目需求，得</w:t>
            </w:r>
            <w:r>
              <w:rPr>
                <w:rFonts w:hint="eastAsia"/>
                <w:color w:val="000000"/>
              </w:rPr>
              <w:t>1</w:t>
            </w:r>
            <w:r>
              <w:rPr>
                <w:rFonts w:hint="eastAsia"/>
                <w:color w:val="000000"/>
              </w:rPr>
              <w:t>分，最高得</w:t>
            </w:r>
            <w:r>
              <w:rPr>
                <w:rFonts w:hint="eastAsia"/>
                <w:color w:val="000000"/>
              </w:rPr>
              <w:t>3</w:t>
            </w:r>
            <w:r>
              <w:rPr>
                <w:rFonts w:hint="eastAsia"/>
                <w:color w:val="000000"/>
              </w:rPr>
              <w:t>分；</w:t>
            </w:r>
          </w:p>
          <w:p w14:paraId="2A2CBA72" w14:textId="77777777" w:rsidR="00485D26" w:rsidRDefault="008A67EC">
            <w:pPr>
              <w:pStyle w:val="TableParagraph"/>
              <w:spacing w:line="276" w:lineRule="auto"/>
              <w:rPr>
                <w:color w:val="000000"/>
              </w:rPr>
            </w:pPr>
            <w:r>
              <w:rPr>
                <w:rFonts w:hint="eastAsia"/>
                <w:color w:val="000000"/>
              </w:rPr>
              <w:t>每有一项缺项或不能满足本项目需求，得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10F961C9" w14:textId="77777777" w:rsidR="00485D26" w:rsidRDefault="008A67EC">
            <w:pPr>
              <w:pStyle w:val="TableParagraph"/>
              <w:spacing w:line="313" w:lineRule="exact"/>
              <w:jc w:val="center"/>
              <w:rPr>
                <w:color w:val="000000"/>
              </w:rPr>
            </w:pPr>
            <w:r>
              <w:rPr>
                <w:rFonts w:hint="eastAsia"/>
                <w:color w:val="000000"/>
              </w:rPr>
              <w:t>6</w:t>
            </w:r>
          </w:p>
        </w:tc>
      </w:tr>
      <w:tr w:rsidR="00485D26" w14:paraId="0E03FB12" w14:textId="77777777">
        <w:trPr>
          <w:trHeight w:val="1152"/>
        </w:trPr>
        <w:tc>
          <w:tcPr>
            <w:tcW w:w="379" w:type="pct"/>
            <w:tcBorders>
              <w:top w:val="nil"/>
              <w:left w:val="single" w:sz="4" w:space="0" w:color="auto"/>
              <w:bottom w:val="single" w:sz="8" w:space="0" w:color="000000"/>
              <w:right w:val="single" w:sz="8" w:space="0" w:color="auto"/>
            </w:tcBorders>
            <w:shd w:val="clear" w:color="000000" w:fill="FFFFFF"/>
            <w:vAlign w:val="center"/>
          </w:tcPr>
          <w:p w14:paraId="27214BD5" w14:textId="77777777" w:rsidR="00485D26" w:rsidRDefault="008A67EC">
            <w:pPr>
              <w:pStyle w:val="TableParagraph"/>
              <w:spacing w:line="313" w:lineRule="exact"/>
              <w:rPr>
                <w:color w:val="000000"/>
              </w:rPr>
            </w:pPr>
            <w:r>
              <w:rPr>
                <w:rFonts w:hint="eastAsia"/>
                <w:color w:val="000000"/>
                <w:lang w:val="en-US"/>
              </w:rPr>
              <w:t>5</w:t>
            </w:r>
          </w:p>
        </w:tc>
        <w:tc>
          <w:tcPr>
            <w:tcW w:w="681" w:type="pct"/>
            <w:tcBorders>
              <w:top w:val="nil"/>
              <w:left w:val="single" w:sz="8" w:space="0" w:color="auto"/>
              <w:bottom w:val="single" w:sz="8" w:space="0" w:color="auto"/>
              <w:right w:val="single" w:sz="8" w:space="0" w:color="auto"/>
            </w:tcBorders>
            <w:vAlign w:val="center"/>
          </w:tcPr>
          <w:p w14:paraId="4366F4B5" w14:textId="77777777" w:rsidR="00485D26" w:rsidRDefault="008A67EC">
            <w:pPr>
              <w:jc w:val="left"/>
              <w:rPr>
                <w:rFonts w:ascii="宋体" w:hAnsi="宋体" w:cs="宋体"/>
                <w:color w:val="000000"/>
              </w:rPr>
            </w:pPr>
            <w:proofErr w:type="spellStart"/>
            <w:r>
              <w:rPr>
                <w:rFonts w:ascii="宋体" w:hAnsi="宋体" w:cs="宋体" w:hint="eastAsia"/>
                <w:color w:val="000000"/>
              </w:rPr>
              <w:t>进度计划</w:t>
            </w:r>
            <w:proofErr w:type="spellEnd"/>
          </w:p>
          <w:p w14:paraId="5FC6A4C9" w14:textId="77777777" w:rsidR="00485D26" w:rsidRDefault="008A67EC">
            <w:pPr>
              <w:jc w:val="left"/>
              <w:rPr>
                <w:rFonts w:ascii="宋体" w:hAnsi="宋体" w:cs="宋体"/>
                <w:color w:val="000000"/>
              </w:rPr>
            </w:pPr>
            <w:proofErr w:type="spellStart"/>
            <w:r>
              <w:rPr>
                <w:rFonts w:ascii="宋体" w:hAnsi="宋体" w:cs="宋体" w:hint="eastAsia"/>
                <w:color w:val="000000"/>
              </w:rPr>
              <w:t>及保证措施</w:t>
            </w:r>
            <w:proofErr w:type="spellEnd"/>
          </w:p>
        </w:tc>
        <w:tc>
          <w:tcPr>
            <w:tcW w:w="3486" w:type="pct"/>
            <w:tcBorders>
              <w:top w:val="nil"/>
              <w:left w:val="nil"/>
              <w:bottom w:val="single" w:sz="8" w:space="0" w:color="auto"/>
              <w:right w:val="single" w:sz="8" w:space="0" w:color="auto"/>
            </w:tcBorders>
          </w:tcPr>
          <w:p w14:paraId="62AC9579" w14:textId="77777777" w:rsidR="00485D26" w:rsidRDefault="008A67EC">
            <w:pPr>
              <w:pStyle w:val="TableParagraph"/>
              <w:spacing w:line="276" w:lineRule="auto"/>
              <w:rPr>
                <w:color w:val="000000"/>
              </w:rPr>
            </w:pPr>
            <w:r>
              <w:rPr>
                <w:rFonts w:hint="eastAsia"/>
                <w:color w:val="000000"/>
              </w:rPr>
              <w:t>对本项目</w:t>
            </w:r>
            <w:r>
              <w:rPr>
                <w:rFonts w:hint="eastAsia"/>
                <w:color w:val="000000"/>
              </w:rPr>
              <w:t xml:space="preserve">a </w:t>
            </w:r>
            <w:r>
              <w:rPr>
                <w:rFonts w:hint="eastAsia"/>
                <w:color w:val="000000"/>
              </w:rPr>
              <w:t>工作计划安排、</w:t>
            </w:r>
            <w:r>
              <w:rPr>
                <w:rFonts w:hint="eastAsia"/>
                <w:color w:val="000000"/>
              </w:rPr>
              <w:t xml:space="preserve">b </w:t>
            </w:r>
            <w:r>
              <w:rPr>
                <w:rFonts w:hint="eastAsia"/>
                <w:color w:val="000000"/>
              </w:rPr>
              <w:t>保证措施进行综合评审：每项内容各占</w:t>
            </w:r>
            <w:r>
              <w:rPr>
                <w:rFonts w:hint="eastAsia"/>
                <w:color w:val="000000"/>
              </w:rPr>
              <w:t>2</w:t>
            </w:r>
            <w:r>
              <w:rPr>
                <w:rFonts w:hint="eastAsia"/>
                <w:color w:val="000000"/>
              </w:rPr>
              <w:t>分，共</w:t>
            </w:r>
            <w:r>
              <w:rPr>
                <w:rFonts w:hint="eastAsia"/>
                <w:color w:val="000000"/>
              </w:rPr>
              <w:t xml:space="preserve"> 4 </w:t>
            </w:r>
            <w:r>
              <w:rPr>
                <w:rFonts w:hint="eastAsia"/>
                <w:color w:val="000000"/>
              </w:rPr>
              <w:t>分。</w:t>
            </w:r>
          </w:p>
          <w:p w14:paraId="11EF36B9" w14:textId="77777777" w:rsidR="00485D26" w:rsidRDefault="008A67EC">
            <w:pPr>
              <w:pStyle w:val="TableParagraph"/>
              <w:spacing w:line="276" w:lineRule="auto"/>
              <w:rPr>
                <w:color w:val="000000"/>
              </w:rPr>
            </w:pPr>
            <w:r>
              <w:rPr>
                <w:rFonts w:hint="eastAsia"/>
                <w:color w:val="000000"/>
              </w:rPr>
              <w:t>每项内容完整、有针对性、能够完全满足本项目需求，得</w:t>
            </w:r>
            <w:r>
              <w:rPr>
                <w:rFonts w:hint="eastAsia"/>
                <w:color w:val="000000"/>
              </w:rPr>
              <w:t>4</w:t>
            </w:r>
            <w:r>
              <w:rPr>
                <w:rFonts w:hint="eastAsia"/>
                <w:color w:val="000000"/>
              </w:rPr>
              <w:t>分；</w:t>
            </w:r>
          </w:p>
          <w:p w14:paraId="21132309" w14:textId="77777777" w:rsidR="00485D26" w:rsidRDefault="008A67EC">
            <w:pPr>
              <w:pStyle w:val="TableParagraph"/>
              <w:spacing w:line="276" w:lineRule="auto"/>
              <w:rPr>
                <w:color w:val="000000"/>
              </w:rPr>
            </w:pPr>
            <w:r>
              <w:rPr>
                <w:rFonts w:hint="eastAsia"/>
                <w:color w:val="000000"/>
              </w:rPr>
              <w:t>每项内容合理差、无针对性、不能完全满足项目需求，得</w:t>
            </w:r>
            <w:r>
              <w:rPr>
                <w:rFonts w:hint="eastAsia"/>
                <w:color w:val="000000"/>
              </w:rPr>
              <w:t>1</w:t>
            </w:r>
            <w:r>
              <w:rPr>
                <w:rFonts w:hint="eastAsia"/>
                <w:color w:val="000000"/>
              </w:rPr>
              <w:t>分，最高得</w:t>
            </w:r>
            <w:r>
              <w:rPr>
                <w:rFonts w:hint="eastAsia"/>
                <w:color w:val="000000"/>
              </w:rPr>
              <w:t>2</w:t>
            </w:r>
            <w:r>
              <w:rPr>
                <w:rFonts w:hint="eastAsia"/>
                <w:color w:val="000000"/>
              </w:rPr>
              <w:t>分；</w:t>
            </w:r>
          </w:p>
          <w:p w14:paraId="7633E336" w14:textId="77777777" w:rsidR="00485D26" w:rsidRDefault="008A67EC">
            <w:pPr>
              <w:pStyle w:val="TableParagraph"/>
              <w:spacing w:line="276" w:lineRule="auto"/>
              <w:rPr>
                <w:color w:val="000000"/>
              </w:rPr>
            </w:pPr>
            <w:r>
              <w:rPr>
                <w:rFonts w:hint="eastAsia"/>
                <w:color w:val="000000"/>
              </w:rPr>
              <w:t>每有一项缺项或不能满足本项目需求，得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3FA091BE" w14:textId="77777777" w:rsidR="00485D26" w:rsidRDefault="008A67EC">
            <w:pPr>
              <w:pStyle w:val="TableParagraph"/>
              <w:spacing w:line="313" w:lineRule="exact"/>
              <w:jc w:val="center"/>
              <w:rPr>
                <w:color w:val="000000"/>
              </w:rPr>
            </w:pPr>
            <w:r>
              <w:rPr>
                <w:rFonts w:hint="eastAsia"/>
                <w:color w:val="000000"/>
              </w:rPr>
              <w:t>4</w:t>
            </w:r>
          </w:p>
        </w:tc>
      </w:tr>
      <w:tr w:rsidR="00485D26" w14:paraId="3E0CB35A" w14:textId="77777777">
        <w:trPr>
          <w:trHeight w:val="457"/>
        </w:trPr>
        <w:tc>
          <w:tcPr>
            <w:tcW w:w="379" w:type="pct"/>
            <w:tcBorders>
              <w:top w:val="nil"/>
              <w:left w:val="single" w:sz="4" w:space="0" w:color="auto"/>
              <w:bottom w:val="single" w:sz="8" w:space="0" w:color="000000"/>
              <w:right w:val="single" w:sz="8" w:space="0" w:color="auto"/>
            </w:tcBorders>
            <w:shd w:val="clear" w:color="000000" w:fill="FFFFFF"/>
            <w:vAlign w:val="center"/>
          </w:tcPr>
          <w:p w14:paraId="49C39B3C" w14:textId="77777777" w:rsidR="00485D26" w:rsidRDefault="008A67EC">
            <w:pPr>
              <w:pStyle w:val="TableParagraph"/>
              <w:spacing w:line="313" w:lineRule="exact"/>
              <w:rPr>
                <w:color w:val="000000"/>
              </w:rPr>
            </w:pPr>
            <w:r>
              <w:rPr>
                <w:rFonts w:hint="eastAsia"/>
                <w:color w:val="000000"/>
                <w:lang w:val="en-US"/>
              </w:rPr>
              <w:t>6</w:t>
            </w:r>
          </w:p>
        </w:tc>
        <w:tc>
          <w:tcPr>
            <w:tcW w:w="681" w:type="pct"/>
            <w:tcBorders>
              <w:top w:val="nil"/>
              <w:left w:val="single" w:sz="8" w:space="0" w:color="auto"/>
              <w:bottom w:val="single" w:sz="8" w:space="0" w:color="auto"/>
              <w:right w:val="single" w:sz="8" w:space="0" w:color="auto"/>
            </w:tcBorders>
            <w:vAlign w:val="center"/>
          </w:tcPr>
          <w:p w14:paraId="70272163" w14:textId="77777777" w:rsidR="00485D26" w:rsidRDefault="008A67EC">
            <w:pPr>
              <w:jc w:val="left"/>
              <w:rPr>
                <w:rFonts w:ascii="宋体" w:hAnsi="宋体" w:cs="宋体"/>
                <w:color w:val="000000"/>
              </w:rPr>
            </w:pPr>
            <w:proofErr w:type="spellStart"/>
            <w:r>
              <w:rPr>
                <w:rFonts w:ascii="宋体" w:hAnsi="宋体" w:cs="宋体" w:hint="eastAsia"/>
                <w:color w:val="000000"/>
              </w:rPr>
              <w:t>质量、安全保证措施</w:t>
            </w:r>
            <w:proofErr w:type="spellEnd"/>
          </w:p>
        </w:tc>
        <w:tc>
          <w:tcPr>
            <w:tcW w:w="3486" w:type="pct"/>
            <w:tcBorders>
              <w:top w:val="nil"/>
              <w:left w:val="nil"/>
              <w:bottom w:val="single" w:sz="8" w:space="0" w:color="auto"/>
              <w:right w:val="single" w:sz="8" w:space="0" w:color="auto"/>
            </w:tcBorders>
          </w:tcPr>
          <w:p w14:paraId="2838D5F1" w14:textId="77777777" w:rsidR="00485D26" w:rsidRDefault="008A67EC">
            <w:pPr>
              <w:pStyle w:val="TableParagraph"/>
              <w:spacing w:line="276" w:lineRule="auto"/>
              <w:rPr>
                <w:color w:val="000000"/>
              </w:rPr>
            </w:pPr>
            <w:r>
              <w:rPr>
                <w:rFonts w:hint="eastAsia"/>
                <w:color w:val="000000"/>
              </w:rPr>
              <w:t>对本项目</w:t>
            </w:r>
            <w:r>
              <w:rPr>
                <w:rFonts w:hint="eastAsia"/>
                <w:color w:val="000000"/>
              </w:rPr>
              <w:t xml:space="preserve">a </w:t>
            </w:r>
            <w:r>
              <w:rPr>
                <w:rFonts w:hint="eastAsia"/>
                <w:color w:val="000000"/>
              </w:rPr>
              <w:t>质量保障体系、</w:t>
            </w:r>
            <w:r>
              <w:rPr>
                <w:rFonts w:hint="eastAsia"/>
                <w:color w:val="000000"/>
              </w:rPr>
              <w:t xml:space="preserve">b </w:t>
            </w:r>
            <w:r>
              <w:rPr>
                <w:rFonts w:hint="eastAsia"/>
                <w:color w:val="000000"/>
              </w:rPr>
              <w:t>质量保证措施、</w:t>
            </w:r>
            <w:r>
              <w:rPr>
                <w:rFonts w:hint="eastAsia"/>
                <w:color w:val="000000"/>
              </w:rPr>
              <w:t>c</w:t>
            </w:r>
            <w:r>
              <w:rPr>
                <w:color w:val="000000"/>
              </w:rPr>
              <w:t xml:space="preserve"> </w:t>
            </w:r>
            <w:r>
              <w:rPr>
                <w:rFonts w:hint="eastAsia"/>
                <w:color w:val="000000"/>
              </w:rPr>
              <w:t>安全保证措施进行综合评审：每项内容各占</w:t>
            </w:r>
            <w:r>
              <w:rPr>
                <w:rFonts w:hint="eastAsia"/>
                <w:color w:val="000000"/>
              </w:rPr>
              <w:t>2</w:t>
            </w:r>
            <w:r>
              <w:rPr>
                <w:rFonts w:hint="eastAsia"/>
                <w:color w:val="000000"/>
              </w:rPr>
              <w:t>分，共</w:t>
            </w:r>
            <w:r>
              <w:rPr>
                <w:rFonts w:hint="eastAsia"/>
                <w:color w:val="000000"/>
              </w:rPr>
              <w:t xml:space="preserve">6 </w:t>
            </w:r>
            <w:r>
              <w:rPr>
                <w:rFonts w:hint="eastAsia"/>
                <w:color w:val="000000"/>
              </w:rPr>
              <w:t>分。</w:t>
            </w:r>
          </w:p>
          <w:p w14:paraId="27744582" w14:textId="77777777" w:rsidR="00485D26" w:rsidRDefault="008A67EC">
            <w:pPr>
              <w:pStyle w:val="TableParagraph"/>
              <w:spacing w:line="276" w:lineRule="auto"/>
              <w:rPr>
                <w:color w:val="000000"/>
              </w:rPr>
            </w:pPr>
            <w:r>
              <w:rPr>
                <w:rFonts w:hint="eastAsia"/>
                <w:color w:val="000000"/>
              </w:rPr>
              <w:t>每项内容完整、有针对性、能够完全满足本项目需求，得</w:t>
            </w:r>
            <w:r>
              <w:rPr>
                <w:rFonts w:hint="eastAsia"/>
                <w:color w:val="000000"/>
              </w:rPr>
              <w:t>6</w:t>
            </w:r>
            <w:r>
              <w:rPr>
                <w:rFonts w:hint="eastAsia"/>
                <w:color w:val="000000"/>
              </w:rPr>
              <w:t>分；</w:t>
            </w:r>
          </w:p>
          <w:p w14:paraId="329B6697" w14:textId="77777777" w:rsidR="00485D26" w:rsidRDefault="008A67EC">
            <w:pPr>
              <w:pStyle w:val="TableParagraph"/>
              <w:spacing w:line="276" w:lineRule="auto"/>
              <w:rPr>
                <w:color w:val="000000"/>
              </w:rPr>
            </w:pPr>
            <w:r>
              <w:rPr>
                <w:rFonts w:hint="eastAsia"/>
                <w:color w:val="000000"/>
              </w:rPr>
              <w:t>每项内容基本合理、基本满足项目需求，得</w:t>
            </w:r>
            <w:r>
              <w:rPr>
                <w:rFonts w:hint="eastAsia"/>
                <w:color w:val="000000"/>
              </w:rPr>
              <w:t>1</w:t>
            </w:r>
            <w:r>
              <w:rPr>
                <w:rFonts w:hint="eastAsia"/>
                <w:color w:val="000000"/>
              </w:rPr>
              <w:t>分，最高得</w:t>
            </w:r>
            <w:r>
              <w:rPr>
                <w:rFonts w:hint="eastAsia"/>
                <w:color w:val="000000"/>
              </w:rPr>
              <w:t>3</w:t>
            </w:r>
            <w:r>
              <w:rPr>
                <w:rFonts w:hint="eastAsia"/>
                <w:color w:val="000000"/>
              </w:rPr>
              <w:t>分；</w:t>
            </w:r>
          </w:p>
          <w:p w14:paraId="0EBB8AF2" w14:textId="77777777" w:rsidR="00485D26" w:rsidRDefault="008A67EC">
            <w:pPr>
              <w:pStyle w:val="TableParagraph"/>
              <w:spacing w:line="276" w:lineRule="auto"/>
              <w:rPr>
                <w:color w:val="000000"/>
              </w:rPr>
            </w:pPr>
            <w:r>
              <w:rPr>
                <w:rFonts w:hint="eastAsia"/>
                <w:color w:val="000000"/>
              </w:rPr>
              <w:lastRenderedPageBreak/>
              <w:t>每有一项缺项或不能满足本项目需求，得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4BCE2275" w14:textId="77777777" w:rsidR="00485D26" w:rsidRDefault="008A67EC">
            <w:pPr>
              <w:pStyle w:val="TableParagraph"/>
              <w:spacing w:line="313" w:lineRule="exact"/>
              <w:jc w:val="center"/>
              <w:rPr>
                <w:color w:val="000000"/>
              </w:rPr>
            </w:pPr>
            <w:r>
              <w:rPr>
                <w:rFonts w:hint="eastAsia"/>
                <w:color w:val="000000"/>
              </w:rPr>
              <w:lastRenderedPageBreak/>
              <w:t>6</w:t>
            </w:r>
          </w:p>
        </w:tc>
      </w:tr>
      <w:tr w:rsidR="00485D26" w14:paraId="629FAF0D" w14:textId="77777777">
        <w:trPr>
          <w:trHeight w:val="1152"/>
        </w:trPr>
        <w:tc>
          <w:tcPr>
            <w:tcW w:w="379" w:type="pct"/>
            <w:tcBorders>
              <w:top w:val="nil"/>
              <w:left w:val="single" w:sz="4" w:space="0" w:color="auto"/>
              <w:bottom w:val="single" w:sz="8" w:space="0" w:color="000000"/>
              <w:right w:val="single" w:sz="8" w:space="0" w:color="auto"/>
            </w:tcBorders>
            <w:shd w:val="clear" w:color="000000" w:fill="FFFFFF"/>
            <w:vAlign w:val="center"/>
          </w:tcPr>
          <w:p w14:paraId="08495D2A" w14:textId="77777777" w:rsidR="00485D26" w:rsidRDefault="008A67EC">
            <w:pPr>
              <w:pStyle w:val="TableParagraph"/>
              <w:spacing w:line="313" w:lineRule="exact"/>
              <w:rPr>
                <w:color w:val="000000"/>
              </w:rPr>
            </w:pPr>
            <w:r>
              <w:rPr>
                <w:rFonts w:hint="eastAsia"/>
                <w:color w:val="000000"/>
                <w:lang w:val="en-US"/>
              </w:rPr>
              <w:t>7</w:t>
            </w:r>
          </w:p>
        </w:tc>
        <w:tc>
          <w:tcPr>
            <w:tcW w:w="681" w:type="pct"/>
            <w:tcBorders>
              <w:top w:val="nil"/>
              <w:left w:val="single" w:sz="8" w:space="0" w:color="auto"/>
              <w:bottom w:val="single" w:sz="8" w:space="0" w:color="auto"/>
              <w:right w:val="single" w:sz="8" w:space="0" w:color="auto"/>
            </w:tcBorders>
            <w:vAlign w:val="center"/>
          </w:tcPr>
          <w:p w14:paraId="0187C318" w14:textId="77777777" w:rsidR="00485D26" w:rsidRDefault="008A67EC">
            <w:pPr>
              <w:jc w:val="left"/>
              <w:rPr>
                <w:rFonts w:ascii="宋体" w:hAnsi="宋体" w:cs="宋体"/>
                <w:color w:val="000000"/>
              </w:rPr>
            </w:pPr>
            <w:proofErr w:type="spellStart"/>
            <w:r>
              <w:rPr>
                <w:rFonts w:ascii="宋体" w:hAnsi="宋体" w:cs="宋体" w:hint="eastAsia"/>
                <w:color w:val="000000"/>
              </w:rPr>
              <w:t>保密措施解决方案</w:t>
            </w:r>
            <w:proofErr w:type="spellEnd"/>
          </w:p>
        </w:tc>
        <w:tc>
          <w:tcPr>
            <w:tcW w:w="3486" w:type="pct"/>
            <w:tcBorders>
              <w:top w:val="nil"/>
              <w:left w:val="nil"/>
              <w:bottom w:val="single" w:sz="8" w:space="0" w:color="auto"/>
              <w:right w:val="single" w:sz="8" w:space="0" w:color="auto"/>
            </w:tcBorders>
          </w:tcPr>
          <w:p w14:paraId="505410FC" w14:textId="77777777" w:rsidR="00485D26" w:rsidRDefault="008A67EC">
            <w:pPr>
              <w:pStyle w:val="TableParagraph"/>
              <w:spacing w:line="276" w:lineRule="auto"/>
              <w:rPr>
                <w:color w:val="000000"/>
              </w:rPr>
            </w:pPr>
            <w:r>
              <w:rPr>
                <w:rFonts w:hint="eastAsia"/>
                <w:color w:val="000000"/>
              </w:rPr>
              <w:t>根据本项目特点及合作需求提供有效得保密措施：</w:t>
            </w:r>
          </w:p>
          <w:p w14:paraId="441C8643" w14:textId="77777777" w:rsidR="00485D26" w:rsidRDefault="008A67EC">
            <w:pPr>
              <w:pStyle w:val="TableParagraph"/>
              <w:spacing w:line="276" w:lineRule="auto"/>
              <w:rPr>
                <w:color w:val="000000"/>
              </w:rPr>
            </w:pPr>
            <w:r>
              <w:rPr>
                <w:rFonts w:hint="eastAsia"/>
                <w:color w:val="000000"/>
              </w:rPr>
              <w:t>保密制度健全、清晰，得</w:t>
            </w:r>
            <w:r>
              <w:rPr>
                <w:rFonts w:hint="eastAsia"/>
                <w:color w:val="000000"/>
              </w:rPr>
              <w:t>4</w:t>
            </w:r>
            <w:r>
              <w:rPr>
                <w:rFonts w:hint="eastAsia"/>
                <w:color w:val="000000"/>
              </w:rPr>
              <w:t>分；</w:t>
            </w:r>
          </w:p>
          <w:p w14:paraId="1557A12B" w14:textId="77777777" w:rsidR="00485D26" w:rsidRDefault="008A67EC">
            <w:pPr>
              <w:pStyle w:val="TableParagraph"/>
              <w:spacing w:line="276" w:lineRule="auto"/>
              <w:rPr>
                <w:color w:val="000000"/>
              </w:rPr>
            </w:pPr>
            <w:r>
              <w:rPr>
                <w:rFonts w:hint="eastAsia"/>
                <w:color w:val="000000"/>
              </w:rPr>
              <w:t>保密制度基本健全、基本清晰，得</w:t>
            </w:r>
            <w:r>
              <w:rPr>
                <w:rFonts w:hint="eastAsia"/>
                <w:color w:val="000000"/>
              </w:rPr>
              <w:t>2</w:t>
            </w:r>
            <w:r>
              <w:rPr>
                <w:rFonts w:hint="eastAsia"/>
                <w:color w:val="000000"/>
              </w:rPr>
              <w:t>分；</w:t>
            </w:r>
          </w:p>
          <w:p w14:paraId="5DCEA684" w14:textId="77777777" w:rsidR="00485D26" w:rsidRDefault="008A67EC">
            <w:pPr>
              <w:pStyle w:val="TableParagraph"/>
              <w:spacing w:line="276" w:lineRule="auto"/>
              <w:rPr>
                <w:color w:val="000000"/>
              </w:rPr>
            </w:pPr>
            <w:r>
              <w:rPr>
                <w:rFonts w:hint="eastAsia"/>
                <w:color w:val="000000"/>
              </w:rPr>
              <w:t>保密制度不健全或未提供，得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5BD7031F" w14:textId="77777777" w:rsidR="00485D26" w:rsidRDefault="008A67EC">
            <w:pPr>
              <w:pStyle w:val="TableParagraph"/>
              <w:spacing w:line="313" w:lineRule="exact"/>
              <w:jc w:val="center"/>
              <w:rPr>
                <w:color w:val="000000"/>
              </w:rPr>
            </w:pPr>
            <w:r>
              <w:rPr>
                <w:rFonts w:hint="eastAsia"/>
                <w:color w:val="000000"/>
              </w:rPr>
              <w:t>4</w:t>
            </w:r>
          </w:p>
        </w:tc>
      </w:tr>
      <w:tr w:rsidR="00485D26" w14:paraId="20EF0574" w14:textId="77777777">
        <w:trPr>
          <w:trHeight w:val="1152"/>
        </w:trPr>
        <w:tc>
          <w:tcPr>
            <w:tcW w:w="379" w:type="pct"/>
            <w:tcBorders>
              <w:left w:val="single" w:sz="4" w:space="0" w:color="auto"/>
              <w:right w:val="single" w:sz="8" w:space="0" w:color="auto"/>
            </w:tcBorders>
            <w:shd w:val="clear" w:color="000000" w:fill="FFFFFF"/>
            <w:vAlign w:val="center"/>
          </w:tcPr>
          <w:p w14:paraId="230B6A0E" w14:textId="77777777" w:rsidR="00485D26" w:rsidRDefault="008A67EC">
            <w:pPr>
              <w:pStyle w:val="TableParagraph"/>
              <w:spacing w:line="313" w:lineRule="exact"/>
              <w:rPr>
                <w:color w:val="000000"/>
              </w:rPr>
            </w:pPr>
            <w:r>
              <w:rPr>
                <w:rFonts w:hint="eastAsia"/>
                <w:color w:val="000000"/>
                <w:lang w:val="en-US"/>
              </w:rPr>
              <w:t>8</w:t>
            </w:r>
          </w:p>
        </w:tc>
        <w:tc>
          <w:tcPr>
            <w:tcW w:w="681" w:type="pct"/>
            <w:tcBorders>
              <w:top w:val="nil"/>
              <w:left w:val="single" w:sz="8" w:space="0" w:color="auto"/>
              <w:bottom w:val="single" w:sz="8" w:space="0" w:color="auto"/>
              <w:right w:val="single" w:sz="8" w:space="0" w:color="auto"/>
            </w:tcBorders>
            <w:vAlign w:val="center"/>
          </w:tcPr>
          <w:p w14:paraId="07F056E2" w14:textId="77777777" w:rsidR="00485D26" w:rsidRDefault="008A67EC">
            <w:pPr>
              <w:pStyle w:val="TableParagraph"/>
              <w:spacing w:line="313" w:lineRule="exact"/>
              <w:rPr>
                <w:color w:val="000000"/>
              </w:rPr>
            </w:pPr>
            <w:r>
              <w:rPr>
                <w:rFonts w:hint="eastAsia"/>
                <w:color w:val="000000"/>
              </w:rPr>
              <w:t>服务承诺</w:t>
            </w:r>
          </w:p>
        </w:tc>
        <w:tc>
          <w:tcPr>
            <w:tcW w:w="3486" w:type="pct"/>
            <w:tcBorders>
              <w:top w:val="nil"/>
              <w:left w:val="nil"/>
              <w:bottom w:val="single" w:sz="8" w:space="0" w:color="auto"/>
              <w:right w:val="single" w:sz="8" w:space="0" w:color="auto"/>
            </w:tcBorders>
          </w:tcPr>
          <w:p w14:paraId="2A41CDA1" w14:textId="77777777" w:rsidR="00485D26" w:rsidRDefault="008A67EC">
            <w:pPr>
              <w:pStyle w:val="TableParagraph"/>
              <w:spacing w:line="276" w:lineRule="auto"/>
              <w:rPr>
                <w:color w:val="000000"/>
              </w:rPr>
            </w:pPr>
            <w:r>
              <w:rPr>
                <w:rFonts w:hint="eastAsia"/>
                <w:color w:val="000000"/>
              </w:rPr>
              <w:t>对本项目</w:t>
            </w:r>
            <w:r>
              <w:rPr>
                <w:rFonts w:hint="eastAsia"/>
                <w:color w:val="000000"/>
              </w:rPr>
              <w:t xml:space="preserve">a </w:t>
            </w:r>
            <w:r>
              <w:rPr>
                <w:rFonts w:hint="eastAsia"/>
                <w:color w:val="000000"/>
              </w:rPr>
              <w:t>质量保障体系、</w:t>
            </w:r>
            <w:r>
              <w:rPr>
                <w:rFonts w:hint="eastAsia"/>
                <w:color w:val="000000"/>
              </w:rPr>
              <w:t xml:space="preserve">b </w:t>
            </w:r>
            <w:r>
              <w:rPr>
                <w:rFonts w:hint="eastAsia"/>
                <w:color w:val="000000"/>
              </w:rPr>
              <w:t>质量保证措施、</w:t>
            </w:r>
            <w:r>
              <w:rPr>
                <w:rFonts w:hint="eastAsia"/>
                <w:color w:val="000000"/>
              </w:rPr>
              <w:t>c</w:t>
            </w:r>
            <w:r>
              <w:rPr>
                <w:color w:val="000000"/>
              </w:rPr>
              <w:t xml:space="preserve"> </w:t>
            </w:r>
            <w:r>
              <w:rPr>
                <w:rFonts w:hint="eastAsia"/>
                <w:color w:val="000000"/>
              </w:rPr>
              <w:t>安全保证措施进行综合评审：每项内容各占</w:t>
            </w:r>
            <w:r>
              <w:rPr>
                <w:rFonts w:hint="eastAsia"/>
                <w:color w:val="000000"/>
              </w:rPr>
              <w:t>2</w:t>
            </w:r>
            <w:r>
              <w:rPr>
                <w:rFonts w:hint="eastAsia"/>
                <w:color w:val="000000"/>
              </w:rPr>
              <w:t>分，共</w:t>
            </w:r>
            <w:r>
              <w:rPr>
                <w:rFonts w:hint="eastAsia"/>
                <w:color w:val="000000"/>
              </w:rPr>
              <w:t xml:space="preserve"> 6 </w:t>
            </w:r>
            <w:r>
              <w:rPr>
                <w:rFonts w:hint="eastAsia"/>
                <w:color w:val="000000"/>
              </w:rPr>
              <w:t>分。</w:t>
            </w:r>
          </w:p>
          <w:p w14:paraId="397A75CD" w14:textId="77777777" w:rsidR="00485D26" w:rsidRDefault="008A67EC">
            <w:pPr>
              <w:pStyle w:val="TableParagraph"/>
              <w:spacing w:line="276" w:lineRule="auto"/>
              <w:rPr>
                <w:color w:val="000000"/>
              </w:rPr>
            </w:pPr>
            <w:r>
              <w:rPr>
                <w:rFonts w:hint="eastAsia"/>
                <w:color w:val="000000"/>
              </w:rPr>
              <w:t>每项内容完整、有针对性、能够完全满足本项目需求，得</w:t>
            </w:r>
            <w:r>
              <w:rPr>
                <w:rFonts w:hint="eastAsia"/>
                <w:color w:val="000000"/>
              </w:rPr>
              <w:t>6</w:t>
            </w:r>
            <w:r>
              <w:rPr>
                <w:rFonts w:hint="eastAsia"/>
                <w:color w:val="000000"/>
              </w:rPr>
              <w:t>分；</w:t>
            </w:r>
          </w:p>
          <w:p w14:paraId="2A060AEC" w14:textId="77777777" w:rsidR="00485D26" w:rsidRDefault="008A67EC">
            <w:pPr>
              <w:pStyle w:val="TableParagraph"/>
              <w:spacing w:line="276" w:lineRule="auto"/>
              <w:rPr>
                <w:color w:val="000000"/>
              </w:rPr>
            </w:pPr>
            <w:r>
              <w:rPr>
                <w:rFonts w:hint="eastAsia"/>
                <w:color w:val="000000"/>
              </w:rPr>
              <w:t>每项内容基本合理、不能完全满足项目需求，得</w:t>
            </w:r>
            <w:r>
              <w:rPr>
                <w:rFonts w:hint="eastAsia"/>
                <w:color w:val="000000"/>
              </w:rPr>
              <w:t>1</w:t>
            </w:r>
            <w:r>
              <w:rPr>
                <w:rFonts w:hint="eastAsia"/>
                <w:color w:val="000000"/>
              </w:rPr>
              <w:t>分，最高得</w:t>
            </w:r>
            <w:r>
              <w:rPr>
                <w:rFonts w:hint="eastAsia"/>
                <w:color w:val="000000"/>
              </w:rPr>
              <w:t>3</w:t>
            </w:r>
            <w:r>
              <w:rPr>
                <w:rFonts w:hint="eastAsia"/>
                <w:color w:val="000000"/>
              </w:rPr>
              <w:t>分；</w:t>
            </w:r>
          </w:p>
          <w:p w14:paraId="44DDC438" w14:textId="77777777" w:rsidR="00485D26" w:rsidRDefault="008A67EC">
            <w:pPr>
              <w:pStyle w:val="TableParagraph"/>
              <w:spacing w:line="276" w:lineRule="auto"/>
              <w:rPr>
                <w:color w:val="000000"/>
              </w:rPr>
            </w:pPr>
            <w:r>
              <w:rPr>
                <w:rFonts w:hint="eastAsia"/>
                <w:color w:val="000000"/>
              </w:rPr>
              <w:t>每有一项缺项或不能满足本项目需求，得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0ABD72F0" w14:textId="77777777" w:rsidR="00485D26" w:rsidRDefault="008A67EC">
            <w:pPr>
              <w:pStyle w:val="TableParagraph"/>
              <w:spacing w:line="313" w:lineRule="exact"/>
              <w:jc w:val="center"/>
              <w:rPr>
                <w:color w:val="000000"/>
              </w:rPr>
            </w:pPr>
            <w:r>
              <w:rPr>
                <w:rFonts w:hint="eastAsia"/>
                <w:color w:val="000000"/>
              </w:rPr>
              <w:t>6</w:t>
            </w:r>
          </w:p>
        </w:tc>
      </w:tr>
      <w:tr w:rsidR="00485D26" w14:paraId="2597D9C3" w14:textId="77777777">
        <w:trPr>
          <w:trHeight w:val="576"/>
        </w:trPr>
        <w:tc>
          <w:tcPr>
            <w:tcW w:w="4546" w:type="pct"/>
            <w:gridSpan w:val="3"/>
            <w:tcBorders>
              <w:top w:val="single" w:sz="4" w:space="0" w:color="auto"/>
              <w:left w:val="single" w:sz="8" w:space="0" w:color="auto"/>
              <w:bottom w:val="single" w:sz="8" w:space="0" w:color="000000"/>
              <w:right w:val="single" w:sz="4" w:space="0" w:color="auto"/>
            </w:tcBorders>
            <w:vAlign w:val="center"/>
          </w:tcPr>
          <w:p w14:paraId="0CB109B0" w14:textId="77777777" w:rsidR="00485D26" w:rsidRDefault="008A67EC">
            <w:pPr>
              <w:jc w:val="center"/>
              <w:rPr>
                <w:rFonts w:ascii="宋体" w:hAnsi="宋体" w:cs="宋体"/>
                <w:color w:val="000000"/>
              </w:rPr>
            </w:pPr>
            <w:proofErr w:type="spellStart"/>
            <w:r>
              <w:rPr>
                <w:rFonts w:ascii="宋体" w:hAnsi="宋体" w:cs="宋体"/>
                <w:color w:val="000000"/>
              </w:rPr>
              <w:t>总分</w:t>
            </w:r>
            <w:proofErr w:type="spellEnd"/>
            <w:r>
              <w:rPr>
                <w:rFonts w:ascii="宋体" w:hAnsi="宋体" w:cs="宋体"/>
                <w:color w:val="000000"/>
              </w:rPr>
              <w:t xml:space="preserve"> </w:t>
            </w:r>
          </w:p>
        </w:tc>
        <w:tc>
          <w:tcPr>
            <w:tcW w:w="453" w:type="pct"/>
            <w:tcBorders>
              <w:top w:val="single" w:sz="4" w:space="0" w:color="auto"/>
              <w:left w:val="single" w:sz="4" w:space="0" w:color="auto"/>
              <w:bottom w:val="single" w:sz="4" w:space="0" w:color="auto"/>
              <w:right w:val="single" w:sz="4" w:space="0" w:color="auto"/>
            </w:tcBorders>
            <w:vAlign w:val="center"/>
          </w:tcPr>
          <w:p w14:paraId="7ECD508B" w14:textId="77777777" w:rsidR="00485D26" w:rsidRDefault="008A67EC">
            <w:pPr>
              <w:pStyle w:val="TableParagraph"/>
              <w:spacing w:line="313" w:lineRule="exact"/>
              <w:jc w:val="center"/>
              <w:rPr>
                <w:color w:val="000000"/>
              </w:rPr>
            </w:pPr>
            <w:r>
              <w:rPr>
                <w:rFonts w:hint="eastAsia"/>
                <w:color w:val="000000"/>
              </w:rPr>
              <w:t>100</w:t>
            </w:r>
          </w:p>
        </w:tc>
      </w:tr>
    </w:tbl>
    <w:p w14:paraId="4D89CBA8" w14:textId="77777777" w:rsidR="00485D26" w:rsidRDefault="00485D26">
      <w:pPr>
        <w:spacing w:line="360" w:lineRule="auto"/>
        <w:rPr>
          <w:rFonts w:ascii="宋体" w:eastAsia="宋体" w:hAnsi="宋体" w:cs="宋体"/>
          <w:bCs/>
          <w:color w:val="000000" w:themeColor="text1"/>
          <w:sz w:val="22"/>
          <w:szCs w:val="22"/>
        </w:rPr>
      </w:pPr>
    </w:p>
    <w:p w14:paraId="3A56C040" w14:textId="77777777" w:rsidR="00485D26" w:rsidRDefault="008A67EC">
      <w:pPr>
        <w:spacing w:line="360" w:lineRule="auto"/>
        <w:ind w:firstLine="42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注：</w:t>
      </w:r>
    </w:p>
    <w:p w14:paraId="2D1A3762" w14:textId="77777777" w:rsidR="00485D26" w:rsidRDefault="008A67EC">
      <w:pPr>
        <w:spacing w:line="360" w:lineRule="auto"/>
        <w:ind w:firstLine="42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1</w:t>
      </w:r>
      <w:r>
        <w:rPr>
          <w:rFonts w:ascii="宋体" w:eastAsia="宋体" w:hAnsi="宋体" w:cs="宋体" w:hint="eastAsia"/>
          <w:bCs/>
          <w:color w:val="000000" w:themeColor="text1"/>
          <w:sz w:val="22"/>
          <w:szCs w:val="22"/>
        </w:rPr>
        <w:t>、评分分值及计算结果精确到小数点后二位，第三位四舍五入。</w:t>
      </w:r>
    </w:p>
    <w:p w14:paraId="61CB862A" w14:textId="77777777" w:rsidR="00485D26" w:rsidRDefault="008A67EC">
      <w:pPr>
        <w:spacing w:line="360" w:lineRule="auto"/>
        <w:ind w:firstLine="42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2</w:t>
      </w:r>
      <w:r>
        <w:rPr>
          <w:rFonts w:ascii="宋体" w:eastAsia="宋体" w:hAnsi="宋体" w:cs="宋体" w:hint="eastAsia"/>
          <w:bCs/>
          <w:color w:val="000000" w:themeColor="text1"/>
          <w:sz w:val="22"/>
          <w:szCs w:val="22"/>
        </w:rPr>
        <w:t>、评审时，评审委员会各成员应当独立对每个有效合作方的响应文件进行评价、打分，然后汇总每个合作方每项评分因素的得分，取各评委评分的算术平均值作为合作方的评审最后得分，并以此作为排序、推荐的基础。</w:t>
      </w:r>
    </w:p>
    <w:p w14:paraId="57E6D1BF" w14:textId="77777777" w:rsidR="00485D26" w:rsidRDefault="008A67EC">
      <w:pPr>
        <w:spacing w:line="360" w:lineRule="auto"/>
        <w:ind w:firstLine="42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3</w:t>
      </w:r>
      <w:r>
        <w:rPr>
          <w:rFonts w:ascii="宋体" w:eastAsia="宋体" w:hAnsi="宋体" w:cs="宋体" w:hint="eastAsia"/>
          <w:bCs/>
          <w:color w:val="000000" w:themeColor="text1"/>
          <w:sz w:val="22"/>
          <w:szCs w:val="22"/>
        </w:rPr>
        <w:t>、评审委员会将按照评审最后得分由高到低的顺序对所有响应文件实质上响应遴选文件要求的合作方进行排序；得分相同的，按遴选响应报价由高到低顺序排列；得分和遴选响应报价均相同的，按技术指标优劣</w:t>
      </w:r>
      <w:r>
        <w:rPr>
          <w:rFonts w:ascii="宋体" w:eastAsia="宋体" w:hAnsi="宋体" w:cs="宋体" w:hint="eastAsia"/>
          <w:bCs/>
          <w:color w:val="000000" w:themeColor="text1"/>
          <w:sz w:val="22"/>
          <w:szCs w:val="22"/>
        </w:rPr>
        <w:t>(</w:t>
      </w:r>
      <w:r>
        <w:rPr>
          <w:rFonts w:ascii="宋体" w:eastAsia="宋体" w:hAnsi="宋体" w:cs="宋体" w:hint="eastAsia"/>
          <w:bCs/>
          <w:color w:val="000000" w:themeColor="text1"/>
          <w:sz w:val="22"/>
          <w:szCs w:val="22"/>
        </w:rPr>
        <w:t>技术及服务部分得分由高到低</w:t>
      </w:r>
      <w:r>
        <w:rPr>
          <w:rFonts w:ascii="宋体" w:eastAsia="宋体" w:hAnsi="宋体" w:cs="宋体" w:hint="eastAsia"/>
          <w:bCs/>
          <w:color w:val="000000" w:themeColor="text1"/>
          <w:sz w:val="22"/>
          <w:szCs w:val="22"/>
        </w:rPr>
        <w:t>)</w:t>
      </w:r>
      <w:r>
        <w:rPr>
          <w:rFonts w:ascii="宋体" w:eastAsia="宋体" w:hAnsi="宋体" w:cs="宋体" w:hint="eastAsia"/>
          <w:bCs/>
          <w:color w:val="000000" w:themeColor="text1"/>
          <w:sz w:val="22"/>
          <w:szCs w:val="22"/>
        </w:rPr>
        <w:t>顺序排列。评审委员会将依次推荐</w:t>
      </w:r>
      <w:r>
        <w:rPr>
          <w:rFonts w:ascii="宋体" w:eastAsia="宋体" w:hAnsi="宋体" w:cs="宋体" w:hint="eastAsia"/>
          <w:color w:val="000000" w:themeColor="text1"/>
          <w:sz w:val="22"/>
          <w:szCs w:val="22"/>
        </w:rPr>
        <w:t>成交</w:t>
      </w:r>
      <w:r>
        <w:rPr>
          <w:rFonts w:ascii="宋体" w:eastAsia="宋体" w:hAnsi="宋体" w:cs="宋体" w:hint="eastAsia"/>
          <w:bCs/>
          <w:color w:val="000000" w:themeColor="text1"/>
          <w:sz w:val="22"/>
          <w:szCs w:val="22"/>
        </w:rPr>
        <w:t>候选人。</w:t>
      </w:r>
      <w:bookmarkStart w:id="1913" w:name="_Toc407261716"/>
      <w:bookmarkStart w:id="1914" w:name="_Toc459022911"/>
      <w:bookmarkStart w:id="1915" w:name="_Toc458688887"/>
      <w:bookmarkStart w:id="1916" w:name="_Toc458756447"/>
      <w:bookmarkStart w:id="1917" w:name="_Toc459022980"/>
      <w:bookmarkStart w:id="1918" w:name="_Toc458755942"/>
      <w:bookmarkStart w:id="1919" w:name="_Toc459634861"/>
      <w:bookmarkStart w:id="1920" w:name="_Toc459741390"/>
      <w:bookmarkStart w:id="1921" w:name="_Toc458764482"/>
      <w:bookmarkStart w:id="1922" w:name="_Toc458755203"/>
      <w:bookmarkStart w:id="1923" w:name="_Toc458755347"/>
      <w:bookmarkStart w:id="1924" w:name="_Toc458755151"/>
      <w:bookmarkStart w:id="1925" w:name="_Toc458764563"/>
    </w:p>
    <w:p w14:paraId="4D097A15" w14:textId="77777777" w:rsidR="00485D26" w:rsidRDefault="00485D26">
      <w:pPr>
        <w:pStyle w:val="1"/>
        <w:snapToGrid w:val="0"/>
        <w:spacing w:line="360" w:lineRule="auto"/>
        <w:rPr>
          <w:rFonts w:ascii="Arial"/>
          <w:color w:val="000000" w:themeColor="text1"/>
        </w:rPr>
        <w:sectPr w:rsidR="00485D26" w:rsidSect="00AE72EC">
          <w:headerReference w:type="default" r:id="rId19"/>
          <w:footerReference w:type="default" r:id="rId20"/>
          <w:pgSz w:w="11906" w:h="16838"/>
          <w:pgMar w:top="1247" w:right="1247" w:bottom="1247" w:left="1247" w:header="851" w:footer="992" w:gutter="0"/>
          <w:cols w:space="720"/>
          <w:titlePg/>
          <w:docGrid w:linePitch="312"/>
        </w:sectPr>
      </w:pPr>
      <w:bookmarkStart w:id="1926" w:name="_Toc29460"/>
      <w:bookmarkStart w:id="1927" w:name="_Toc465949386"/>
      <w:bookmarkStart w:id="1928" w:name="_Toc19361"/>
      <w:bookmarkStart w:id="1929" w:name="_Toc726"/>
      <w:bookmarkStart w:id="1930" w:name="_Toc7286"/>
      <w:bookmarkStart w:id="1931" w:name="_Toc31081"/>
      <w:bookmarkStart w:id="1932" w:name="_Toc11588"/>
      <w:bookmarkStart w:id="1933" w:name="_Toc18587153"/>
      <w:bookmarkStart w:id="1934" w:name="_Toc18938"/>
      <w:bookmarkStart w:id="1935" w:name="_Toc23012"/>
      <w:bookmarkStart w:id="1936" w:name="_Toc9587683"/>
      <w:bookmarkStart w:id="1937" w:name="_Toc22803"/>
      <w:bookmarkStart w:id="1938" w:name="_Toc462998484"/>
      <w:bookmarkStart w:id="1939" w:name="_Toc18586990"/>
      <w:bookmarkStart w:id="1940" w:name="_Toc29071"/>
      <w:bookmarkStart w:id="1941" w:name="_Toc12032"/>
      <w:bookmarkStart w:id="1942" w:name="_Toc464495352"/>
      <w:bookmarkStart w:id="1943" w:name="_Toc18587047"/>
      <w:bookmarkStart w:id="1944" w:name="_Toc29967"/>
      <w:bookmarkStart w:id="1945" w:name="_Toc6014"/>
    </w:p>
    <w:p w14:paraId="7F9D4E78" w14:textId="77777777" w:rsidR="00485D26" w:rsidRDefault="008A67EC">
      <w:pPr>
        <w:pStyle w:val="1"/>
        <w:snapToGrid w:val="0"/>
        <w:spacing w:line="360" w:lineRule="auto"/>
        <w:rPr>
          <w:rFonts w:ascii="宋体" w:hAnsi="宋体" w:cs="仿宋"/>
          <w:color w:val="000000" w:themeColor="text1"/>
          <w:sz w:val="24"/>
          <w:szCs w:val="21"/>
        </w:rPr>
      </w:pPr>
      <w:bookmarkStart w:id="1946" w:name="_Toc21702"/>
      <w:r>
        <w:rPr>
          <w:rFonts w:ascii="Arial" w:hint="eastAsia"/>
          <w:color w:val="000000" w:themeColor="text1"/>
        </w:rPr>
        <w:lastRenderedPageBreak/>
        <w:t>第四章</w:t>
      </w:r>
      <w:r>
        <w:rPr>
          <w:rFonts w:ascii="Arial" w:hint="eastAsia"/>
          <w:color w:val="000000" w:themeColor="text1"/>
        </w:rPr>
        <w:t xml:space="preserve">  </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r>
        <w:rPr>
          <w:rFonts w:ascii="Arial" w:hint="eastAsia"/>
          <w:color w:val="000000" w:themeColor="text1"/>
        </w:rPr>
        <w:t>合作需求</w:t>
      </w:r>
      <w:bookmarkEnd w:id="1946"/>
    </w:p>
    <w:p w14:paraId="50D83F70" w14:textId="77777777" w:rsidR="00485D26" w:rsidRDefault="008A67EC">
      <w:pPr>
        <w:adjustRightInd w:val="0"/>
        <w:snapToGrid w:val="0"/>
        <w:spacing w:line="360" w:lineRule="auto"/>
        <w:ind w:firstLineChars="200" w:firstLine="480"/>
        <w:rPr>
          <w:rFonts w:ascii="仿宋_GB2312" w:eastAsia="仿宋_GB2312" w:hAnsi="宋体"/>
        </w:rPr>
      </w:pPr>
      <w:bookmarkStart w:id="1947" w:name="_Toc10224"/>
      <w:bookmarkStart w:id="1948" w:name="_Toc27239"/>
      <w:bookmarkStart w:id="1949" w:name="_Toc16550"/>
      <w:bookmarkStart w:id="1950" w:name="_Toc4381"/>
      <w:bookmarkStart w:id="1951" w:name="_Toc18587048"/>
      <w:bookmarkStart w:id="1952" w:name="_Toc4120"/>
      <w:bookmarkStart w:id="1953" w:name="_Toc4084"/>
      <w:bookmarkStart w:id="1954" w:name="_Toc9587685"/>
      <w:bookmarkStart w:id="1955" w:name="_Toc18586991"/>
      <w:bookmarkStart w:id="1956" w:name="_Toc23258"/>
      <w:bookmarkStart w:id="1957" w:name="_Toc19737"/>
      <w:bookmarkStart w:id="1958" w:name="_Toc24964"/>
      <w:bookmarkStart w:id="1959" w:name="_Toc23614"/>
      <w:bookmarkStart w:id="1960" w:name="_Toc18587154"/>
      <w:r>
        <w:rPr>
          <w:rFonts w:ascii="仿宋_GB2312" w:eastAsia="仿宋_GB2312" w:hAnsi="宋体" w:hint="eastAsia"/>
        </w:rPr>
        <w:t>北京工商大学</w:t>
      </w:r>
      <w:proofErr w:type="gramStart"/>
      <w:r>
        <w:rPr>
          <w:rFonts w:ascii="仿宋_GB2312" w:eastAsia="仿宋_GB2312" w:hAnsi="宋体" w:hint="eastAsia"/>
        </w:rPr>
        <w:t>阜</w:t>
      </w:r>
      <w:proofErr w:type="gramEnd"/>
      <w:r>
        <w:rPr>
          <w:rFonts w:ascii="仿宋_GB2312" w:eastAsia="仿宋_GB2312" w:hAnsi="宋体" w:hint="eastAsia"/>
        </w:rPr>
        <w:t>成路校区国际科技园项目，旨在建设实现科研迭代升级的国家科技园。甲方素以轻工、食品、商科等专业见长，本着“优势互补、互利共赢、共同发展”的原则，以人才、教育、技术资源为依托，推进科技园建设，着力打通“产学研检用”全产业链条，培养创新创业人才，进行企业孵化，推动科技创新与产业升级，提升区域创新能力和经济竞争力，更好地融入国家创新体系，努力建设成为国家大学科技园。</w:t>
      </w:r>
    </w:p>
    <w:p w14:paraId="1306909E" w14:textId="77777777" w:rsidR="00485D26" w:rsidRDefault="008A67EC">
      <w:pPr>
        <w:adjustRightInd w:val="0"/>
        <w:snapToGrid w:val="0"/>
        <w:spacing w:line="360" w:lineRule="auto"/>
        <w:ind w:left="18" w:firstLineChars="200" w:firstLine="480"/>
        <w:rPr>
          <w:rFonts w:ascii="黑体" w:eastAsia="黑体" w:hAnsi="黑体" w:cs="黑体"/>
        </w:rPr>
      </w:pPr>
      <w:r>
        <w:rPr>
          <w:rFonts w:ascii="黑体" w:eastAsia="黑体" w:hAnsi="黑体" w:cs="黑体" w:hint="eastAsia"/>
        </w:rPr>
        <w:t>一、宗旨</w:t>
      </w:r>
    </w:p>
    <w:p w14:paraId="7DE6CA92" w14:textId="77777777" w:rsidR="00485D26" w:rsidRDefault="008A67EC">
      <w:pPr>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t>立足国家经济、社会和科技发展战略需要，面向社会和行业发展需求，以提高企业自主创新能力和推动行业科技进步为宗旨，利用学校工商融合</w:t>
      </w:r>
      <w:r>
        <w:rPr>
          <w:rFonts w:ascii="仿宋_GB2312" w:eastAsia="仿宋_GB2312" w:hAnsi="宋体" w:hint="eastAsia"/>
        </w:rPr>
        <w:t>的专业优势和师资力量，制定与修订，促进产学研结合，引领新技术的应用，发挥甲方学科底蕴及科技资源储备优势，在技术创新、成果转化、公共服务和辐射带动等方面的作用，以科技创新引领产业创新，更好地服务新时代首都发展，实现“校地企”精准对接、促进产学研一体化发展，建设大学科技园。</w:t>
      </w:r>
    </w:p>
    <w:p w14:paraId="19F646B1" w14:textId="77777777" w:rsidR="00485D26" w:rsidRDefault="008A67EC">
      <w:pPr>
        <w:adjustRightInd w:val="0"/>
        <w:snapToGrid w:val="0"/>
        <w:spacing w:line="360" w:lineRule="auto"/>
        <w:ind w:left="18" w:firstLineChars="200" w:firstLine="480"/>
        <w:rPr>
          <w:rFonts w:ascii="黑体" w:eastAsia="黑体" w:hAnsi="黑体" w:cs="黑体"/>
        </w:rPr>
      </w:pPr>
      <w:r>
        <w:rPr>
          <w:rFonts w:ascii="黑体" w:eastAsia="黑体" w:hAnsi="黑体" w:cs="黑体" w:hint="eastAsia"/>
        </w:rPr>
        <w:t>二、建设目标及合作内容</w:t>
      </w:r>
    </w:p>
    <w:p w14:paraId="1802AD53" w14:textId="77777777" w:rsidR="00485D26" w:rsidRDefault="008A67EC">
      <w:pPr>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t>1.</w:t>
      </w:r>
      <w:r>
        <w:rPr>
          <w:rFonts w:ascii="仿宋_GB2312" w:eastAsia="仿宋_GB2312" w:hAnsi="宋体" w:hint="eastAsia"/>
        </w:rPr>
        <w:t>建设大学科技园，汇聚优质科研资源，推动前沿科技研究，提供实践创新创业的平台；</w:t>
      </w:r>
    </w:p>
    <w:p w14:paraId="39C00565" w14:textId="77777777" w:rsidR="00485D26" w:rsidRDefault="008A67EC">
      <w:pPr>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t>2.</w:t>
      </w:r>
      <w:r>
        <w:rPr>
          <w:rFonts w:ascii="仿宋_GB2312" w:eastAsia="仿宋_GB2312" w:hAnsi="宋体" w:hint="eastAsia"/>
        </w:rPr>
        <w:t>推动产学研用的深度融合，整合学校、企业、科研机构等各方资源，构建紧密的产学研合作体系，打造国内外科技交流合作重要高地，促进高质量发</w:t>
      </w:r>
      <w:r>
        <w:rPr>
          <w:rFonts w:ascii="仿宋_GB2312" w:eastAsia="仿宋_GB2312" w:hAnsi="宋体" w:hint="eastAsia"/>
        </w:rPr>
        <w:t>展。</w:t>
      </w:r>
    </w:p>
    <w:p w14:paraId="169BCF08" w14:textId="77777777" w:rsidR="00485D26" w:rsidRDefault="008A67EC">
      <w:pPr>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t>3.</w:t>
      </w:r>
      <w:r>
        <w:rPr>
          <w:rFonts w:ascii="仿宋_GB2312" w:eastAsia="仿宋_GB2312" w:hAnsi="宋体" w:hint="eastAsia"/>
        </w:rPr>
        <w:t>针对轻工、食品、商科等学校前沿专业方面科技问题，推动创新资源集成，引领行业技术研究及创新，全面推动行业的快速发展。引进社会化力量协同开展科学研究和企业孵化，促进企业入驻，</w:t>
      </w:r>
      <w:proofErr w:type="gramStart"/>
      <w:r>
        <w:rPr>
          <w:rFonts w:ascii="仿宋_GB2312" w:eastAsia="仿宋_GB2312" w:hAnsi="宋体" w:hint="eastAsia"/>
        </w:rPr>
        <w:t>建设众创空间</w:t>
      </w:r>
      <w:proofErr w:type="gramEnd"/>
      <w:r>
        <w:rPr>
          <w:rFonts w:ascii="仿宋_GB2312" w:eastAsia="仿宋_GB2312" w:hAnsi="宋体" w:hint="eastAsia"/>
        </w:rPr>
        <w:t>，推动产业集聚和协同发展，为首都经济注入新的活力。</w:t>
      </w:r>
    </w:p>
    <w:p w14:paraId="7262297D" w14:textId="77777777" w:rsidR="00485D26" w:rsidRDefault="008A67EC">
      <w:pPr>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lastRenderedPageBreak/>
        <w:t>4.</w:t>
      </w:r>
      <w:r>
        <w:rPr>
          <w:rFonts w:ascii="仿宋_GB2312" w:eastAsia="仿宋_GB2312" w:hAnsi="宋体" w:hint="eastAsia"/>
        </w:rPr>
        <w:t>吸引和培养高素质的科研团队和人才，依托我校空间和整体布局，打造一流的高新技术科研团队，建设培养优秀科技人才、开展学术交流的重要基地</w:t>
      </w:r>
      <w:r>
        <w:rPr>
          <w:rFonts w:ascii="仿宋_GB2312" w:eastAsia="仿宋_GB2312" w:hAnsi="宋体" w:hint="eastAsia"/>
        </w:rPr>
        <w:t>.</w:t>
      </w:r>
      <w:r>
        <w:rPr>
          <w:rFonts w:ascii="仿宋_GB2312" w:eastAsia="仿宋_GB2312" w:hAnsi="宋体" w:hint="eastAsia"/>
        </w:rPr>
        <w:t>加强国内外合作与交流，推动科技园区的持续发展和创新，打造成为国际一流的科技园区。</w:t>
      </w:r>
    </w:p>
    <w:p w14:paraId="3ADE9A78" w14:textId="77777777" w:rsidR="00485D26" w:rsidRDefault="008A67EC">
      <w:pPr>
        <w:adjustRightInd w:val="0"/>
        <w:snapToGrid w:val="0"/>
        <w:spacing w:line="360" w:lineRule="auto"/>
        <w:ind w:left="18" w:firstLineChars="200" w:firstLine="480"/>
        <w:rPr>
          <w:rFonts w:ascii="黑体" w:eastAsia="黑体" w:hAnsi="黑体" w:cs="黑体"/>
        </w:rPr>
      </w:pPr>
      <w:r>
        <w:rPr>
          <w:rFonts w:ascii="黑体" w:eastAsia="黑体" w:hAnsi="黑体" w:cs="黑体" w:hint="eastAsia"/>
        </w:rPr>
        <w:t>三、合作模式</w:t>
      </w:r>
    </w:p>
    <w:p w14:paraId="08D8C364" w14:textId="77777777" w:rsidR="00485D26" w:rsidRDefault="008A67EC">
      <w:pPr>
        <w:adjustRightInd w:val="0"/>
        <w:snapToGrid w:val="0"/>
        <w:spacing w:line="360" w:lineRule="auto"/>
        <w:ind w:firstLineChars="200" w:firstLine="480"/>
        <w:rPr>
          <w:rFonts w:ascii="仿宋_GB2312" w:eastAsia="仿宋_GB2312" w:hAnsi="宋体" w:cs="仿宋_GB2312"/>
        </w:rPr>
      </w:pPr>
      <w:r>
        <w:rPr>
          <w:rFonts w:ascii="仿宋_GB2312" w:eastAsia="仿宋_GB2312" w:hAnsi="宋体" w:cs="仿宋_GB2312" w:hint="eastAsia"/>
        </w:rPr>
        <w:t>双方采取合作共建模式共同建设</w:t>
      </w:r>
      <w:proofErr w:type="gramStart"/>
      <w:r>
        <w:rPr>
          <w:rFonts w:ascii="仿宋_GB2312" w:eastAsia="仿宋_GB2312" w:hAnsi="宋体" w:cs="仿宋_GB2312" w:hint="eastAsia"/>
        </w:rPr>
        <w:t>阜</w:t>
      </w:r>
      <w:proofErr w:type="gramEnd"/>
      <w:r>
        <w:rPr>
          <w:rFonts w:ascii="仿宋_GB2312" w:eastAsia="仿宋_GB2312" w:hAnsi="宋体" w:cs="仿宋_GB2312" w:hint="eastAsia"/>
        </w:rPr>
        <w:t>成路校</w:t>
      </w:r>
      <w:r>
        <w:rPr>
          <w:rFonts w:ascii="仿宋_GB2312" w:eastAsia="仿宋_GB2312" w:hAnsi="宋体" w:cs="仿宋_GB2312" w:hint="eastAsia"/>
        </w:rPr>
        <w:t>区科技园。由甲方提供</w:t>
      </w:r>
      <w:proofErr w:type="gramStart"/>
      <w:r>
        <w:rPr>
          <w:rFonts w:ascii="仿宋_GB2312" w:eastAsia="仿宋_GB2312" w:hAnsi="宋体" w:cs="仿宋_GB2312" w:hint="eastAsia"/>
        </w:rPr>
        <w:t>阜</w:t>
      </w:r>
      <w:proofErr w:type="gramEnd"/>
      <w:r>
        <w:rPr>
          <w:rFonts w:ascii="仿宋_GB2312" w:eastAsia="仿宋_GB2312" w:hAnsi="宋体" w:cs="仿宋_GB2312" w:hint="eastAsia"/>
        </w:rPr>
        <w:t>成路东校区甲</w:t>
      </w:r>
      <w:r>
        <w:rPr>
          <w:rFonts w:ascii="仿宋_GB2312" w:eastAsia="仿宋_GB2312" w:hAnsi="宋体" w:cs="仿宋_GB2312" w:hint="eastAsia"/>
        </w:rPr>
        <w:t>2</w:t>
      </w:r>
      <w:r>
        <w:rPr>
          <w:rFonts w:ascii="仿宋_GB2312" w:eastAsia="仿宋_GB2312" w:hAnsi="宋体" w:cs="仿宋_GB2312" w:hint="eastAsia"/>
        </w:rPr>
        <w:t>号楼一层和负一层作为科技园的建设场所；乙方承担科技园建设与运营的费用。</w:t>
      </w:r>
    </w:p>
    <w:p w14:paraId="7ECC85FA" w14:textId="77777777" w:rsidR="00485D26" w:rsidRDefault="008A67EC">
      <w:pPr>
        <w:adjustRightInd w:val="0"/>
        <w:snapToGrid w:val="0"/>
        <w:spacing w:line="360" w:lineRule="auto"/>
        <w:ind w:firstLineChars="200" w:firstLine="480"/>
        <w:rPr>
          <w:rFonts w:ascii="仿宋_GB2312" w:eastAsia="仿宋_GB2312" w:hAnsi="宋体" w:cs="仿宋_GB2312"/>
        </w:rPr>
      </w:pPr>
      <w:r>
        <w:rPr>
          <w:rFonts w:ascii="仿宋_GB2312" w:eastAsia="仿宋_GB2312" w:hAnsi="宋体" w:cs="仿宋_GB2312" w:hint="eastAsia"/>
        </w:rPr>
        <w:t>乙方以双方估算的运营预算金额为基数，向甲方每年支付相关科研发展基金，并根据市场行情进行动态调整。</w:t>
      </w:r>
    </w:p>
    <w:p w14:paraId="073CBFEF" w14:textId="77777777" w:rsidR="00485D26" w:rsidRDefault="008A67EC">
      <w:pPr>
        <w:pStyle w:val="a0"/>
        <w:rPr>
          <w:rFonts w:ascii="黑体" w:eastAsia="黑体" w:hAnsi="黑体" w:cs="黑体"/>
          <w:sz w:val="24"/>
          <w:szCs w:val="24"/>
        </w:rPr>
      </w:pPr>
      <w:r>
        <w:rPr>
          <w:rFonts w:ascii="仿宋_GB2312" w:eastAsia="仿宋_GB2312" w:hAnsi="宋体" w:cs="仿宋_GB2312" w:hint="eastAsia"/>
        </w:rPr>
        <w:t xml:space="preserve">     </w:t>
      </w:r>
      <w:r>
        <w:rPr>
          <w:rFonts w:ascii="黑体" w:eastAsia="黑体" w:hAnsi="黑体" w:cs="黑体" w:hint="eastAsia"/>
          <w:sz w:val="24"/>
          <w:szCs w:val="24"/>
        </w:rPr>
        <w:t>四、合作其他事项。</w:t>
      </w:r>
    </w:p>
    <w:p w14:paraId="409BEDE5" w14:textId="77777777" w:rsidR="00485D26" w:rsidRDefault="008A67EC">
      <w:pPr>
        <w:adjustRightInd w:val="0"/>
        <w:snapToGrid w:val="0"/>
        <w:spacing w:line="360" w:lineRule="auto"/>
        <w:ind w:firstLineChars="200" w:firstLine="480"/>
        <w:rPr>
          <w:rFonts w:ascii="仿宋_GB2312" w:eastAsia="仿宋_GB2312" w:hAnsi="宋体" w:cs="仿宋_GB2312"/>
        </w:rPr>
      </w:pPr>
      <w:r>
        <w:rPr>
          <w:rFonts w:ascii="仿宋_GB2312" w:eastAsia="仿宋_GB2312" w:hAnsi="宋体" w:cs="仿宋_GB2312" w:hint="eastAsia"/>
        </w:rPr>
        <w:t>双方另行约定</w:t>
      </w:r>
    </w:p>
    <w:p w14:paraId="39023B44" w14:textId="77777777" w:rsidR="00485D26" w:rsidRDefault="008A67EC">
      <w:pPr>
        <w:pStyle w:val="a0"/>
        <w:ind w:firstLineChars="200" w:firstLine="480"/>
        <w:rPr>
          <w:rFonts w:ascii="黑体" w:eastAsia="黑体" w:hAnsi="黑体" w:cs="黑体"/>
          <w:sz w:val="24"/>
          <w:szCs w:val="24"/>
        </w:rPr>
      </w:pPr>
      <w:r>
        <w:rPr>
          <w:rFonts w:ascii="黑体" w:eastAsia="黑体" w:hAnsi="黑体" w:cs="黑体" w:hint="eastAsia"/>
          <w:sz w:val="24"/>
          <w:szCs w:val="24"/>
        </w:rPr>
        <w:t>五、楼宇情况</w:t>
      </w:r>
    </w:p>
    <w:p w14:paraId="25A867B6" w14:textId="77777777" w:rsidR="00485D26" w:rsidRDefault="008A67EC">
      <w:pPr>
        <w:adjustRightInd w:val="0"/>
        <w:snapToGrid w:val="0"/>
        <w:spacing w:line="360" w:lineRule="auto"/>
        <w:ind w:firstLineChars="200" w:firstLine="480"/>
      </w:pPr>
      <w:r>
        <w:rPr>
          <w:rFonts w:ascii="仿宋_GB2312" w:eastAsia="仿宋_GB2312" w:hAnsi="宋体" w:cs="仿宋_GB2312" w:hint="eastAsia"/>
        </w:rPr>
        <w:t>甲方提供资料，乙方现场踏勘。</w:t>
      </w:r>
    </w:p>
    <w:p w14:paraId="489F79F3" w14:textId="77777777" w:rsidR="00485D26" w:rsidRDefault="00485D26">
      <w:pPr>
        <w:autoSpaceDE w:val="0"/>
        <w:autoSpaceDN w:val="0"/>
        <w:rPr>
          <w:bCs/>
          <w:color w:val="000000"/>
        </w:rPr>
      </w:pPr>
    </w:p>
    <w:p w14:paraId="29162809" w14:textId="77777777" w:rsidR="00485D26" w:rsidRDefault="00485D26">
      <w:pPr>
        <w:rPr>
          <w:color w:val="000000"/>
        </w:rPr>
      </w:pPr>
    </w:p>
    <w:p w14:paraId="520AA30E" w14:textId="77777777" w:rsidR="00485D26" w:rsidRDefault="008A67EC">
      <w:pPr>
        <w:spacing w:line="360" w:lineRule="auto"/>
        <w:ind w:leftChars="-1" w:left="-2" w:firstLineChars="200" w:firstLine="723"/>
        <w:rPr>
          <w:rFonts w:ascii="宋体" w:eastAsia="宋体" w:hAnsi="宋体" w:cs="宋体"/>
          <w:color w:val="000000" w:themeColor="text1"/>
          <w:sz w:val="22"/>
          <w:szCs w:val="22"/>
        </w:rPr>
      </w:pPr>
      <w:r>
        <w:rPr>
          <w:b/>
          <w:color w:val="000000"/>
          <w:sz w:val="36"/>
          <w:szCs w:val="36"/>
        </w:rPr>
        <w:br w:type="page"/>
      </w:r>
    </w:p>
    <w:p w14:paraId="7D1E3C5B" w14:textId="77777777" w:rsidR="00485D26" w:rsidRDefault="00485D26">
      <w:pPr>
        <w:pStyle w:val="a0"/>
        <w:rPr>
          <w:rFonts w:eastAsia="宋体"/>
          <w:color w:val="000000" w:themeColor="text1"/>
        </w:rPr>
      </w:pPr>
    </w:p>
    <w:p w14:paraId="0BFE5AF5" w14:textId="77777777" w:rsidR="00485D26" w:rsidRDefault="008A67EC">
      <w:pPr>
        <w:pStyle w:val="1"/>
        <w:snapToGrid w:val="0"/>
        <w:spacing w:line="360" w:lineRule="auto"/>
        <w:rPr>
          <w:color w:val="000000" w:themeColor="text1"/>
        </w:rPr>
      </w:pPr>
      <w:bookmarkStart w:id="1961" w:name="_Hlt527376393"/>
      <w:bookmarkStart w:id="1962" w:name="_Toc29361"/>
      <w:bookmarkStart w:id="1963" w:name="_Toc467"/>
      <w:bookmarkStart w:id="1964" w:name="_Toc509111521"/>
      <w:bookmarkStart w:id="1965" w:name="_Toc509111779"/>
      <w:bookmarkStart w:id="1966" w:name="_Toc509110768"/>
      <w:bookmarkStart w:id="1967" w:name="_Toc516329222"/>
      <w:bookmarkStart w:id="1968" w:name="_Toc524089216"/>
      <w:bookmarkStart w:id="1969" w:name="_Toc524087285"/>
      <w:bookmarkStart w:id="1970" w:name="_Toc516325286"/>
      <w:bookmarkStart w:id="1971" w:name="_Toc509379904"/>
      <w:bookmarkStart w:id="1972" w:name="_Toc524703845"/>
      <w:bookmarkStart w:id="1973" w:name="_Toc163975920"/>
      <w:bookmarkStart w:id="1974" w:name="_Toc163975559"/>
      <w:bookmarkStart w:id="1975" w:name="_Toc524092621"/>
      <w:bookmarkStart w:id="1976" w:name="_Toc82246199"/>
      <w:bookmarkStart w:id="1977" w:name="_Toc50893600"/>
      <w:bookmarkStart w:id="1978" w:name="_Toc83810514"/>
      <w:bookmarkStart w:id="1979" w:name="_Toc50985655"/>
      <w:bookmarkStart w:id="1980" w:name="_Toc50893647"/>
      <w:bookmarkStart w:id="1981" w:name="_Toc50985478"/>
      <w:bookmarkStart w:id="1982" w:name="_Toc83809638"/>
      <w:bookmarkStart w:id="1983" w:name="_Toc8845573"/>
      <w:bookmarkStart w:id="1984" w:name="_Toc8845733"/>
      <w:bookmarkStart w:id="1985" w:name="_Toc163975722"/>
      <w:bookmarkStart w:id="1986" w:name="_Toc163976167"/>
      <w:bookmarkStart w:id="1987" w:name="_Toc8845660"/>
      <w:bookmarkStart w:id="1988" w:name="_Toc163975795"/>
      <w:bookmarkStart w:id="1989" w:name="_Toc50985607"/>
      <w:bookmarkStart w:id="1990" w:name="_Toc67131247"/>
      <w:bookmarkStart w:id="1991" w:name="_Toc83809762"/>
      <w:bookmarkStart w:id="1992" w:name="_Toc21854776"/>
      <w:bookmarkStart w:id="1993" w:name="_Toc184437992"/>
      <w:bookmarkStart w:id="1994" w:name="_Toc70081322"/>
      <w:bookmarkStart w:id="1995" w:name="_Toc82502367"/>
      <w:bookmarkStart w:id="1996" w:name="_Toc524092528"/>
      <w:bookmarkStart w:id="1997" w:name="_Toc50893956"/>
      <w:bookmarkStart w:id="1998" w:name="_Toc163975862"/>
      <w:bookmarkStart w:id="1999" w:name="_Toc82328640"/>
      <w:bookmarkStart w:id="2000" w:name="_Toc52175475"/>
      <w:bookmarkStart w:id="2001" w:name="_Toc70081225"/>
      <w:bookmarkStart w:id="2002" w:name="_Toc83810785"/>
      <w:bookmarkStart w:id="2003" w:name="_Toc167105245"/>
      <w:bookmarkStart w:id="2004" w:name="_Toc524092698"/>
      <w:bookmarkStart w:id="2005" w:name="_Toc8845751"/>
      <w:bookmarkStart w:id="2006" w:name="_Toc82485148"/>
      <w:bookmarkStart w:id="2007" w:name="_Toc82246255"/>
      <w:bookmarkStart w:id="2008" w:name="_Toc80582205"/>
      <w:bookmarkStart w:id="2009" w:name="_Toc524703771"/>
      <w:bookmarkStart w:id="2010" w:name="_Toc50893475"/>
      <w:bookmarkStart w:id="2011" w:name="_Toc524092801"/>
      <w:bookmarkStart w:id="2012" w:name="_Toc50895823"/>
      <w:bookmarkStart w:id="2013" w:name="_Toc46107911"/>
      <w:bookmarkStart w:id="2014" w:name="_Toc185326899"/>
      <w:bookmarkStart w:id="2015" w:name="_Toc50985739"/>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r>
        <w:rPr>
          <w:rFonts w:hint="eastAsia"/>
          <w:color w:val="000000" w:themeColor="text1"/>
        </w:rPr>
        <w:t>第五章</w:t>
      </w:r>
      <w:r>
        <w:rPr>
          <w:color w:val="000000" w:themeColor="text1"/>
        </w:rPr>
        <w:t xml:space="preserve">  </w:t>
      </w:r>
      <w:r>
        <w:rPr>
          <w:rFonts w:hint="eastAsia"/>
          <w:color w:val="000000" w:themeColor="text1"/>
        </w:rPr>
        <w:t>合同条款</w:t>
      </w:r>
      <w:bookmarkEnd w:id="1962"/>
    </w:p>
    <w:p w14:paraId="37F4320F" w14:textId="77777777" w:rsidR="00485D26" w:rsidRDefault="008A67EC">
      <w:pPr>
        <w:pStyle w:val="1"/>
        <w:snapToGrid w:val="0"/>
        <w:spacing w:line="360" w:lineRule="auto"/>
        <w:rPr>
          <w:color w:val="000000" w:themeColor="text1"/>
        </w:rPr>
      </w:pPr>
      <w:r>
        <w:rPr>
          <w:rFonts w:eastAsia="宋体" w:hint="eastAsia"/>
        </w:rPr>
        <w:t>另行约定</w:t>
      </w:r>
    </w:p>
    <w:p w14:paraId="2E31471C" w14:textId="77777777" w:rsidR="00485D26" w:rsidRDefault="00485D26">
      <w:pPr>
        <w:pStyle w:val="1"/>
        <w:snapToGrid w:val="0"/>
        <w:spacing w:line="360" w:lineRule="auto"/>
        <w:rPr>
          <w:color w:val="000000" w:themeColor="text1"/>
        </w:rPr>
      </w:pPr>
    </w:p>
    <w:p w14:paraId="3381D8F6" w14:textId="77777777" w:rsidR="00485D26" w:rsidRDefault="00485D26">
      <w:pPr>
        <w:pStyle w:val="1"/>
        <w:snapToGrid w:val="0"/>
        <w:spacing w:line="360" w:lineRule="auto"/>
        <w:rPr>
          <w:color w:val="000000" w:themeColor="text1"/>
        </w:rPr>
      </w:pPr>
    </w:p>
    <w:p w14:paraId="176D1C67" w14:textId="77777777" w:rsidR="00485D26" w:rsidRDefault="00485D26">
      <w:pPr>
        <w:pStyle w:val="1"/>
        <w:snapToGrid w:val="0"/>
        <w:spacing w:line="360" w:lineRule="auto"/>
        <w:rPr>
          <w:color w:val="000000" w:themeColor="text1"/>
        </w:rPr>
      </w:pPr>
    </w:p>
    <w:p w14:paraId="4FE75663" w14:textId="77777777" w:rsidR="00485D26" w:rsidRDefault="00485D26">
      <w:pPr>
        <w:pStyle w:val="1"/>
        <w:snapToGrid w:val="0"/>
        <w:spacing w:line="360" w:lineRule="auto"/>
        <w:rPr>
          <w:color w:val="000000" w:themeColor="text1"/>
        </w:rPr>
      </w:pPr>
    </w:p>
    <w:p w14:paraId="78E9EBED" w14:textId="77777777" w:rsidR="00485D26" w:rsidRDefault="00485D26">
      <w:pPr>
        <w:pStyle w:val="1"/>
        <w:snapToGrid w:val="0"/>
        <w:spacing w:line="360" w:lineRule="auto"/>
        <w:rPr>
          <w:color w:val="000000" w:themeColor="text1"/>
        </w:rPr>
      </w:pPr>
    </w:p>
    <w:p w14:paraId="410CECBE" w14:textId="77777777" w:rsidR="00485D26" w:rsidRDefault="00485D26">
      <w:pPr>
        <w:pStyle w:val="1"/>
        <w:snapToGrid w:val="0"/>
        <w:spacing w:line="360" w:lineRule="auto"/>
        <w:rPr>
          <w:color w:val="000000" w:themeColor="text1"/>
        </w:rPr>
      </w:pPr>
    </w:p>
    <w:p w14:paraId="27E3026D" w14:textId="77777777" w:rsidR="00485D26" w:rsidRDefault="00485D26">
      <w:pPr>
        <w:pStyle w:val="1"/>
        <w:snapToGrid w:val="0"/>
        <w:spacing w:line="360" w:lineRule="auto"/>
        <w:rPr>
          <w:color w:val="000000" w:themeColor="text1"/>
        </w:rPr>
      </w:pPr>
    </w:p>
    <w:p w14:paraId="4AE0DB6D" w14:textId="77777777" w:rsidR="00485D26" w:rsidRDefault="00485D26">
      <w:pPr>
        <w:pStyle w:val="1"/>
        <w:snapToGrid w:val="0"/>
        <w:spacing w:line="360" w:lineRule="auto"/>
        <w:rPr>
          <w:color w:val="000000" w:themeColor="text1"/>
        </w:rPr>
      </w:pPr>
    </w:p>
    <w:p w14:paraId="2F4EB78B" w14:textId="77777777" w:rsidR="00485D26" w:rsidRDefault="00485D26">
      <w:pPr>
        <w:pStyle w:val="1"/>
        <w:snapToGrid w:val="0"/>
        <w:spacing w:line="360" w:lineRule="auto"/>
        <w:rPr>
          <w:color w:val="000000" w:themeColor="text1"/>
        </w:rPr>
      </w:pPr>
    </w:p>
    <w:p w14:paraId="79E42C41" w14:textId="77777777" w:rsidR="00485D26" w:rsidRDefault="00485D26">
      <w:pPr>
        <w:pStyle w:val="1"/>
        <w:snapToGrid w:val="0"/>
        <w:spacing w:line="360" w:lineRule="auto"/>
        <w:rPr>
          <w:color w:val="000000" w:themeColor="text1"/>
        </w:rPr>
      </w:pPr>
    </w:p>
    <w:p w14:paraId="4182B4DF" w14:textId="77777777" w:rsidR="00485D26" w:rsidRDefault="00485D26">
      <w:pPr>
        <w:pStyle w:val="1"/>
        <w:snapToGrid w:val="0"/>
        <w:spacing w:line="360" w:lineRule="auto"/>
        <w:rPr>
          <w:color w:val="000000" w:themeColor="text1"/>
        </w:rPr>
      </w:pPr>
    </w:p>
    <w:p w14:paraId="4E61A135" w14:textId="77777777" w:rsidR="00485D26" w:rsidRDefault="00485D26">
      <w:pPr>
        <w:pStyle w:val="1"/>
        <w:snapToGrid w:val="0"/>
        <w:spacing w:line="360" w:lineRule="auto"/>
        <w:rPr>
          <w:color w:val="000000" w:themeColor="text1"/>
        </w:rPr>
      </w:pPr>
    </w:p>
    <w:p w14:paraId="12725210" w14:textId="77777777" w:rsidR="00485D26" w:rsidRDefault="00485D26">
      <w:pPr>
        <w:pStyle w:val="1"/>
        <w:snapToGrid w:val="0"/>
        <w:spacing w:line="360" w:lineRule="auto"/>
        <w:rPr>
          <w:color w:val="000000" w:themeColor="text1"/>
        </w:rPr>
      </w:pPr>
    </w:p>
    <w:p w14:paraId="46C2E131" w14:textId="77777777" w:rsidR="00485D26" w:rsidRDefault="00485D26">
      <w:pPr>
        <w:pStyle w:val="1"/>
        <w:snapToGrid w:val="0"/>
        <w:spacing w:line="360" w:lineRule="auto"/>
        <w:rPr>
          <w:color w:val="000000" w:themeColor="text1"/>
        </w:rPr>
      </w:pPr>
    </w:p>
    <w:p w14:paraId="3D45E32D" w14:textId="77777777" w:rsidR="00485D26" w:rsidRDefault="00485D26">
      <w:pPr>
        <w:pStyle w:val="1"/>
        <w:snapToGrid w:val="0"/>
        <w:spacing w:line="360" w:lineRule="auto"/>
        <w:rPr>
          <w:color w:val="000000" w:themeColor="text1"/>
        </w:rPr>
      </w:pPr>
    </w:p>
    <w:p w14:paraId="3D290F0A" w14:textId="77777777" w:rsidR="00485D26" w:rsidRDefault="008A67EC">
      <w:pPr>
        <w:rPr>
          <w:color w:val="000000" w:themeColor="text1"/>
        </w:rPr>
      </w:pPr>
      <w:r>
        <w:rPr>
          <w:rFonts w:hint="eastAsia"/>
          <w:color w:val="000000" w:themeColor="text1"/>
        </w:rPr>
        <w:br w:type="page"/>
      </w:r>
    </w:p>
    <w:p w14:paraId="6B32B65E" w14:textId="77777777" w:rsidR="00485D26" w:rsidRDefault="008A67EC">
      <w:pPr>
        <w:pStyle w:val="1"/>
        <w:snapToGrid w:val="0"/>
        <w:spacing w:line="360" w:lineRule="auto"/>
        <w:rPr>
          <w:color w:val="000000" w:themeColor="text1"/>
        </w:rPr>
      </w:pPr>
      <w:r>
        <w:rPr>
          <w:rFonts w:hint="eastAsia"/>
          <w:color w:val="000000" w:themeColor="text1"/>
        </w:rPr>
        <w:lastRenderedPageBreak/>
        <w:t>第六章</w:t>
      </w:r>
      <w:r>
        <w:rPr>
          <w:rFonts w:hint="eastAsia"/>
          <w:color w:val="000000" w:themeColor="text1"/>
        </w:rPr>
        <w:t xml:space="preserve"> </w:t>
      </w:r>
      <w:r>
        <w:rPr>
          <w:color w:val="000000" w:themeColor="text1"/>
        </w:rPr>
        <w:t>附</w:t>
      </w:r>
      <w:r>
        <w:rPr>
          <w:color w:val="000000" w:themeColor="text1"/>
        </w:rPr>
        <w:t xml:space="preserve"> </w:t>
      </w:r>
      <w:r>
        <w:rPr>
          <w:color w:val="000000" w:themeColor="text1"/>
        </w:rPr>
        <w:t>件</w:t>
      </w:r>
      <w:bookmarkEnd w:id="1963"/>
    </w:p>
    <w:p w14:paraId="138B15C8" w14:textId="77777777" w:rsidR="00485D26" w:rsidRDefault="008A67EC">
      <w:pPr>
        <w:pStyle w:val="20"/>
        <w:spacing w:before="260" w:after="260" w:line="415" w:lineRule="auto"/>
        <w:jc w:val="center"/>
        <w:rPr>
          <w:rFonts w:hAnsi="黑体"/>
          <w:b w:val="0"/>
          <w:color w:val="000000" w:themeColor="text1"/>
        </w:rPr>
      </w:pPr>
      <w:r>
        <w:rPr>
          <w:rFonts w:hAnsi="黑体" w:hint="eastAsia"/>
          <w:b w:val="0"/>
          <w:color w:val="000000" w:themeColor="text1"/>
        </w:rPr>
        <w:t>响应文件目录</w:t>
      </w:r>
    </w:p>
    <w:p w14:paraId="59CF6735" w14:textId="77777777" w:rsidR="00485D26" w:rsidRDefault="008A67EC">
      <w:pPr>
        <w:pStyle w:val="100"/>
        <w:spacing w:line="288" w:lineRule="auto"/>
        <w:outlineLvl w:val="0"/>
        <w:rPr>
          <w:rFonts w:ascii="宋体" w:hAnsi="宋体" w:cs="宋体"/>
          <w:color w:val="000000" w:themeColor="text1"/>
          <w:sz w:val="22"/>
          <w:szCs w:val="22"/>
        </w:rPr>
      </w:pPr>
      <w:bookmarkStart w:id="2016" w:name="_Toc4871"/>
      <w:bookmarkStart w:id="2017" w:name="_Toc7610"/>
      <w:bookmarkStart w:id="2018" w:name="_Toc25544"/>
      <w:bookmarkStart w:id="2019" w:name="_Toc9090"/>
      <w:bookmarkStart w:id="2020" w:name="_Toc6663"/>
      <w:bookmarkStart w:id="2021" w:name="_Toc9251"/>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1 </w:t>
      </w:r>
      <w:r>
        <w:rPr>
          <w:rFonts w:ascii="宋体" w:hAnsi="宋体" w:cs="宋体" w:hint="eastAsia"/>
          <w:color w:val="000000" w:themeColor="text1"/>
          <w:sz w:val="22"/>
          <w:szCs w:val="22"/>
        </w:rPr>
        <w:t>遴选响应函</w:t>
      </w:r>
      <w:bookmarkEnd w:id="2016"/>
      <w:bookmarkEnd w:id="2017"/>
      <w:bookmarkEnd w:id="2018"/>
      <w:bookmarkEnd w:id="2019"/>
      <w:bookmarkEnd w:id="2020"/>
      <w:bookmarkEnd w:id="2021"/>
    </w:p>
    <w:p w14:paraId="04B73606" w14:textId="77777777" w:rsidR="00485D26" w:rsidRDefault="008A67EC">
      <w:pPr>
        <w:pStyle w:val="100"/>
        <w:spacing w:line="288" w:lineRule="auto"/>
        <w:outlineLvl w:val="0"/>
        <w:rPr>
          <w:rFonts w:ascii="宋体" w:hAnsi="宋体" w:cs="宋体"/>
          <w:color w:val="000000" w:themeColor="text1"/>
          <w:sz w:val="22"/>
          <w:szCs w:val="22"/>
        </w:rPr>
      </w:pPr>
      <w:bookmarkStart w:id="2022" w:name="_Toc25250"/>
      <w:bookmarkStart w:id="2023" w:name="_Toc4054"/>
      <w:bookmarkStart w:id="2024" w:name="_Toc23477"/>
      <w:bookmarkStart w:id="2025" w:name="_Toc17576"/>
      <w:bookmarkStart w:id="2026" w:name="_Toc4217"/>
      <w:bookmarkStart w:id="2027" w:name="_Toc3973"/>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2 </w:t>
      </w:r>
      <w:r>
        <w:rPr>
          <w:rFonts w:ascii="宋体" w:hAnsi="宋体" w:cs="宋体" w:hint="eastAsia"/>
          <w:color w:val="000000" w:themeColor="text1"/>
          <w:sz w:val="22"/>
          <w:szCs w:val="22"/>
        </w:rPr>
        <w:t>遴选响应一览表格式</w:t>
      </w:r>
      <w:bookmarkEnd w:id="2022"/>
      <w:bookmarkEnd w:id="2023"/>
      <w:bookmarkEnd w:id="2024"/>
      <w:bookmarkEnd w:id="2025"/>
      <w:bookmarkEnd w:id="2026"/>
      <w:bookmarkEnd w:id="2027"/>
    </w:p>
    <w:p w14:paraId="03A02886" w14:textId="77777777" w:rsidR="00485D26" w:rsidRDefault="008A67EC">
      <w:pPr>
        <w:pStyle w:val="100"/>
        <w:spacing w:line="288" w:lineRule="auto"/>
        <w:outlineLvl w:val="0"/>
        <w:rPr>
          <w:rFonts w:ascii="宋体" w:hAnsi="宋体" w:cs="宋体"/>
          <w:color w:val="000000" w:themeColor="text1"/>
          <w:sz w:val="22"/>
          <w:szCs w:val="22"/>
        </w:rPr>
      </w:pPr>
      <w:bookmarkStart w:id="2028" w:name="_Toc6852"/>
      <w:bookmarkStart w:id="2029" w:name="_Toc1549"/>
      <w:bookmarkStart w:id="2030" w:name="_Toc21400"/>
      <w:bookmarkStart w:id="2031" w:name="_Toc2717"/>
      <w:bookmarkStart w:id="2032" w:name="_Toc9794"/>
      <w:bookmarkStart w:id="2033" w:name="_Toc23191"/>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3 </w:t>
      </w:r>
      <w:r>
        <w:rPr>
          <w:rFonts w:ascii="宋体" w:hAnsi="宋体" w:cs="宋体" w:hint="eastAsia"/>
          <w:color w:val="000000" w:themeColor="text1"/>
          <w:sz w:val="22"/>
          <w:szCs w:val="22"/>
        </w:rPr>
        <w:t>遴选响应分项报价表格式</w:t>
      </w:r>
      <w:bookmarkEnd w:id="2028"/>
      <w:bookmarkEnd w:id="2029"/>
      <w:bookmarkEnd w:id="2030"/>
      <w:bookmarkEnd w:id="2031"/>
      <w:bookmarkEnd w:id="2032"/>
      <w:bookmarkEnd w:id="2033"/>
    </w:p>
    <w:p w14:paraId="323F53D4" w14:textId="77777777" w:rsidR="00485D26" w:rsidRDefault="008A67EC">
      <w:pPr>
        <w:pStyle w:val="100"/>
        <w:spacing w:line="288" w:lineRule="auto"/>
        <w:outlineLvl w:val="0"/>
        <w:rPr>
          <w:rFonts w:ascii="宋体" w:hAnsi="宋体" w:cs="宋体"/>
          <w:color w:val="000000" w:themeColor="text1"/>
          <w:sz w:val="22"/>
          <w:szCs w:val="22"/>
        </w:rPr>
      </w:pPr>
      <w:bookmarkStart w:id="2034" w:name="_Toc2843"/>
      <w:bookmarkStart w:id="2035" w:name="_Toc19377"/>
      <w:bookmarkStart w:id="2036" w:name="_Toc13341"/>
      <w:bookmarkStart w:id="2037" w:name="_Toc11197"/>
      <w:bookmarkStart w:id="2038" w:name="_Toc25373"/>
      <w:bookmarkStart w:id="2039" w:name="_Toc31074"/>
      <w:r>
        <w:rPr>
          <w:rFonts w:ascii="宋体" w:hAnsi="宋体" w:cs="宋体" w:hint="eastAsia"/>
          <w:color w:val="000000" w:themeColor="text1"/>
          <w:sz w:val="22"/>
          <w:szCs w:val="22"/>
        </w:rPr>
        <w:t>附件</w:t>
      </w:r>
      <w:r>
        <w:rPr>
          <w:rFonts w:ascii="宋体" w:hAnsi="宋体" w:cs="宋体" w:hint="eastAsia"/>
          <w:color w:val="000000" w:themeColor="text1"/>
          <w:sz w:val="22"/>
          <w:szCs w:val="22"/>
        </w:rPr>
        <w:t>4</w:t>
      </w:r>
      <w:bookmarkStart w:id="2040" w:name="_Toc1430"/>
      <w:bookmarkStart w:id="2041" w:name="_Toc31729"/>
      <w:bookmarkStart w:id="2042" w:name="_Toc8931"/>
      <w:bookmarkStart w:id="2043" w:name="_Toc16502"/>
      <w:bookmarkStart w:id="2044" w:name="_Toc13621"/>
      <w:bookmarkStart w:id="2045" w:name="_Toc18071"/>
      <w:bookmarkEnd w:id="2034"/>
      <w:bookmarkEnd w:id="2035"/>
      <w:bookmarkEnd w:id="2036"/>
      <w:bookmarkEnd w:id="2037"/>
      <w:bookmarkEnd w:id="2038"/>
      <w:bookmarkEnd w:id="2039"/>
      <w:r>
        <w:rPr>
          <w:rFonts w:ascii="宋体" w:hAnsi="宋体" w:cs="宋体" w:hint="eastAsia"/>
          <w:color w:val="000000" w:themeColor="text1"/>
          <w:sz w:val="22"/>
          <w:szCs w:val="22"/>
        </w:rPr>
        <w:t xml:space="preserve"> </w:t>
      </w:r>
      <w:r>
        <w:rPr>
          <w:rFonts w:ascii="宋体" w:hAnsi="宋体" w:cs="宋体" w:hint="eastAsia"/>
          <w:color w:val="000000" w:themeColor="text1"/>
          <w:sz w:val="22"/>
          <w:szCs w:val="22"/>
        </w:rPr>
        <w:t>合作需求偏离表格式</w:t>
      </w:r>
      <w:bookmarkEnd w:id="2040"/>
      <w:bookmarkEnd w:id="2041"/>
      <w:bookmarkEnd w:id="2042"/>
      <w:bookmarkEnd w:id="2043"/>
      <w:bookmarkEnd w:id="2044"/>
      <w:bookmarkEnd w:id="2045"/>
    </w:p>
    <w:p w14:paraId="427FB9DE" w14:textId="77777777" w:rsidR="00485D26" w:rsidRDefault="008A67EC">
      <w:pPr>
        <w:pStyle w:val="100"/>
        <w:spacing w:line="288" w:lineRule="auto"/>
        <w:outlineLvl w:val="0"/>
        <w:rPr>
          <w:rFonts w:ascii="宋体" w:hAnsi="宋体" w:cs="宋体"/>
          <w:color w:val="000000" w:themeColor="text1"/>
          <w:sz w:val="22"/>
          <w:szCs w:val="22"/>
        </w:rPr>
      </w:pPr>
      <w:bookmarkStart w:id="2046" w:name="_Toc31918"/>
      <w:bookmarkStart w:id="2047" w:name="_Toc15265"/>
      <w:bookmarkStart w:id="2048" w:name="_Toc7674"/>
      <w:bookmarkStart w:id="2049" w:name="_Toc5479"/>
      <w:bookmarkStart w:id="2050" w:name="_Toc18462"/>
      <w:bookmarkStart w:id="2051" w:name="_Toc19038"/>
      <w:r>
        <w:rPr>
          <w:rFonts w:ascii="宋体" w:hAnsi="宋体" w:cs="宋体" w:hint="eastAsia"/>
          <w:color w:val="000000" w:themeColor="text1"/>
          <w:sz w:val="22"/>
          <w:szCs w:val="22"/>
        </w:rPr>
        <w:t>附件</w:t>
      </w:r>
      <w:r>
        <w:rPr>
          <w:rFonts w:ascii="宋体" w:hAnsi="宋体" w:cs="宋体" w:hint="eastAsia"/>
          <w:color w:val="000000" w:themeColor="text1"/>
          <w:sz w:val="22"/>
          <w:szCs w:val="22"/>
        </w:rPr>
        <w:t>5</w:t>
      </w:r>
      <w:r>
        <w:rPr>
          <w:rFonts w:ascii="宋体" w:hAnsi="宋体" w:cs="宋体" w:hint="eastAsia"/>
          <w:color w:val="000000" w:themeColor="text1"/>
          <w:sz w:val="22"/>
          <w:szCs w:val="22"/>
        </w:rPr>
        <w:t xml:space="preserve"> </w:t>
      </w:r>
      <w:r>
        <w:rPr>
          <w:rFonts w:ascii="宋体" w:hAnsi="宋体" w:cs="宋体" w:hint="eastAsia"/>
          <w:color w:val="000000" w:themeColor="text1"/>
          <w:sz w:val="22"/>
          <w:szCs w:val="22"/>
        </w:rPr>
        <w:t>法定代表人身份证明或法定代表人授权书格式</w:t>
      </w:r>
      <w:bookmarkEnd w:id="2046"/>
      <w:bookmarkEnd w:id="2047"/>
      <w:bookmarkEnd w:id="2048"/>
      <w:bookmarkEnd w:id="2049"/>
      <w:bookmarkEnd w:id="2050"/>
      <w:bookmarkEnd w:id="2051"/>
    </w:p>
    <w:p w14:paraId="390A48EC" w14:textId="77777777" w:rsidR="00485D26" w:rsidRDefault="008A67EC">
      <w:pPr>
        <w:pStyle w:val="100"/>
        <w:spacing w:line="288" w:lineRule="auto"/>
        <w:outlineLvl w:val="0"/>
        <w:rPr>
          <w:rFonts w:ascii="宋体" w:hAnsi="宋体" w:cs="宋体"/>
          <w:color w:val="000000" w:themeColor="text1"/>
          <w:sz w:val="22"/>
          <w:szCs w:val="22"/>
        </w:rPr>
      </w:pPr>
      <w:bookmarkStart w:id="2052" w:name="_Toc23939"/>
      <w:bookmarkStart w:id="2053" w:name="_Toc13015"/>
      <w:bookmarkStart w:id="2054" w:name="_Toc20325"/>
      <w:bookmarkStart w:id="2055" w:name="_Toc26509"/>
      <w:bookmarkStart w:id="2056" w:name="_Toc14660"/>
      <w:bookmarkStart w:id="2057" w:name="_Toc14404"/>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6 </w:t>
      </w:r>
      <w:r>
        <w:rPr>
          <w:rFonts w:ascii="宋体" w:hAnsi="宋体" w:cs="宋体" w:hint="eastAsia"/>
          <w:color w:val="000000" w:themeColor="text1"/>
          <w:sz w:val="22"/>
          <w:szCs w:val="22"/>
        </w:rPr>
        <w:t>遴选合作</w:t>
      </w:r>
      <w:proofErr w:type="gramStart"/>
      <w:r>
        <w:rPr>
          <w:rFonts w:ascii="宋体" w:hAnsi="宋体" w:cs="宋体" w:hint="eastAsia"/>
          <w:color w:val="000000" w:themeColor="text1"/>
          <w:sz w:val="22"/>
          <w:szCs w:val="22"/>
        </w:rPr>
        <w:t>方情况</w:t>
      </w:r>
      <w:proofErr w:type="gramEnd"/>
      <w:r>
        <w:rPr>
          <w:rFonts w:ascii="宋体" w:hAnsi="宋体" w:cs="宋体" w:hint="eastAsia"/>
          <w:color w:val="000000" w:themeColor="text1"/>
          <w:sz w:val="22"/>
          <w:szCs w:val="22"/>
        </w:rPr>
        <w:t>表</w:t>
      </w:r>
      <w:bookmarkEnd w:id="2052"/>
      <w:bookmarkEnd w:id="2053"/>
      <w:bookmarkEnd w:id="2054"/>
      <w:bookmarkEnd w:id="2055"/>
      <w:bookmarkEnd w:id="2056"/>
      <w:bookmarkEnd w:id="2057"/>
    </w:p>
    <w:p w14:paraId="5A9C6651" w14:textId="77777777" w:rsidR="00485D26" w:rsidRDefault="008A67EC">
      <w:pPr>
        <w:pStyle w:val="100"/>
        <w:spacing w:line="288" w:lineRule="auto"/>
        <w:outlineLvl w:val="0"/>
        <w:rPr>
          <w:rFonts w:ascii="宋体" w:hAnsi="宋体" w:cs="宋体"/>
          <w:color w:val="000000" w:themeColor="text1"/>
          <w:sz w:val="22"/>
          <w:szCs w:val="22"/>
        </w:rPr>
      </w:pPr>
      <w:bookmarkStart w:id="2058" w:name="_Toc16203"/>
      <w:bookmarkStart w:id="2059" w:name="_Toc20052"/>
      <w:bookmarkStart w:id="2060" w:name="_Toc15649"/>
      <w:bookmarkStart w:id="2061" w:name="_Toc14179"/>
      <w:bookmarkStart w:id="2062" w:name="_Toc26384"/>
      <w:bookmarkStart w:id="2063" w:name="_Toc20115"/>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7 </w:t>
      </w:r>
      <w:r>
        <w:rPr>
          <w:rFonts w:ascii="宋体" w:hAnsi="宋体" w:cs="宋体" w:hint="eastAsia"/>
          <w:color w:val="000000" w:themeColor="text1"/>
          <w:sz w:val="22"/>
          <w:szCs w:val="22"/>
        </w:rPr>
        <w:t>资格证明文件</w:t>
      </w:r>
      <w:bookmarkEnd w:id="2058"/>
      <w:bookmarkEnd w:id="2059"/>
      <w:bookmarkEnd w:id="2060"/>
      <w:bookmarkEnd w:id="2061"/>
      <w:bookmarkEnd w:id="2062"/>
      <w:bookmarkEnd w:id="2063"/>
    </w:p>
    <w:p w14:paraId="3D0E106F" w14:textId="77777777" w:rsidR="00485D26" w:rsidRDefault="008A67EC">
      <w:pPr>
        <w:pStyle w:val="100"/>
        <w:spacing w:line="288" w:lineRule="auto"/>
        <w:outlineLvl w:val="0"/>
        <w:rPr>
          <w:rFonts w:ascii="宋体" w:hAnsi="宋体" w:cs="宋体"/>
          <w:color w:val="000000" w:themeColor="text1"/>
          <w:sz w:val="22"/>
          <w:szCs w:val="22"/>
        </w:rPr>
      </w:pPr>
      <w:bookmarkStart w:id="2064" w:name="_Toc24321"/>
      <w:bookmarkStart w:id="2065" w:name="_Toc12674"/>
      <w:bookmarkStart w:id="2066" w:name="_Toc11457"/>
      <w:bookmarkStart w:id="2067" w:name="_Toc17145"/>
      <w:bookmarkStart w:id="2068" w:name="_Toc1701"/>
      <w:bookmarkStart w:id="2069" w:name="_Toc29351"/>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8 </w:t>
      </w:r>
      <w:r>
        <w:rPr>
          <w:rFonts w:ascii="宋体" w:hAnsi="宋体" w:cs="宋体" w:hint="eastAsia"/>
          <w:color w:val="000000" w:themeColor="text1"/>
          <w:sz w:val="22"/>
          <w:szCs w:val="22"/>
        </w:rPr>
        <w:t>详细的合作需求响应及服务方案</w:t>
      </w:r>
      <w:bookmarkEnd w:id="2064"/>
      <w:bookmarkEnd w:id="2065"/>
      <w:bookmarkEnd w:id="2066"/>
      <w:bookmarkEnd w:id="2067"/>
      <w:bookmarkEnd w:id="2068"/>
      <w:bookmarkEnd w:id="2069"/>
    </w:p>
    <w:p w14:paraId="5F995873" w14:textId="77777777" w:rsidR="00485D26" w:rsidRDefault="008A67EC">
      <w:pPr>
        <w:pStyle w:val="100"/>
        <w:spacing w:line="288" w:lineRule="auto"/>
        <w:outlineLvl w:val="0"/>
        <w:rPr>
          <w:rFonts w:ascii="宋体" w:hAnsi="宋体" w:cs="宋体"/>
          <w:color w:val="000000" w:themeColor="text1"/>
          <w:sz w:val="22"/>
          <w:szCs w:val="22"/>
        </w:rPr>
      </w:pPr>
      <w:bookmarkStart w:id="2070" w:name="_Toc19157"/>
      <w:bookmarkStart w:id="2071" w:name="_Toc7718"/>
      <w:bookmarkStart w:id="2072" w:name="_Toc19158"/>
      <w:bookmarkStart w:id="2073" w:name="_Toc24"/>
      <w:bookmarkStart w:id="2074" w:name="_Toc19687"/>
      <w:bookmarkStart w:id="2075" w:name="_Toc32514"/>
      <w:r>
        <w:rPr>
          <w:rFonts w:ascii="宋体" w:hAnsi="宋体" w:cs="宋体" w:hint="eastAsia"/>
          <w:color w:val="000000" w:themeColor="text1"/>
          <w:sz w:val="22"/>
          <w:szCs w:val="22"/>
        </w:rPr>
        <w:t>附件</w:t>
      </w:r>
      <w:r>
        <w:rPr>
          <w:rFonts w:ascii="宋体" w:hAnsi="宋体" w:cs="宋体" w:hint="eastAsia"/>
          <w:color w:val="000000" w:themeColor="text1"/>
          <w:sz w:val="22"/>
          <w:szCs w:val="22"/>
        </w:rPr>
        <w:t>9</w:t>
      </w:r>
      <w:bookmarkEnd w:id="2070"/>
      <w:bookmarkEnd w:id="2071"/>
      <w:bookmarkEnd w:id="2072"/>
      <w:bookmarkEnd w:id="2073"/>
      <w:bookmarkEnd w:id="2074"/>
      <w:r>
        <w:rPr>
          <w:rFonts w:ascii="宋体" w:hAnsi="宋体" w:cs="宋体" w:hint="eastAsia"/>
          <w:color w:val="000000" w:themeColor="text1"/>
          <w:sz w:val="22"/>
          <w:szCs w:val="22"/>
        </w:rPr>
        <w:t>类似项目业绩</w:t>
      </w:r>
      <w:bookmarkEnd w:id="2075"/>
    </w:p>
    <w:p w14:paraId="18E323B9" w14:textId="77777777" w:rsidR="00485D26" w:rsidRDefault="008A67EC">
      <w:pPr>
        <w:pStyle w:val="100"/>
        <w:spacing w:line="288" w:lineRule="auto"/>
        <w:outlineLvl w:val="0"/>
        <w:rPr>
          <w:rFonts w:ascii="宋体" w:hAnsi="宋体" w:cs="宋体"/>
          <w:color w:val="000000" w:themeColor="text1"/>
          <w:sz w:val="22"/>
          <w:szCs w:val="22"/>
        </w:rPr>
      </w:pPr>
      <w:bookmarkStart w:id="2076" w:name="_Toc29211"/>
      <w:r>
        <w:rPr>
          <w:rFonts w:ascii="宋体" w:hAnsi="宋体" w:cs="宋体" w:hint="eastAsia"/>
          <w:color w:val="000000" w:themeColor="text1"/>
          <w:sz w:val="22"/>
          <w:szCs w:val="22"/>
        </w:rPr>
        <w:t>附件</w:t>
      </w:r>
      <w:r>
        <w:rPr>
          <w:rFonts w:ascii="宋体" w:hAnsi="宋体" w:cs="宋体" w:hint="eastAsia"/>
          <w:color w:val="000000" w:themeColor="text1"/>
          <w:sz w:val="22"/>
          <w:szCs w:val="22"/>
        </w:rPr>
        <w:t>10</w:t>
      </w:r>
      <w:r>
        <w:rPr>
          <w:rFonts w:ascii="宋体" w:hAnsi="宋体" w:cs="宋体" w:hint="eastAsia"/>
          <w:color w:val="000000" w:themeColor="text1"/>
          <w:sz w:val="22"/>
          <w:szCs w:val="22"/>
        </w:rPr>
        <w:t>合作方认为有利于本项目的其他相关资料（如有）</w:t>
      </w:r>
      <w:bookmarkEnd w:id="2076"/>
    </w:p>
    <w:p w14:paraId="5CDE31EB" w14:textId="77777777" w:rsidR="00485D26" w:rsidRDefault="00485D26">
      <w:pPr>
        <w:pStyle w:val="100"/>
        <w:rPr>
          <w:rFonts w:ascii="宋体" w:hAnsi="宋体" w:cs="宋体"/>
          <w:color w:val="000000" w:themeColor="text1"/>
        </w:rPr>
      </w:pPr>
    </w:p>
    <w:p w14:paraId="532DE9AC" w14:textId="77777777" w:rsidR="00485D26" w:rsidRDefault="00485D26">
      <w:pPr>
        <w:pStyle w:val="100"/>
        <w:rPr>
          <w:rFonts w:ascii="宋体" w:hAnsi="宋体" w:cs="宋体"/>
          <w:color w:val="000000" w:themeColor="text1"/>
        </w:rPr>
      </w:pPr>
    </w:p>
    <w:p w14:paraId="236A5B81" w14:textId="77777777" w:rsidR="00485D26" w:rsidRDefault="00485D26">
      <w:pPr>
        <w:pStyle w:val="100"/>
        <w:rPr>
          <w:rFonts w:ascii="宋体" w:hAnsi="宋体" w:cs="宋体"/>
          <w:color w:val="000000" w:themeColor="text1"/>
        </w:rPr>
      </w:pPr>
    </w:p>
    <w:p w14:paraId="42452C8B" w14:textId="77777777" w:rsidR="00485D26" w:rsidRDefault="00485D26">
      <w:pPr>
        <w:pStyle w:val="100"/>
        <w:rPr>
          <w:rFonts w:ascii="宋体" w:hAnsi="宋体" w:cs="宋体"/>
          <w:color w:val="000000" w:themeColor="text1"/>
        </w:rPr>
      </w:pPr>
    </w:p>
    <w:p w14:paraId="72CAB1AD" w14:textId="77777777" w:rsidR="00485D26" w:rsidRDefault="00485D26">
      <w:pPr>
        <w:pStyle w:val="100"/>
        <w:rPr>
          <w:rFonts w:ascii="宋体" w:hAnsi="宋体" w:cs="宋体"/>
          <w:color w:val="000000" w:themeColor="text1"/>
        </w:rPr>
      </w:pPr>
    </w:p>
    <w:p w14:paraId="650F2A3D" w14:textId="77777777" w:rsidR="00485D26" w:rsidRDefault="00485D26">
      <w:pPr>
        <w:pStyle w:val="100"/>
        <w:rPr>
          <w:rFonts w:ascii="宋体" w:hAnsi="宋体" w:cs="宋体"/>
          <w:color w:val="000000" w:themeColor="text1"/>
        </w:rPr>
      </w:pPr>
    </w:p>
    <w:p w14:paraId="11D451AF" w14:textId="77777777" w:rsidR="00485D26" w:rsidRDefault="00485D26">
      <w:pPr>
        <w:pStyle w:val="100"/>
        <w:rPr>
          <w:rFonts w:ascii="宋体" w:hAnsi="宋体" w:cs="宋体"/>
          <w:color w:val="000000" w:themeColor="text1"/>
        </w:rPr>
      </w:pPr>
    </w:p>
    <w:p w14:paraId="194E7327" w14:textId="77777777" w:rsidR="00485D26" w:rsidRDefault="00485D26">
      <w:pPr>
        <w:pStyle w:val="100"/>
        <w:rPr>
          <w:rFonts w:ascii="宋体" w:hAnsi="宋体" w:cs="宋体"/>
          <w:color w:val="000000" w:themeColor="text1"/>
        </w:rPr>
      </w:pPr>
    </w:p>
    <w:p w14:paraId="71A46B11" w14:textId="77777777" w:rsidR="00485D26" w:rsidRDefault="008A67EC">
      <w:pPr>
        <w:rPr>
          <w:rFonts w:ascii="黑体" w:hAnsi="黑体" w:cs="黑体"/>
          <w:color w:val="000000" w:themeColor="text1"/>
        </w:rPr>
      </w:pPr>
      <w:bookmarkStart w:id="2077" w:name="_Toc459022992"/>
      <w:bookmarkStart w:id="2078" w:name="_Toc18587155"/>
      <w:bookmarkStart w:id="2079" w:name="_Toc459634865"/>
      <w:bookmarkStart w:id="2080" w:name="_Toc112"/>
      <w:bookmarkStart w:id="2081" w:name="_Toc459022923"/>
      <w:bookmarkStart w:id="2082" w:name="_Toc18586992"/>
      <w:bookmarkStart w:id="2083" w:name="_Toc462998486"/>
      <w:bookmarkStart w:id="2084" w:name="_Toc458755153"/>
      <w:bookmarkStart w:id="2085" w:name="_Toc459741394"/>
      <w:bookmarkStart w:id="2086" w:name="_Toc458755944"/>
      <w:bookmarkStart w:id="2087" w:name="_Toc458764575"/>
      <w:bookmarkStart w:id="2088" w:name="_Toc6667"/>
      <w:bookmarkStart w:id="2089" w:name="_Toc31486"/>
      <w:bookmarkStart w:id="2090" w:name="_Toc12479"/>
      <w:bookmarkStart w:id="2091" w:name="_Toc18961"/>
      <w:bookmarkStart w:id="2092" w:name="_Toc465949398"/>
      <w:bookmarkStart w:id="2093" w:name="_Toc458764495"/>
      <w:bookmarkStart w:id="2094" w:name="_Toc29041"/>
      <w:bookmarkStart w:id="2095" w:name="_Toc458756449"/>
      <w:bookmarkStart w:id="2096" w:name="_Toc464495364"/>
      <w:bookmarkStart w:id="2097" w:name="_Toc9610"/>
      <w:bookmarkStart w:id="2098" w:name="_Toc9587686"/>
      <w:bookmarkStart w:id="2099" w:name="_Toc18587049"/>
      <w:bookmarkStart w:id="2100" w:name="_Toc24862"/>
      <w:bookmarkStart w:id="2101" w:name="_Toc458755205"/>
      <w:bookmarkStart w:id="2102" w:name="_Toc29579"/>
      <w:bookmarkStart w:id="2103" w:name="_Toc458755349"/>
      <w:bookmarkStart w:id="2104" w:name="_Toc6031"/>
      <w:bookmarkStart w:id="2105" w:name="_Toc5852"/>
      <w:bookmarkStart w:id="2106" w:name="_Toc18383"/>
      <w:r>
        <w:rPr>
          <w:rFonts w:ascii="黑体" w:hAnsi="黑体" w:cs="黑体" w:hint="eastAsia"/>
          <w:color w:val="000000" w:themeColor="text1"/>
        </w:rPr>
        <w:br w:type="page"/>
      </w:r>
    </w:p>
    <w:p w14:paraId="4BAC6B74" w14:textId="77777777" w:rsidR="00485D26" w:rsidRDefault="008A67EC">
      <w:pPr>
        <w:pStyle w:val="20"/>
        <w:spacing w:before="260" w:after="260" w:line="415" w:lineRule="auto"/>
        <w:jc w:val="center"/>
        <w:rPr>
          <w:rFonts w:ascii="黑体" w:hAnsi="黑体" w:cs="黑体"/>
          <w:b w:val="0"/>
          <w:color w:val="000000" w:themeColor="text1"/>
        </w:rPr>
      </w:pPr>
      <w:r>
        <w:rPr>
          <w:rFonts w:ascii="黑体" w:hAnsi="黑体" w:cs="黑体" w:hint="eastAsia"/>
          <w:b w:val="0"/>
          <w:color w:val="000000" w:themeColor="text1"/>
        </w:rPr>
        <w:lastRenderedPageBreak/>
        <w:t>附件</w:t>
      </w:r>
      <w:r>
        <w:rPr>
          <w:rFonts w:ascii="黑体" w:hAnsi="黑体" w:cs="黑体" w:hint="eastAsia"/>
          <w:b w:val="0"/>
          <w:color w:val="000000" w:themeColor="text1"/>
        </w:rPr>
        <w:t xml:space="preserve">1 </w:t>
      </w:r>
      <w:bookmarkEnd w:id="1964"/>
      <w:bookmarkEnd w:id="1965"/>
      <w:bookmarkEnd w:id="1966"/>
      <w:bookmarkEnd w:id="1967"/>
      <w:bookmarkEnd w:id="1968"/>
      <w:bookmarkEnd w:id="1969"/>
      <w:bookmarkEnd w:id="1970"/>
      <w:bookmarkEnd w:id="1971"/>
      <w:r>
        <w:rPr>
          <w:rFonts w:ascii="黑体" w:hAnsi="黑体" w:cs="黑体" w:hint="eastAsia"/>
          <w:b w:val="0"/>
          <w:color w:val="000000" w:themeColor="text1"/>
        </w:rPr>
        <w:t>遴选响应函</w:t>
      </w:r>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p>
    <w:p w14:paraId="30A319C8" w14:textId="77777777" w:rsidR="00485D26" w:rsidRDefault="008A67EC">
      <w:pPr>
        <w:spacing w:line="336" w:lineRule="auto"/>
        <w:rPr>
          <w:color w:val="000000" w:themeColor="text1"/>
          <w:sz w:val="22"/>
          <w:szCs w:val="22"/>
        </w:rPr>
      </w:pPr>
      <w:bookmarkStart w:id="2107" w:name="_Toc509111780"/>
      <w:bookmarkStart w:id="2108" w:name="_Toc509111522"/>
      <w:bookmarkStart w:id="2109" w:name="_Toc524087286"/>
      <w:bookmarkStart w:id="2110" w:name="_Toc516329223"/>
      <w:bookmarkStart w:id="2111" w:name="_Toc509110769"/>
      <w:bookmarkStart w:id="2112" w:name="_Toc516325287"/>
      <w:bookmarkStart w:id="2113" w:name="_Toc524089217"/>
      <w:bookmarkStart w:id="2114" w:name="_Toc509379905"/>
      <w:bookmarkStart w:id="2115" w:name="_Toc8845661"/>
      <w:bookmarkStart w:id="2116" w:name="_Toc50985479"/>
      <w:bookmarkStart w:id="2117" w:name="_Toc50985656"/>
      <w:bookmarkStart w:id="2118" w:name="_Toc52175476"/>
      <w:bookmarkStart w:id="2119" w:name="_Toc185326900"/>
      <w:bookmarkStart w:id="2120" w:name="_Toc524092802"/>
      <w:bookmarkStart w:id="2121" w:name="_Toc50893601"/>
      <w:bookmarkStart w:id="2122" w:name="_Toc184437993"/>
      <w:bookmarkStart w:id="2123" w:name="_Toc46107912"/>
      <w:bookmarkStart w:id="2124" w:name="_Toc67131248"/>
      <w:bookmarkStart w:id="2125" w:name="_Toc8845752"/>
      <w:bookmarkStart w:id="2126" w:name="_Toc82485149"/>
      <w:bookmarkStart w:id="2127" w:name="_Toc80582206"/>
      <w:bookmarkStart w:id="2128" w:name="_Toc524703772"/>
      <w:bookmarkStart w:id="2129" w:name="_Toc70081323"/>
      <w:bookmarkStart w:id="2130" w:name="_Toc8845734"/>
      <w:bookmarkStart w:id="2131" w:name="_Toc50895824"/>
      <w:bookmarkStart w:id="2132" w:name="_Toc21854777"/>
      <w:bookmarkStart w:id="2133" w:name="_Toc83809763"/>
      <w:bookmarkStart w:id="2134" w:name="_Toc50985608"/>
      <w:bookmarkStart w:id="2135" w:name="_Toc524092622"/>
      <w:bookmarkStart w:id="2136" w:name="_Toc167105246"/>
      <w:bookmarkStart w:id="2137" w:name="_Toc163976168"/>
      <w:bookmarkStart w:id="2138" w:name="_Toc82246256"/>
      <w:bookmarkStart w:id="2139" w:name="_Toc82246200"/>
      <w:bookmarkStart w:id="2140" w:name="_Toc83810786"/>
      <w:bookmarkStart w:id="2141" w:name="_Toc83810515"/>
      <w:bookmarkStart w:id="2142" w:name="_Toc8845574"/>
      <w:bookmarkStart w:id="2143" w:name="_Toc83809639"/>
      <w:bookmarkStart w:id="2144" w:name="_Toc524092529"/>
      <w:bookmarkStart w:id="2145" w:name="_Toc82502368"/>
      <w:bookmarkStart w:id="2146" w:name="_Toc50893957"/>
      <w:bookmarkStart w:id="2147" w:name="_Toc163975796"/>
      <w:bookmarkStart w:id="2148" w:name="_Toc50985740"/>
      <w:bookmarkStart w:id="2149" w:name="_Toc163975723"/>
      <w:bookmarkStart w:id="2150" w:name="_Toc524703846"/>
      <w:bookmarkStart w:id="2151" w:name="_Toc524092699"/>
      <w:bookmarkStart w:id="2152" w:name="_Toc163975560"/>
      <w:bookmarkStart w:id="2153" w:name="_Toc50893476"/>
      <w:bookmarkStart w:id="2154" w:name="_Toc70081226"/>
      <w:bookmarkStart w:id="2155" w:name="_Toc163975863"/>
      <w:bookmarkStart w:id="2156" w:name="_Toc50893648"/>
      <w:bookmarkStart w:id="2157" w:name="_Toc163975921"/>
      <w:bookmarkStart w:id="2158" w:name="_Toc82328641"/>
      <w:r>
        <w:rPr>
          <w:rFonts w:hint="eastAsia"/>
          <w:color w:val="000000" w:themeColor="text1"/>
          <w:sz w:val="22"/>
          <w:szCs w:val="22"/>
        </w:rPr>
        <w:t>致：</w:t>
      </w:r>
      <w:r>
        <w:rPr>
          <w:rFonts w:eastAsia="宋体" w:hint="eastAsia"/>
          <w:color w:val="000000" w:themeColor="text1"/>
          <w:sz w:val="22"/>
          <w:szCs w:val="22"/>
        </w:rPr>
        <w:t>采购人</w:t>
      </w:r>
    </w:p>
    <w:p w14:paraId="7C20E2EC" w14:textId="77777777" w:rsidR="00485D26" w:rsidRDefault="008A67EC">
      <w:pPr>
        <w:spacing w:line="336" w:lineRule="auto"/>
        <w:ind w:firstLineChars="175" w:firstLine="385"/>
        <w:rPr>
          <w:color w:val="000000" w:themeColor="text1"/>
          <w:sz w:val="22"/>
          <w:szCs w:val="22"/>
        </w:rPr>
      </w:pPr>
      <w:r>
        <w:rPr>
          <w:rFonts w:eastAsiaTheme="minorEastAsia" w:hint="eastAsia"/>
          <w:color w:val="000000" w:themeColor="text1"/>
          <w:sz w:val="22"/>
          <w:szCs w:val="22"/>
          <w:u w:val="single"/>
        </w:rPr>
        <w:t>__________</w:t>
      </w:r>
      <w:r>
        <w:rPr>
          <w:color w:val="000000" w:themeColor="text1"/>
          <w:sz w:val="22"/>
          <w:szCs w:val="22"/>
        </w:rPr>
        <w:t>(</w:t>
      </w:r>
      <w:r>
        <w:rPr>
          <w:rFonts w:eastAsia="宋体" w:hint="eastAsia"/>
          <w:color w:val="000000" w:themeColor="text1"/>
          <w:sz w:val="22"/>
          <w:szCs w:val="22"/>
        </w:rPr>
        <w:t>合作方</w:t>
      </w:r>
      <w:r>
        <w:rPr>
          <w:color w:val="000000" w:themeColor="text1"/>
          <w:sz w:val="22"/>
          <w:szCs w:val="22"/>
        </w:rPr>
        <w:t>全称)授权</w:t>
      </w:r>
      <w:r>
        <w:rPr>
          <w:rFonts w:eastAsiaTheme="minorEastAsia" w:hint="eastAsia"/>
          <w:color w:val="000000" w:themeColor="text1"/>
          <w:sz w:val="22"/>
          <w:szCs w:val="22"/>
          <w:u w:val="single"/>
        </w:rPr>
        <w:t>________</w:t>
      </w:r>
      <w:r>
        <w:rPr>
          <w:color w:val="000000" w:themeColor="text1"/>
          <w:sz w:val="22"/>
          <w:szCs w:val="22"/>
        </w:rPr>
        <w:t>(</w:t>
      </w:r>
      <w:r>
        <w:rPr>
          <w:rFonts w:hint="eastAsia"/>
          <w:color w:val="000000" w:themeColor="text1"/>
          <w:sz w:val="22"/>
          <w:szCs w:val="22"/>
        </w:rPr>
        <w:t>法定代表人授权代表姓名</w:t>
      </w:r>
      <w:r>
        <w:rPr>
          <w:color w:val="000000" w:themeColor="text1"/>
          <w:sz w:val="22"/>
          <w:szCs w:val="22"/>
        </w:rPr>
        <w:t>)</w:t>
      </w:r>
      <w:r>
        <w:rPr>
          <w:rFonts w:eastAsiaTheme="minorEastAsia" w:hint="eastAsia"/>
          <w:color w:val="000000" w:themeColor="text1"/>
          <w:sz w:val="22"/>
          <w:szCs w:val="22"/>
          <w:u w:val="single"/>
        </w:rPr>
        <w:t>_________</w:t>
      </w:r>
      <w:r>
        <w:rPr>
          <w:color w:val="000000" w:themeColor="text1"/>
          <w:sz w:val="22"/>
          <w:szCs w:val="22"/>
        </w:rPr>
        <w:t>(职务、职称)为全权代表，参加贵方组织的</w:t>
      </w:r>
      <w:r>
        <w:rPr>
          <w:rFonts w:hint="eastAsia"/>
          <w:color w:val="000000" w:themeColor="text1"/>
          <w:sz w:val="22"/>
          <w:szCs w:val="22"/>
        </w:rPr>
        <w:t>项目</w:t>
      </w:r>
      <w:r>
        <w:rPr>
          <w:color w:val="000000" w:themeColor="text1"/>
          <w:sz w:val="22"/>
          <w:szCs w:val="22"/>
        </w:rPr>
        <w:t>编号：</w:t>
      </w:r>
      <w:r>
        <w:rPr>
          <w:rFonts w:eastAsiaTheme="minorEastAsia" w:hint="eastAsia"/>
          <w:color w:val="000000" w:themeColor="text1"/>
          <w:sz w:val="22"/>
          <w:szCs w:val="22"/>
          <w:u w:val="single"/>
        </w:rPr>
        <w:t>_______________</w:t>
      </w:r>
      <w:r>
        <w:rPr>
          <w:color w:val="000000" w:themeColor="text1"/>
          <w:sz w:val="22"/>
          <w:szCs w:val="22"/>
        </w:rPr>
        <w:t>项目名称：</w:t>
      </w:r>
      <w:r>
        <w:rPr>
          <w:rFonts w:eastAsiaTheme="minorEastAsia" w:hint="eastAsia"/>
          <w:color w:val="000000" w:themeColor="text1"/>
          <w:sz w:val="22"/>
          <w:szCs w:val="22"/>
          <w:u w:val="single"/>
        </w:rPr>
        <w:t>__________</w:t>
      </w:r>
      <w:r>
        <w:rPr>
          <w:rFonts w:hint="eastAsia"/>
          <w:color w:val="000000" w:themeColor="text1"/>
          <w:sz w:val="22"/>
          <w:szCs w:val="22"/>
        </w:rPr>
        <w:t>的</w:t>
      </w:r>
      <w:r>
        <w:rPr>
          <w:color w:val="000000" w:themeColor="text1"/>
          <w:sz w:val="22"/>
          <w:szCs w:val="22"/>
        </w:rPr>
        <w:t>有关的活动，并对该项目进行</w:t>
      </w:r>
      <w:r>
        <w:rPr>
          <w:rFonts w:hint="eastAsia"/>
          <w:color w:val="000000" w:themeColor="text1"/>
          <w:sz w:val="22"/>
          <w:szCs w:val="22"/>
        </w:rPr>
        <w:t>报价</w:t>
      </w:r>
      <w:r>
        <w:rPr>
          <w:color w:val="000000" w:themeColor="text1"/>
          <w:sz w:val="22"/>
          <w:szCs w:val="22"/>
        </w:rPr>
        <w:t>响应</w:t>
      </w:r>
      <w:r>
        <w:rPr>
          <w:rFonts w:hint="eastAsia"/>
          <w:color w:val="000000" w:themeColor="text1"/>
          <w:sz w:val="22"/>
          <w:szCs w:val="22"/>
        </w:rPr>
        <w:t>，提交响应文件正本一份及副本___份</w:t>
      </w:r>
      <w:r>
        <w:rPr>
          <w:color w:val="000000" w:themeColor="text1"/>
          <w:sz w:val="22"/>
          <w:szCs w:val="22"/>
        </w:rPr>
        <w:t>。</w:t>
      </w:r>
    </w:p>
    <w:p w14:paraId="14AE6CB3" w14:textId="77777777" w:rsidR="00485D26" w:rsidRDefault="008A67EC">
      <w:pPr>
        <w:spacing w:line="336" w:lineRule="auto"/>
        <w:ind w:firstLineChars="175" w:firstLine="385"/>
        <w:rPr>
          <w:color w:val="000000" w:themeColor="text1"/>
          <w:sz w:val="22"/>
          <w:szCs w:val="22"/>
        </w:rPr>
      </w:pPr>
      <w:proofErr w:type="spellStart"/>
      <w:r>
        <w:rPr>
          <w:rFonts w:hint="eastAsia"/>
          <w:color w:val="000000" w:themeColor="text1"/>
          <w:sz w:val="22"/>
          <w:szCs w:val="22"/>
        </w:rPr>
        <w:t>据此，我方在此郑重承诺</w:t>
      </w:r>
      <w:proofErr w:type="spellEnd"/>
      <w:r>
        <w:rPr>
          <w:rFonts w:hint="eastAsia"/>
          <w:color w:val="000000" w:themeColor="text1"/>
          <w:sz w:val="22"/>
          <w:szCs w:val="22"/>
        </w:rPr>
        <w:t>：</w:t>
      </w:r>
    </w:p>
    <w:p w14:paraId="028CD756" w14:textId="77777777" w:rsidR="00485D26" w:rsidRDefault="008A67EC">
      <w:pPr>
        <w:spacing w:line="336" w:lineRule="auto"/>
        <w:ind w:firstLineChars="175" w:firstLine="385"/>
        <w:rPr>
          <w:color w:val="000000" w:themeColor="text1"/>
          <w:sz w:val="22"/>
          <w:szCs w:val="22"/>
        </w:rPr>
      </w:pPr>
      <w:r>
        <w:rPr>
          <w:rFonts w:hint="eastAsia"/>
          <w:color w:val="000000" w:themeColor="text1"/>
          <w:sz w:val="22"/>
          <w:szCs w:val="22"/>
        </w:rPr>
        <w:t>1.我方提交的响应文件资料是完整的、真实的和准确的。我方同意按照贵方的要求，提供有关的数据和资料。为此，我们授权任何相关的个人和公司向贵方提供要求的和必要的真实情况和资料以证实我们所填报的各项内容。如果在该项目过程中或者在获得成交后，采购人或有管辖权的行政监管机构发现并查实我方在该项目中所报的资料存在虚假或不真实的信息或者伪造数据、资料或证书等情况，我方将无条件地自动放弃该项目的投标资格和成交资格；如果我方已经收到成交通知书，我方将无条件的承</w:t>
      </w:r>
      <w:r>
        <w:rPr>
          <w:rFonts w:hint="eastAsia"/>
          <w:color w:val="000000" w:themeColor="text1"/>
          <w:sz w:val="22"/>
          <w:szCs w:val="22"/>
        </w:rPr>
        <w:t>认，我方收到的该项目的成交通知书为无效文件，对采购人不具有任何法律约束力，由此造成的任何损失均由我方承担；本段承诺是我方真实意思的表示且具有相对独立性，不管是否有其他相反的说明，本段承诺均为我方响应文件的有效组成内容，对我方在与该项目有关的任何行为中始终具有优先的法律约束力。</w:t>
      </w:r>
    </w:p>
    <w:p w14:paraId="702DBC94" w14:textId="77777777" w:rsidR="00485D26" w:rsidRDefault="008A67EC">
      <w:pPr>
        <w:spacing w:line="336" w:lineRule="auto"/>
        <w:ind w:firstLineChars="175" w:firstLine="385"/>
        <w:rPr>
          <w:color w:val="000000" w:themeColor="text1"/>
          <w:sz w:val="22"/>
          <w:szCs w:val="22"/>
        </w:rPr>
      </w:pPr>
      <w:r>
        <w:rPr>
          <w:rFonts w:hint="eastAsia"/>
          <w:color w:val="000000" w:themeColor="text1"/>
          <w:sz w:val="22"/>
          <w:szCs w:val="22"/>
        </w:rPr>
        <w:t>2.</w:t>
      </w:r>
      <w:r>
        <w:rPr>
          <w:rFonts w:ascii="宋体" w:eastAsia="宋体" w:hAnsi="宋体" w:cs="宋体" w:hint="eastAsia"/>
          <w:color w:val="000000" w:themeColor="text1"/>
          <w:sz w:val="22"/>
          <w:szCs w:val="22"/>
        </w:rPr>
        <w:t>我方已详细审查全部遴选文件，包括第</w:t>
      </w:r>
      <w:r>
        <w:rPr>
          <w:color w:val="000000" w:themeColor="text1"/>
          <w:sz w:val="22"/>
          <w:szCs w:val="22"/>
        </w:rPr>
        <w:t xml:space="preserve"> </w:t>
      </w:r>
      <w:r>
        <w:rPr>
          <w:color w:val="000000" w:themeColor="text1"/>
          <w:sz w:val="22"/>
          <w:szCs w:val="22"/>
          <w:u w:val="single"/>
        </w:rPr>
        <w:t xml:space="preserve">       </w:t>
      </w:r>
      <w:r>
        <w:rPr>
          <w:rFonts w:ascii="宋体" w:eastAsia="宋体" w:hAnsi="宋体" w:cs="宋体" w:hint="eastAsia"/>
          <w:color w:val="000000" w:themeColor="text1"/>
          <w:sz w:val="22"/>
          <w:szCs w:val="22"/>
        </w:rPr>
        <w:t>号（项目编号）补充通知（如果有的话）</w:t>
      </w:r>
      <w:r>
        <w:rPr>
          <w:rFonts w:hint="eastAsia"/>
          <w:color w:val="000000" w:themeColor="text1"/>
          <w:sz w:val="22"/>
          <w:szCs w:val="22"/>
        </w:rPr>
        <w:t>,</w:t>
      </w:r>
      <w:r>
        <w:rPr>
          <w:rFonts w:ascii="宋体" w:eastAsia="宋体" w:hAnsi="宋体" w:cs="宋体" w:hint="eastAsia"/>
          <w:color w:val="000000" w:themeColor="text1"/>
          <w:sz w:val="22"/>
          <w:szCs w:val="22"/>
        </w:rPr>
        <w:t>及有关附件中所有的须知、事项、格式、条款和规范要求等，我们完全理解并同意放弃对这方面有不明及误解的权力</w:t>
      </w:r>
      <w:r>
        <w:rPr>
          <w:rFonts w:hint="eastAsia"/>
          <w:color w:val="000000" w:themeColor="text1"/>
          <w:sz w:val="22"/>
          <w:szCs w:val="22"/>
        </w:rPr>
        <w:t>,</w:t>
      </w:r>
      <w:r>
        <w:rPr>
          <w:rFonts w:ascii="宋体" w:eastAsia="宋体" w:hAnsi="宋体" w:cs="宋体" w:hint="eastAsia"/>
          <w:color w:val="000000" w:themeColor="text1"/>
          <w:sz w:val="22"/>
          <w:szCs w:val="22"/>
        </w:rPr>
        <w:t>若我方的响应文件没有按遴选文件的要求提</w:t>
      </w:r>
      <w:r>
        <w:rPr>
          <w:rFonts w:ascii="宋体" w:eastAsia="宋体" w:hAnsi="宋体" w:cs="宋体" w:hint="eastAsia"/>
          <w:color w:val="000000" w:themeColor="text1"/>
          <w:sz w:val="22"/>
          <w:szCs w:val="22"/>
        </w:rPr>
        <w:t>交全部资料，或响应文件没有对遴选文件做出实质性响应，其风险由我方自行承担。</w:t>
      </w:r>
    </w:p>
    <w:p w14:paraId="25A87EC5" w14:textId="77777777" w:rsidR="00485D26" w:rsidRDefault="008A67EC">
      <w:pPr>
        <w:spacing w:line="336" w:lineRule="auto"/>
        <w:ind w:firstLineChars="175" w:firstLine="385"/>
        <w:rPr>
          <w:color w:val="000000" w:themeColor="text1"/>
          <w:sz w:val="22"/>
          <w:szCs w:val="22"/>
        </w:rPr>
      </w:pPr>
      <w:r>
        <w:rPr>
          <w:rFonts w:hint="eastAsia"/>
          <w:color w:val="000000" w:themeColor="text1"/>
          <w:sz w:val="22"/>
          <w:szCs w:val="22"/>
        </w:rPr>
        <w:lastRenderedPageBreak/>
        <w:t>3.我方具备《中华人民共和国政府采购法》第二十二条规定的所有条件。我方保证没有处于被责令停业，投标资料被取消，财产被接管、冻结，破产状态；保证在参加本项活动前三年内的经营活动中没有重大违法记录、骗取成交和严重违约及重大质量、安全问题。我方不是为此项目的前期准备工作提供设计、咨询服务的任何法人及其任何附属机构（单位</w:t>
      </w:r>
      <w:proofErr w:type="gramStart"/>
      <w:r>
        <w:rPr>
          <w:rFonts w:hint="eastAsia"/>
          <w:color w:val="000000" w:themeColor="text1"/>
          <w:sz w:val="22"/>
          <w:szCs w:val="22"/>
        </w:rPr>
        <w:t>）,与招标采购单位聘请的为此项目提供咨询服务的公司及任何附属机构均无关联</w:t>
      </w:r>
      <w:proofErr w:type="gramEnd"/>
      <w:r>
        <w:rPr>
          <w:rFonts w:hint="eastAsia"/>
          <w:color w:val="000000" w:themeColor="text1"/>
          <w:sz w:val="22"/>
          <w:szCs w:val="22"/>
        </w:rPr>
        <w:t>，我方不是采购人或采购代理机构的附属机构。</w:t>
      </w:r>
    </w:p>
    <w:p w14:paraId="4C13FF7E" w14:textId="77777777" w:rsidR="00485D26" w:rsidRDefault="008A67EC">
      <w:pPr>
        <w:spacing w:line="336" w:lineRule="auto"/>
        <w:ind w:leftChars="50" w:left="120" w:firstLineChars="175" w:firstLine="385"/>
        <w:jc w:val="distribute"/>
        <w:rPr>
          <w:color w:val="000000" w:themeColor="text1"/>
          <w:sz w:val="22"/>
          <w:szCs w:val="22"/>
        </w:rPr>
      </w:pPr>
      <w:r>
        <w:rPr>
          <w:color w:val="000000" w:themeColor="text1"/>
          <w:sz w:val="22"/>
          <w:szCs w:val="22"/>
        </w:rPr>
        <w:t>4</w:t>
      </w:r>
      <w:r>
        <w:rPr>
          <w:rFonts w:hint="eastAsia"/>
          <w:color w:val="000000" w:themeColor="text1"/>
          <w:sz w:val="22"/>
          <w:szCs w:val="22"/>
        </w:rPr>
        <w:t>.</w:t>
      </w:r>
      <w:r>
        <w:rPr>
          <w:rFonts w:eastAsia="宋体" w:hint="eastAsia"/>
          <w:color w:val="000000" w:themeColor="text1"/>
          <w:sz w:val="22"/>
          <w:szCs w:val="22"/>
        </w:rPr>
        <w:t>遴</w:t>
      </w:r>
      <w:r>
        <w:rPr>
          <w:rFonts w:eastAsia="宋体" w:hint="eastAsia"/>
          <w:color w:val="000000" w:themeColor="text1"/>
          <w:sz w:val="22"/>
          <w:szCs w:val="22"/>
        </w:rPr>
        <w:t>选</w:t>
      </w:r>
      <w:proofErr w:type="spellStart"/>
      <w:r>
        <w:rPr>
          <w:rFonts w:hint="eastAsia"/>
          <w:color w:val="000000" w:themeColor="text1"/>
          <w:sz w:val="22"/>
          <w:szCs w:val="22"/>
        </w:rPr>
        <w:t>文件中规定的所有应提交和交付的货物及服务等，我方的报价总价为</w:t>
      </w:r>
      <w:proofErr w:type="spellEnd"/>
      <w:r>
        <w:rPr>
          <w:rFonts w:hint="eastAsia"/>
          <w:color w:val="000000" w:themeColor="text1"/>
          <w:sz w:val="22"/>
          <w:szCs w:val="22"/>
        </w:rPr>
        <w:t>：</w:t>
      </w:r>
      <w:r>
        <w:rPr>
          <w:rFonts w:eastAsiaTheme="minorEastAsia" w:hint="eastAsia"/>
          <w:color w:val="000000" w:themeColor="text1"/>
          <w:sz w:val="22"/>
          <w:szCs w:val="22"/>
        </w:rPr>
        <w:t xml:space="preserve">      </w:t>
      </w:r>
      <w:proofErr w:type="spellStart"/>
      <w:r>
        <w:rPr>
          <w:rFonts w:hint="eastAsia"/>
          <w:color w:val="000000" w:themeColor="text1"/>
          <w:sz w:val="22"/>
          <w:szCs w:val="22"/>
        </w:rPr>
        <w:t>人民币</w:t>
      </w:r>
      <w:proofErr w:type="spellEnd"/>
      <w:r>
        <w:rPr>
          <w:rFonts w:hint="eastAsia"/>
          <w:color w:val="000000" w:themeColor="text1"/>
          <w:sz w:val="22"/>
          <w:szCs w:val="22"/>
          <w:u w:val="single"/>
        </w:rPr>
        <w:t xml:space="preserve">                </w:t>
      </w:r>
      <w:r>
        <w:rPr>
          <w:rFonts w:eastAsiaTheme="minorEastAsia" w:hint="eastAsia"/>
          <w:color w:val="000000" w:themeColor="text1"/>
          <w:sz w:val="22"/>
          <w:szCs w:val="22"/>
          <w:u w:val="single"/>
        </w:rPr>
        <w:t xml:space="preserve">         </w:t>
      </w:r>
      <w:r>
        <w:rPr>
          <w:rFonts w:hint="eastAsia"/>
          <w:color w:val="000000" w:themeColor="text1"/>
          <w:sz w:val="22"/>
          <w:szCs w:val="22"/>
        </w:rPr>
        <w:t>（</w:t>
      </w:r>
      <w:proofErr w:type="spellStart"/>
      <w:r>
        <w:rPr>
          <w:rFonts w:hint="eastAsia"/>
          <w:color w:val="000000" w:themeColor="text1"/>
          <w:sz w:val="22"/>
          <w:szCs w:val="22"/>
        </w:rPr>
        <w:t>用文字和数字表示的报价总价</w:t>
      </w:r>
      <w:proofErr w:type="spellEnd"/>
      <w:r>
        <w:rPr>
          <w:rFonts w:hint="eastAsia"/>
          <w:color w:val="000000" w:themeColor="text1"/>
          <w:sz w:val="22"/>
          <w:szCs w:val="22"/>
        </w:rPr>
        <w:t>）。</w:t>
      </w:r>
    </w:p>
    <w:p w14:paraId="363D59E5" w14:textId="77777777" w:rsidR="00485D26" w:rsidRDefault="008A67EC">
      <w:pPr>
        <w:spacing w:line="336" w:lineRule="auto"/>
        <w:ind w:firstLineChars="175" w:firstLine="385"/>
        <w:rPr>
          <w:color w:val="000000" w:themeColor="text1"/>
          <w:sz w:val="22"/>
          <w:szCs w:val="22"/>
        </w:rPr>
      </w:pPr>
      <w:r>
        <w:rPr>
          <w:color w:val="000000" w:themeColor="text1"/>
          <w:sz w:val="22"/>
          <w:szCs w:val="22"/>
        </w:rPr>
        <w:t>5</w:t>
      </w:r>
      <w:r>
        <w:rPr>
          <w:rFonts w:hint="eastAsia"/>
          <w:color w:val="000000" w:themeColor="text1"/>
          <w:sz w:val="22"/>
          <w:szCs w:val="22"/>
        </w:rPr>
        <w:t>响应文件有效期为自响应文件</w:t>
      </w:r>
      <w:r>
        <w:rPr>
          <w:color w:val="000000" w:themeColor="text1"/>
          <w:sz w:val="22"/>
          <w:szCs w:val="22"/>
        </w:rPr>
        <w:t>提交截止</w:t>
      </w:r>
      <w:r>
        <w:rPr>
          <w:rFonts w:hint="eastAsia"/>
          <w:color w:val="000000" w:themeColor="text1"/>
          <w:sz w:val="22"/>
          <w:szCs w:val="22"/>
        </w:rPr>
        <w:t>日起</w:t>
      </w:r>
      <w:r>
        <w:rPr>
          <w:rFonts w:eastAsiaTheme="minorEastAsia" w:hint="eastAsia"/>
          <w:color w:val="000000" w:themeColor="text1"/>
          <w:sz w:val="22"/>
          <w:szCs w:val="22"/>
        </w:rPr>
        <w:t xml:space="preserve"> </w:t>
      </w:r>
      <w:r>
        <w:rPr>
          <w:rFonts w:eastAsiaTheme="minorEastAsia" w:hint="eastAsia"/>
          <w:color w:val="000000" w:themeColor="text1"/>
          <w:sz w:val="22"/>
          <w:szCs w:val="22"/>
          <w:u w:val="single"/>
        </w:rPr>
        <w:t xml:space="preserve">60 </w:t>
      </w:r>
      <w:proofErr w:type="spellStart"/>
      <w:r>
        <w:rPr>
          <w:rFonts w:hint="eastAsia"/>
          <w:color w:val="000000" w:themeColor="text1"/>
          <w:sz w:val="22"/>
          <w:szCs w:val="22"/>
        </w:rPr>
        <w:t>个日历日</w:t>
      </w:r>
      <w:proofErr w:type="spellEnd"/>
      <w:r>
        <w:rPr>
          <w:rFonts w:hint="eastAsia"/>
          <w:color w:val="000000" w:themeColor="text1"/>
          <w:sz w:val="22"/>
          <w:szCs w:val="22"/>
        </w:rPr>
        <w:t>。</w:t>
      </w:r>
    </w:p>
    <w:p w14:paraId="6AAE66DA" w14:textId="77777777" w:rsidR="00485D26" w:rsidRDefault="008A67EC">
      <w:pPr>
        <w:spacing w:line="336" w:lineRule="auto"/>
        <w:ind w:firstLineChars="175" w:firstLine="385"/>
        <w:rPr>
          <w:color w:val="000000" w:themeColor="text1"/>
          <w:sz w:val="22"/>
          <w:szCs w:val="22"/>
        </w:rPr>
      </w:pPr>
      <w:r>
        <w:rPr>
          <w:rFonts w:eastAsiaTheme="minorEastAsia" w:hint="eastAsia"/>
          <w:color w:val="000000" w:themeColor="text1"/>
          <w:sz w:val="22"/>
          <w:szCs w:val="22"/>
        </w:rPr>
        <w:t>6</w:t>
      </w:r>
      <w:r>
        <w:rPr>
          <w:rFonts w:hint="eastAsia"/>
          <w:color w:val="000000" w:themeColor="text1"/>
          <w:sz w:val="22"/>
          <w:szCs w:val="22"/>
        </w:rPr>
        <w:t>.我方完全理解贵方不一定接受</w:t>
      </w:r>
      <w:proofErr w:type="gramStart"/>
      <w:r>
        <w:rPr>
          <w:rFonts w:hint="eastAsia"/>
          <w:color w:val="000000" w:themeColor="text1"/>
          <w:sz w:val="22"/>
          <w:szCs w:val="22"/>
        </w:rPr>
        <w:t>最</w:t>
      </w:r>
      <w:proofErr w:type="gramEnd"/>
      <w:r>
        <w:rPr>
          <w:rFonts w:eastAsiaTheme="minorEastAsia" w:hint="eastAsia"/>
          <w:color w:val="000000" w:themeColor="text1"/>
          <w:sz w:val="22"/>
          <w:szCs w:val="22"/>
        </w:rPr>
        <w:t>高</w:t>
      </w:r>
      <w:r>
        <w:rPr>
          <w:rFonts w:hint="eastAsia"/>
          <w:color w:val="000000" w:themeColor="text1"/>
          <w:sz w:val="22"/>
          <w:szCs w:val="22"/>
        </w:rPr>
        <w:t>价。</w:t>
      </w:r>
    </w:p>
    <w:p w14:paraId="3FACB008" w14:textId="77777777" w:rsidR="00485D26" w:rsidRDefault="008A67EC">
      <w:pPr>
        <w:spacing w:line="336" w:lineRule="auto"/>
        <w:ind w:firstLineChars="175" w:firstLine="385"/>
        <w:rPr>
          <w:color w:val="000000" w:themeColor="text1"/>
          <w:sz w:val="22"/>
          <w:szCs w:val="22"/>
        </w:rPr>
      </w:pPr>
      <w:r>
        <w:rPr>
          <w:rFonts w:eastAsiaTheme="minorEastAsia" w:hint="eastAsia"/>
          <w:color w:val="000000" w:themeColor="text1"/>
          <w:sz w:val="22"/>
          <w:szCs w:val="22"/>
        </w:rPr>
        <w:t>7</w:t>
      </w:r>
      <w:r>
        <w:rPr>
          <w:rFonts w:hint="eastAsia"/>
          <w:color w:val="000000" w:themeColor="text1"/>
          <w:sz w:val="22"/>
          <w:szCs w:val="22"/>
        </w:rPr>
        <w:t>.</w:t>
      </w:r>
      <w:r>
        <w:rPr>
          <w:color w:val="000000" w:themeColor="text1"/>
          <w:sz w:val="22"/>
          <w:szCs w:val="22"/>
        </w:rPr>
        <w:t>与本</w:t>
      </w:r>
      <w:r>
        <w:rPr>
          <w:rFonts w:hint="eastAsia"/>
          <w:color w:val="000000" w:themeColor="text1"/>
          <w:sz w:val="22"/>
          <w:szCs w:val="22"/>
        </w:rPr>
        <w:t>项目</w:t>
      </w:r>
      <w:r>
        <w:rPr>
          <w:color w:val="000000" w:themeColor="text1"/>
          <w:sz w:val="22"/>
          <w:szCs w:val="22"/>
        </w:rPr>
        <w:t>有关的一切往来通讯请寄：</w:t>
      </w:r>
    </w:p>
    <w:p w14:paraId="5EE9FFE4" w14:textId="77777777" w:rsidR="00485D26" w:rsidRDefault="008A67EC">
      <w:pPr>
        <w:spacing w:line="336" w:lineRule="auto"/>
        <w:ind w:firstLineChars="175" w:firstLine="385"/>
        <w:rPr>
          <w:color w:val="000000" w:themeColor="text1"/>
          <w:sz w:val="22"/>
          <w:szCs w:val="22"/>
        </w:rPr>
      </w:pPr>
      <w:proofErr w:type="spellStart"/>
      <w:r>
        <w:rPr>
          <w:color w:val="000000" w:themeColor="text1"/>
          <w:sz w:val="22"/>
          <w:szCs w:val="22"/>
        </w:rPr>
        <w:t>地址</w:t>
      </w:r>
      <w:proofErr w:type="spellEnd"/>
      <w:r>
        <w:rPr>
          <w:color w:val="000000" w:themeColor="text1"/>
          <w:sz w:val="22"/>
          <w:szCs w:val="22"/>
        </w:rPr>
        <w:t>：</w:t>
      </w:r>
      <w:r>
        <w:rPr>
          <w:color w:val="000000" w:themeColor="text1"/>
          <w:sz w:val="22"/>
          <w:szCs w:val="22"/>
          <w:u w:val="single"/>
        </w:rPr>
        <w:t xml:space="preserve">                   </w:t>
      </w:r>
      <w:r>
        <w:rPr>
          <w:color w:val="000000" w:themeColor="text1"/>
          <w:sz w:val="22"/>
          <w:szCs w:val="22"/>
        </w:rPr>
        <w:t xml:space="preserve">      </w:t>
      </w:r>
      <w:r>
        <w:rPr>
          <w:rFonts w:hint="eastAsia"/>
          <w:color w:val="000000" w:themeColor="text1"/>
          <w:sz w:val="22"/>
          <w:szCs w:val="22"/>
        </w:rPr>
        <w:t xml:space="preserve">       </w:t>
      </w:r>
      <w:proofErr w:type="spellStart"/>
      <w:r>
        <w:rPr>
          <w:color w:val="000000" w:themeColor="text1"/>
          <w:sz w:val="22"/>
          <w:szCs w:val="22"/>
        </w:rPr>
        <w:t>邮编</w:t>
      </w:r>
      <w:proofErr w:type="spellEnd"/>
      <w:r>
        <w:rPr>
          <w:color w:val="000000" w:themeColor="text1"/>
          <w:sz w:val="22"/>
          <w:szCs w:val="22"/>
        </w:rPr>
        <w:t>：</w:t>
      </w:r>
      <w:r>
        <w:rPr>
          <w:color w:val="000000" w:themeColor="text1"/>
          <w:sz w:val="22"/>
          <w:szCs w:val="22"/>
          <w:u w:val="single"/>
        </w:rPr>
        <w:t xml:space="preserve">      </w:t>
      </w:r>
      <w:r>
        <w:rPr>
          <w:rFonts w:hint="eastAsia"/>
          <w:color w:val="000000" w:themeColor="text1"/>
          <w:sz w:val="22"/>
          <w:szCs w:val="22"/>
          <w:u w:val="single"/>
        </w:rPr>
        <w:t xml:space="preserve"> </w:t>
      </w:r>
      <w:r>
        <w:rPr>
          <w:color w:val="000000" w:themeColor="text1"/>
          <w:sz w:val="22"/>
          <w:szCs w:val="22"/>
          <w:u w:val="single"/>
        </w:rPr>
        <w:t xml:space="preserve">  </w:t>
      </w:r>
      <w:r>
        <w:rPr>
          <w:rFonts w:hint="eastAsia"/>
          <w:color w:val="000000" w:themeColor="text1"/>
          <w:sz w:val="22"/>
          <w:szCs w:val="22"/>
          <w:u w:val="single"/>
        </w:rPr>
        <w:t xml:space="preserve">    </w:t>
      </w:r>
      <w:r>
        <w:rPr>
          <w:color w:val="000000" w:themeColor="text1"/>
          <w:sz w:val="22"/>
          <w:szCs w:val="22"/>
          <w:u w:val="single"/>
        </w:rPr>
        <w:t xml:space="preserve">   </w:t>
      </w:r>
    </w:p>
    <w:p w14:paraId="520AB7A0" w14:textId="77777777" w:rsidR="00485D26" w:rsidRDefault="008A67EC">
      <w:pPr>
        <w:spacing w:line="336" w:lineRule="auto"/>
        <w:ind w:firstLineChars="175" w:firstLine="385"/>
        <w:rPr>
          <w:rFonts w:eastAsiaTheme="minorEastAsia"/>
          <w:color w:val="000000" w:themeColor="text1"/>
          <w:sz w:val="22"/>
          <w:szCs w:val="22"/>
          <w:u w:val="single"/>
        </w:rPr>
      </w:pPr>
      <w:proofErr w:type="spellStart"/>
      <w:r>
        <w:rPr>
          <w:color w:val="000000" w:themeColor="text1"/>
          <w:sz w:val="22"/>
          <w:szCs w:val="22"/>
        </w:rPr>
        <w:t>电话</w:t>
      </w:r>
      <w:proofErr w:type="spellEnd"/>
      <w:r>
        <w:rPr>
          <w:color w:val="000000" w:themeColor="text1"/>
          <w:sz w:val="22"/>
          <w:szCs w:val="22"/>
        </w:rPr>
        <w:t>：</w:t>
      </w:r>
      <w:r>
        <w:rPr>
          <w:color w:val="000000" w:themeColor="text1"/>
          <w:sz w:val="22"/>
          <w:szCs w:val="22"/>
          <w:u w:val="single"/>
        </w:rPr>
        <w:t xml:space="preserve">           </w:t>
      </w:r>
      <w:r>
        <w:rPr>
          <w:color w:val="000000" w:themeColor="text1"/>
          <w:sz w:val="22"/>
          <w:szCs w:val="22"/>
        </w:rPr>
        <w:t xml:space="preserve">　</w:t>
      </w:r>
      <w:r>
        <w:rPr>
          <w:rFonts w:hint="eastAsia"/>
          <w:color w:val="000000" w:themeColor="text1"/>
          <w:sz w:val="22"/>
          <w:szCs w:val="22"/>
        </w:rPr>
        <w:t xml:space="preserve"> </w:t>
      </w:r>
      <w:proofErr w:type="spellStart"/>
      <w:r>
        <w:rPr>
          <w:color w:val="000000" w:themeColor="text1"/>
          <w:sz w:val="22"/>
          <w:szCs w:val="22"/>
        </w:rPr>
        <w:t>传真</w:t>
      </w:r>
      <w:proofErr w:type="spellEnd"/>
      <w:r>
        <w:rPr>
          <w:color w:val="000000" w:themeColor="text1"/>
          <w:sz w:val="22"/>
          <w:szCs w:val="22"/>
        </w:rPr>
        <w:t>：</w:t>
      </w:r>
      <w:r>
        <w:rPr>
          <w:color w:val="000000" w:themeColor="text1"/>
          <w:sz w:val="22"/>
          <w:szCs w:val="22"/>
          <w:u w:val="single"/>
        </w:rPr>
        <w:t xml:space="preserve">          </w:t>
      </w:r>
      <w:r>
        <w:rPr>
          <w:color w:val="000000" w:themeColor="text1"/>
          <w:sz w:val="22"/>
          <w:szCs w:val="22"/>
        </w:rPr>
        <w:t xml:space="preserve"> </w:t>
      </w:r>
      <w:r>
        <w:rPr>
          <w:rFonts w:hint="eastAsia"/>
          <w:color w:val="000000" w:themeColor="text1"/>
          <w:sz w:val="22"/>
          <w:szCs w:val="22"/>
        </w:rPr>
        <w:t xml:space="preserve"> </w:t>
      </w:r>
      <w:proofErr w:type="spellStart"/>
      <w:r>
        <w:rPr>
          <w:color w:val="000000" w:themeColor="text1"/>
          <w:sz w:val="22"/>
          <w:szCs w:val="22"/>
        </w:rPr>
        <w:t>电子信箱地址</w:t>
      </w:r>
      <w:proofErr w:type="spellEnd"/>
      <w:r>
        <w:rPr>
          <w:color w:val="000000" w:themeColor="text1"/>
          <w:sz w:val="22"/>
          <w:szCs w:val="22"/>
        </w:rPr>
        <w:t>：</w:t>
      </w:r>
      <w:r>
        <w:rPr>
          <w:color w:val="000000" w:themeColor="text1"/>
          <w:sz w:val="22"/>
          <w:szCs w:val="22"/>
          <w:u w:val="single"/>
        </w:rPr>
        <w:t xml:space="preserve"> </w:t>
      </w:r>
    </w:p>
    <w:p w14:paraId="00336140" w14:textId="77777777" w:rsidR="00485D26" w:rsidRDefault="008A67EC">
      <w:pPr>
        <w:spacing w:line="336" w:lineRule="auto"/>
        <w:ind w:firstLineChars="175" w:firstLine="385"/>
        <w:rPr>
          <w:color w:val="000000" w:themeColor="text1"/>
          <w:sz w:val="22"/>
          <w:szCs w:val="22"/>
          <w:u w:val="single"/>
        </w:rPr>
      </w:pPr>
      <w:r>
        <w:rPr>
          <w:color w:val="000000" w:themeColor="text1"/>
          <w:sz w:val="22"/>
          <w:szCs w:val="22"/>
          <w:u w:val="single"/>
        </w:rPr>
        <w:t xml:space="preserve">       </w:t>
      </w:r>
    </w:p>
    <w:p w14:paraId="4E268BD9" w14:textId="77777777" w:rsidR="00485D26" w:rsidRDefault="008A67EC">
      <w:pPr>
        <w:spacing w:line="336" w:lineRule="auto"/>
        <w:ind w:firstLineChars="175" w:firstLine="385"/>
        <w:jc w:val="left"/>
        <w:rPr>
          <w:rFonts w:eastAsia="Courier New"/>
          <w:color w:val="000000" w:themeColor="text1"/>
          <w:sz w:val="22"/>
          <w:szCs w:val="22"/>
        </w:rPr>
      </w:pPr>
      <w:r>
        <w:rPr>
          <w:rFonts w:ascii="宋体" w:eastAsia="宋体" w:hAnsi="宋体" w:cs="宋体" w:hint="eastAsia"/>
          <w:color w:val="000000" w:themeColor="text1"/>
          <w:sz w:val="22"/>
          <w:szCs w:val="22"/>
        </w:rPr>
        <w:t>合作方名称（加盖公章）</w:t>
      </w:r>
      <w:r>
        <w:rPr>
          <w:rFonts w:eastAsia="Courier New"/>
          <w:color w:val="000000" w:themeColor="text1"/>
          <w:sz w:val="22"/>
          <w:szCs w:val="22"/>
        </w:rPr>
        <w:t xml:space="preserve"> ___________</w:t>
      </w:r>
    </w:p>
    <w:p w14:paraId="37CFD522" w14:textId="77777777" w:rsidR="00485D26" w:rsidRDefault="008A67EC">
      <w:pPr>
        <w:spacing w:line="336" w:lineRule="auto"/>
        <w:ind w:firstLineChars="175" w:firstLine="385"/>
        <w:jc w:val="left"/>
        <w:rPr>
          <w:rFonts w:ascii="宋体" w:hAnsi="宋体"/>
          <w:color w:val="000000" w:themeColor="text1"/>
          <w:sz w:val="22"/>
          <w:szCs w:val="22"/>
        </w:rPr>
        <w:sectPr w:rsidR="00485D26" w:rsidSect="00AE72EC">
          <w:headerReference w:type="even" r:id="rId21"/>
          <w:headerReference w:type="default" r:id="rId22"/>
          <w:headerReference w:type="first" r:id="rId23"/>
          <w:pgSz w:w="11907" w:h="16840"/>
          <w:pgMar w:top="1758" w:right="1418" w:bottom="1588" w:left="1418" w:header="851" w:footer="851" w:gutter="0"/>
          <w:cols w:space="720"/>
          <w:titlePg/>
          <w:docGrid w:type="lines" w:linePitch="462"/>
        </w:sectPr>
      </w:pPr>
      <w:r>
        <w:rPr>
          <w:rFonts w:ascii="宋体" w:eastAsia="Courier New" w:hAnsi="宋体" w:hint="eastAsia"/>
          <w:color w:val="000000" w:themeColor="text1"/>
          <w:sz w:val="22"/>
          <w:szCs w:val="22"/>
        </w:rPr>
        <w:t>日期：</w:t>
      </w:r>
      <w:r>
        <w:rPr>
          <w:rFonts w:eastAsia="Courier New"/>
          <w:color w:val="000000" w:themeColor="text1"/>
          <w:sz w:val="22"/>
          <w:szCs w:val="22"/>
        </w:rPr>
        <w:t>_____</w:t>
      </w:r>
      <w:r>
        <w:rPr>
          <w:rFonts w:ascii="宋体" w:eastAsia="Courier New" w:hAnsi="宋体" w:hint="eastAsia"/>
          <w:color w:val="000000" w:themeColor="text1"/>
          <w:sz w:val="22"/>
          <w:szCs w:val="22"/>
        </w:rPr>
        <w:t>年</w:t>
      </w:r>
      <w:r>
        <w:rPr>
          <w:rFonts w:eastAsia="Courier New"/>
          <w:color w:val="000000" w:themeColor="text1"/>
          <w:sz w:val="22"/>
          <w:szCs w:val="22"/>
        </w:rPr>
        <w:t>______</w:t>
      </w:r>
      <w:r>
        <w:rPr>
          <w:rFonts w:ascii="宋体" w:eastAsia="Courier New" w:hAnsi="宋体" w:hint="eastAsia"/>
          <w:color w:val="000000" w:themeColor="text1"/>
          <w:sz w:val="22"/>
          <w:szCs w:val="22"/>
        </w:rPr>
        <w:t>月</w:t>
      </w:r>
      <w:r>
        <w:rPr>
          <w:rFonts w:eastAsia="Courier New"/>
          <w:color w:val="000000" w:themeColor="text1"/>
          <w:sz w:val="22"/>
          <w:szCs w:val="22"/>
        </w:rPr>
        <w:t>______</w:t>
      </w:r>
      <w:r>
        <w:rPr>
          <w:rFonts w:ascii="宋体" w:eastAsia="宋体" w:hAnsi="宋体" w:cs="宋体" w:hint="eastAsia"/>
          <w:color w:val="000000" w:themeColor="text1"/>
          <w:sz w:val="22"/>
          <w:szCs w:val="22"/>
        </w:rPr>
        <w:t>日</w:t>
      </w:r>
    </w:p>
    <w:p w14:paraId="3B303E49" w14:textId="77777777" w:rsidR="00485D26" w:rsidRDefault="008A67EC">
      <w:pPr>
        <w:pStyle w:val="20"/>
        <w:spacing w:before="260" w:after="260" w:line="415" w:lineRule="auto"/>
        <w:jc w:val="center"/>
        <w:rPr>
          <w:rFonts w:ascii="黑体" w:hAnsi="黑体" w:cs="黑体"/>
          <w:b w:val="0"/>
          <w:color w:val="000000" w:themeColor="text1"/>
        </w:rPr>
      </w:pPr>
      <w:bookmarkStart w:id="2159" w:name="_Toc464495365"/>
      <w:bookmarkStart w:id="2160" w:name="_Toc458756450"/>
      <w:bookmarkStart w:id="2161" w:name="_Toc18586993"/>
      <w:bookmarkStart w:id="2162" w:name="_Toc458755206"/>
      <w:bookmarkStart w:id="2163" w:name="_Toc30549"/>
      <w:bookmarkStart w:id="2164" w:name="_Toc18587156"/>
      <w:bookmarkStart w:id="2165" w:name="_Toc459022993"/>
      <w:bookmarkStart w:id="2166" w:name="_Toc7435"/>
      <w:bookmarkStart w:id="2167" w:name="_Toc15502"/>
      <w:bookmarkStart w:id="2168" w:name="_Toc9587687"/>
      <w:bookmarkStart w:id="2169" w:name="_Toc458755350"/>
      <w:bookmarkStart w:id="2170" w:name="_Toc459741395"/>
      <w:bookmarkStart w:id="2171" w:name="_Toc19781"/>
      <w:bookmarkStart w:id="2172" w:name="_Toc24074"/>
      <w:bookmarkStart w:id="2173" w:name="_Toc459634866"/>
      <w:bookmarkStart w:id="2174" w:name="_Toc30415"/>
      <w:bookmarkStart w:id="2175" w:name="_Toc24895"/>
      <w:bookmarkStart w:id="2176" w:name="_Toc458764576"/>
      <w:bookmarkStart w:id="2177" w:name="_Toc17766"/>
      <w:bookmarkStart w:id="2178" w:name="_Toc459022924"/>
      <w:bookmarkStart w:id="2179" w:name="_Toc26827"/>
      <w:bookmarkStart w:id="2180" w:name="_Toc18587050"/>
      <w:bookmarkStart w:id="2181" w:name="_Toc465949399"/>
      <w:bookmarkStart w:id="2182" w:name="_Toc20676"/>
      <w:bookmarkStart w:id="2183" w:name="_Toc462998487"/>
      <w:bookmarkStart w:id="2184" w:name="_Toc458764496"/>
      <w:bookmarkStart w:id="2185" w:name="_Toc458755154"/>
      <w:bookmarkStart w:id="2186" w:name="_Toc7057"/>
      <w:bookmarkStart w:id="2187" w:name="_Toc21466"/>
      <w:bookmarkStart w:id="2188" w:name="_Toc458755945"/>
      <w:r>
        <w:rPr>
          <w:rFonts w:ascii="黑体" w:hAnsi="黑体" w:cs="黑体" w:hint="eastAsia"/>
          <w:b w:val="0"/>
          <w:color w:val="000000" w:themeColor="text1"/>
        </w:rPr>
        <w:lastRenderedPageBreak/>
        <w:t>附件</w:t>
      </w:r>
      <w:r>
        <w:rPr>
          <w:rFonts w:ascii="黑体" w:hAnsi="黑体" w:cs="黑体" w:hint="eastAsia"/>
          <w:b w:val="0"/>
          <w:color w:val="000000" w:themeColor="text1"/>
        </w:rPr>
        <w:t xml:space="preserve">2 </w:t>
      </w:r>
      <w:bookmarkEnd w:id="2107"/>
      <w:bookmarkEnd w:id="2108"/>
      <w:bookmarkEnd w:id="2109"/>
      <w:bookmarkEnd w:id="2110"/>
      <w:bookmarkEnd w:id="2111"/>
      <w:bookmarkEnd w:id="2112"/>
      <w:bookmarkEnd w:id="2113"/>
      <w:bookmarkEnd w:id="2114"/>
      <w:r>
        <w:rPr>
          <w:rFonts w:ascii="黑体" w:hAnsi="黑体" w:cs="黑体" w:hint="eastAsia"/>
          <w:b w:val="0"/>
          <w:color w:val="000000" w:themeColor="text1"/>
        </w:rPr>
        <w:t>遴选响应一览表</w:t>
      </w:r>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p>
    <w:p w14:paraId="44D2548E" w14:textId="77777777" w:rsidR="00485D26" w:rsidRDefault="00485D26">
      <w:pPr>
        <w:pStyle w:val="2fa"/>
        <w:spacing w:line="360" w:lineRule="auto"/>
        <w:ind w:firstLine="0"/>
        <w:rPr>
          <w:rFonts w:ascii="Arial" w:eastAsia="Arial" w:hAnsi="Arial"/>
          <w:color w:val="000000" w:themeColor="text1"/>
          <w:sz w:val="22"/>
          <w:szCs w:val="22"/>
        </w:rPr>
      </w:pPr>
    </w:p>
    <w:p w14:paraId="5402A3DA" w14:textId="77777777" w:rsidR="00485D26" w:rsidRDefault="008A67EC">
      <w:pPr>
        <w:pStyle w:val="2fa"/>
        <w:spacing w:line="360" w:lineRule="auto"/>
        <w:ind w:firstLineChars="100" w:firstLine="22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项目名称：</w:t>
      </w:r>
      <w:r>
        <w:rPr>
          <w:rFonts w:asciiTheme="minorEastAsia" w:eastAsiaTheme="minorEastAsia" w:hAnsiTheme="minorEastAsia" w:cstheme="minorEastAsia" w:hint="eastAsia"/>
          <w:color w:val="000000" w:themeColor="text1"/>
          <w:sz w:val="22"/>
          <w:szCs w:val="22"/>
        </w:rPr>
        <w:t xml:space="preserve">                             </w:t>
      </w:r>
      <w:r>
        <w:rPr>
          <w:rFonts w:asciiTheme="minorEastAsia" w:eastAsiaTheme="minorEastAsia" w:hAnsiTheme="minorEastAsia" w:cstheme="minorEastAsia" w:hint="eastAsia"/>
          <w:color w:val="000000" w:themeColor="text1"/>
          <w:sz w:val="22"/>
          <w:szCs w:val="22"/>
        </w:rPr>
        <w:t>项目编号：</w:t>
      </w:r>
      <w:r>
        <w:rPr>
          <w:rFonts w:asciiTheme="minorEastAsia" w:eastAsiaTheme="minorEastAsia" w:hAnsiTheme="minorEastAsia" w:cstheme="minorEastAsia" w:hint="eastAsia"/>
          <w:color w:val="000000" w:themeColor="text1"/>
          <w:sz w:val="22"/>
          <w:szCs w:val="22"/>
        </w:rPr>
        <w:t xml:space="preserve">            </w:t>
      </w:r>
      <w:r>
        <w:rPr>
          <w:rFonts w:asciiTheme="minorEastAsia" w:eastAsiaTheme="minorEastAsia" w:hAnsiTheme="minorEastAsia" w:cstheme="minorEastAsia" w:hint="eastAsia"/>
          <w:color w:val="000000" w:themeColor="text1"/>
          <w:sz w:val="22"/>
          <w:szCs w:val="22"/>
        </w:rPr>
        <w:t>报价单位：人民币元</w:t>
      </w:r>
      <w:r>
        <w:rPr>
          <w:rFonts w:asciiTheme="minorEastAsia" w:eastAsiaTheme="minorEastAsia" w:hAnsiTheme="minorEastAsia" w:cstheme="minorEastAsia" w:hint="eastAsia"/>
          <w:color w:val="000000" w:themeColor="text1"/>
          <w:sz w:val="22"/>
          <w:szCs w:val="22"/>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2410"/>
        <w:gridCol w:w="1701"/>
        <w:gridCol w:w="1275"/>
        <w:gridCol w:w="1418"/>
        <w:gridCol w:w="1276"/>
      </w:tblGrid>
      <w:tr w:rsidR="00485D26" w14:paraId="3B6AFCA6" w14:textId="77777777">
        <w:trPr>
          <w:trHeight w:val="531"/>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0454BAFD" w14:textId="77777777" w:rsidR="00485D26" w:rsidRDefault="008A67EC">
            <w:pPr>
              <w:tabs>
                <w:tab w:val="left" w:pos="5580"/>
              </w:tabs>
              <w:jc w:val="center"/>
              <w:rPr>
                <w:b/>
                <w:color w:val="000000"/>
              </w:rPr>
            </w:pPr>
            <w:proofErr w:type="spellStart"/>
            <w:r>
              <w:rPr>
                <w:rFonts w:hint="eastAsia"/>
                <w:b/>
                <w:color w:val="000000"/>
              </w:rPr>
              <w:t>包号</w:t>
            </w:r>
            <w:proofErr w:type="spellEnd"/>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419638C1" w14:textId="77777777" w:rsidR="00485D26" w:rsidRDefault="008A67EC">
            <w:pPr>
              <w:tabs>
                <w:tab w:val="left" w:pos="5580"/>
              </w:tabs>
              <w:jc w:val="center"/>
              <w:rPr>
                <w:b/>
                <w:color w:val="000000"/>
              </w:rPr>
            </w:pPr>
            <w:r>
              <w:rPr>
                <w:rFonts w:eastAsia="宋体" w:hint="eastAsia"/>
                <w:b/>
                <w:color w:val="000000"/>
              </w:rPr>
              <w:t>合作方</w:t>
            </w:r>
            <w:proofErr w:type="spellStart"/>
            <w:r>
              <w:rPr>
                <w:rFonts w:hint="eastAsia"/>
                <w:b/>
                <w:color w:val="000000"/>
              </w:rPr>
              <w:t>名称</w:t>
            </w:r>
            <w:proofErr w:type="spellEnd"/>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3B0C0A79" w14:textId="77777777" w:rsidR="00485D26" w:rsidRDefault="008A67EC">
            <w:pPr>
              <w:tabs>
                <w:tab w:val="left" w:pos="5580"/>
              </w:tabs>
              <w:jc w:val="center"/>
              <w:rPr>
                <w:b/>
                <w:color w:val="000000"/>
              </w:rPr>
            </w:pPr>
            <w:proofErr w:type="spellStart"/>
            <w:r>
              <w:rPr>
                <w:rFonts w:hint="eastAsia"/>
                <w:b/>
                <w:color w:val="000000"/>
              </w:rPr>
              <w:t>报价</w:t>
            </w:r>
            <w:proofErr w:type="spellEnd"/>
            <w:r>
              <w:rPr>
                <w:rFonts w:hint="eastAsia"/>
                <w:b/>
                <w:color w:val="000000"/>
              </w:rPr>
              <w:t>(元/年)</w:t>
            </w:r>
          </w:p>
        </w:tc>
        <w:tc>
          <w:tcPr>
            <w:tcW w:w="1418" w:type="dxa"/>
            <w:vMerge w:val="restart"/>
            <w:tcBorders>
              <w:top w:val="single" w:sz="4" w:space="0" w:color="auto"/>
              <w:left w:val="single" w:sz="4" w:space="0" w:color="auto"/>
              <w:right w:val="single" w:sz="4" w:space="0" w:color="auto"/>
            </w:tcBorders>
            <w:vAlign w:val="center"/>
          </w:tcPr>
          <w:p w14:paraId="57FA8CF0" w14:textId="77777777" w:rsidR="00485D26" w:rsidRDefault="008A67EC">
            <w:pPr>
              <w:tabs>
                <w:tab w:val="left" w:pos="5580"/>
              </w:tabs>
              <w:jc w:val="center"/>
              <w:rPr>
                <w:b/>
                <w:color w:val="000000"/>
              </w:rPr>
            </w:pPr>
            <w:proofErr w:type="spellStart"/>
            <w:r>
              <w:rPr>
                <w:rFonts w:hint="eastAsia"/>
                <w:b/>
                <w:color w:val="000000"/>
              </w:rPr>
              <w:t>合作年限</w:t>
            </w:r>
            <w:proofErr w:type="spellEnd"/>
          </w:p>
        </w:tc>
        <w:tc>
          <w:tcPr>
            <w:tcW w:w="1276" w:type="dxa"/>
            <w:vMerge w:val="restart"/>
            <w:tcBorders>
              <w:top w:val="single" w:sz="4" w:space="0" w:color="auto"/>
              <w:left w:val="single" w:sz="4" w:space="0" w:color="auto"/>
              <w:right w:val="single" w:sz="4" w:space="0" w:color="auto"/>
            </w:tcBorders>
            <w:vAlign w:val="center"/>
          </w:tcPr>
          <w:p w14:paraId="41FDA9E1" w14:textId="77777777" w:rsidR="00485D26" w:rsidRDefault="008A67EC">
            <w:pPr>
              <w:tabs>
                <w:tab w:val="left" w:pos="5580"/>
              </w:tabs>
              <w:jc w:val="center"/>
              <w:rPr>
                <w:b/>
                <w:color w:val="000000"/>
              </w:rPr>
            </w:pPr>
            <w:proofErr w:type="spellStart"/>
            <w:r>
              <w:rPr>
                <w:rFonts w:hint="eastAsia"/>
                <w:b/>
                <w:color w:val="000000"/>
              </w:rPr>
              <w:t>其他声明</w:t>
            </w:r>
            <w:proofErr w:type="spellEnd"/>
          </w:p>
        </w:tc>
      </w:tr>
      <w:tr w:rsidR="00485D26" w14:paraId="79C3CA51" w14:textId="77777777">
        <w:trPr>
          <w:trHeight w:val="674"/>
        </w:trPr>
        <w:tc>
          <w:tcPr>
            <w:tcW w:w="1276" w:type="dxa"/>
            <w:vMerge/>
            <w:tcBorders>
              <w:top w:val="single" w:sz="4" w:space="0" w:color="auto"/>
              <w:left w:val="single" w:sz="4" w:space="0" w:color="auto"/>
              <w:bottom w:val="single" w:sz="4" w:space="0" w:color="auto"/>
              <w:right w:val="single" w:sz="4" w:space="0" w:color="auto"/>
            </w:tcBorders>
            <w:vAlign w:val="center"/>
          </w:tcPr>
          <w:p w14:paraId="126B32F7" w14:textId="77777777" w:rsidR="00485D26" w:rsidRDefault="00485D26">
            <w:pPr>
              <w:jc w:val="left"/>
              <w:rPr>
                <w:b/>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358EEC39" w14:textId="77777777" w:rsidR="00485D26" w:rsidRDefault="00485D26">
            <w:pPr>
              <w:jc w:val="left"/>
              <w:rPr>
                <w:b/>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47090CEA" w14:textId="77777777" w:rsidR="00485D26" w:rsidRDefault="008A67EC">
            <w:pPr>
              <w:tabs>
                <w:tab w:val="left" w:pos="5580"/>
              </w:tabs>
              <w:jc w:val="center"/>
              <w:rPr>
                <w:b/>
                <w:color w:val="000000"/>
              </w:rPr>
            </w:pPr>
            <w:proofErr w:type="spellStart"/>
            <w:r>
              <w:rPr>
                <w:rFonts w:hint="eastAsia"/>
                <w:b/>
                <w:color w:val="000000"/>
              </w:rPr>
              <w:t>大写</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41414E6A" w14:textId="77777777" w:rsidR="00485D26" w:rsidRDefault="008A67EC">
            <w:pPr>
              <w:tabs>
                <w:tab w:val="left" w:pos="5580"/>
              </w:tabs>
              <w:jc w:val="center"/>
              <w:rPr>
                <w:b/>
                <w:color w:val="000000"/>
              </w:rPr>
            </w:pPr>
            <w:proofErr w:type="spellStart"/>
            <w:r>
              <w:rPr>
                <w:rFonts w:hint="eastAsia"/>
                <w:b/>
                <w:color w:val="000000"/>
              </w:rPr>
              <w:t>小写</w:t>
            </w:r>
            <w:proofErr w:type="spellEnd"/>
          </w:p>
        </w:tc>
        <w:tc>
          <w:tcPr>
            <w:tcW w:w="1418" w:type="dxa"/>
            <w:vMerge/>
            <w:tcBorders>
              <w:left w:val="single" w:sz="4" w:space="0" w:color="auto"/>
              <w:bottom w:val="single" w:sz="4" w:space="0" w:color="auto"/>
              <w:right w:val="single" w:sz="4" w:space="0" w:color="auto"/>
            </w:tcBorders>
            <w:vAlign w:val="center"/>
          </w:tcPr>
          <w:p w14:paraId="016A1772" w14:textId="77777777" w:rsidR="00485D26" w:rsidRDefault="00485D26">
            <w:pPr>
              <w:tabs>
                <w:tab w:val="left" w:pos="5580"/>
              </w:tabs>
              <w:jc w:val="center"/>
              <w:rPr>
                <w:b/>
                <w:color w:val="000000"/>
              </w:rPr>
            </w:pPr>
          </w:p>
        </w:tc>
        <w:tc>
          <w:tcPr>
            <w:tcW w:w="1276" w:type="dxa"/>
            <w:vMerge/>
            <w:tcBorders>
              <w:left w:val="single" w:sz="4" w:space="0" w:color="auto"/>
              <w:bottom w:val="single" w:sz="4" w:space="0" w:color="auto"/>
              <w:right w:val="single" w:sz="4" w:space="0" w:color="auto"/>
            </w:tcBorders>
          </w:tcPr>
          <w:p w14:paraId="5E122935" w14:textId="77777777" w:rsidR="00485D26" w:rsidRDefault="00485D26">
            <w:pPr>
              <w:tabs>
                <w:tab w:val="left" w:pos="5580"/>
              </w:tabs>
              <w:jc w:val="center"/>
              <w:rPr>
                <w:b/>
                <w:color w:val="000000"/>
              </w:rPr>
            </w:pPr>
          </w:p>
        </w:tc>
      </w:tr>
      <w:tr w:rsidR="00485D26" w14:paraId="15908D01" w14:textId="77777777">
        <w:trPr>
          <w:trHeight w:val="976"/>
        </w:trPr>
        <w:tc>
          <w:tcPr>
            <w:tcW w:w="1276" w:type="dxa"/>
            <w:tcBorders>
              <w:top w:val="single" w:sz="4" w:space="0" w:color="auto"/>
              <w:left w:val="single" w:sz="4" w:space="0" w:color="auto"/>
              <w:bottom w:val="single" w:sz="4" w:space="0" w:color="auto"/>
              <w:right w:val="single" w:sz="4" w:space="0" w:color="auto"/>
            </w:tcBorders>
            <w:vAlign w:val="center"/>
          </w:tcPr>
          <w:p w14:paraId="67357897" w14:textId="77777777" w:rsidR="00485D26" w:rsidRDefault="00485D26">
            <w:pPr>
              <w:tabs>
                <w:tab w:val="left" w:pos="5580"/>
              </w:tabs>
              <w:jc w:val="center"/>
              <w:rPr>
                <w:color w:val="000000"/>
              </w:rPr>
            </w:pPr>
          </w:p>
        </w:tc>
        <w:tc>
          <w:tcPr>
            <w:tcW w:w="2410" w:type="dxa"/>
            <w:tcBorders>
              <w:top w:val="single" w:sz="4" w:space="0" w:color="auto"/>
              <w:left w:val="single" w:sz="4" w:space="0" w:color="auto"/>
              <w:bottom w:val="single" w:sz="4" w:space="0" w:color="auto"/>
              <w:right w:val="single" w:sz="4" w:space="0" w:color="auto"/>
            </w:tcBorders>
            <w:vAlign w:val="center"/>
          </w:tcPr>
          <w:p w14:paraId="096019BE" w14:textId="77777777" w:rsidR="00485D26" w:rsidRDefault="00485D26">
            <w:pPr>
              <w:tabs>
                <w:tab w:val="left" w:pos="5580"/>
              </w:tabs>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46C83C2E" w14:textId="77777777" w:rsidR="00485D26" w:rsidRDefault="00485D26">
            <w:pPr>
              <w:tabs>
                <w:tab w:val="left" w:pos="5580"/>
              </w:tabs>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0AB9865C" w14:textId="77777777" w:rsidR="00485D26" w:rsidRDefault="00485D26">
            <w:pPr>
              <w:tabs>
                <w:tab w:val="left" w:pos="5580"/>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0A641C24" w14:textId="77777777" w:rsidR="00485D26" w:rsidRDefault="008A67EC">
            <w:pPr>
              <w:tabs>
                <w:tab w:val="left" w:pos="5580"/>
              </w:tabs>
              <w:jc w:val="center"/>
              <w:rPr>
                <w:color w:val="000000"/>
              </w:rPr>
            </w:pPr>
            <w:r>
              <w:rPr>
                <w:rFonts w:eastAsia="宋体" w:hint="eastAsia"/>
                <w:b/>
                <w:color w:val="000000"/>
              </w:rPr>
              <w:t>10</w:t>
            </w:r>
            <w:r>
              <w:rPr>
                <w:rFonts w:hint="eastAsia"/>
                <w:b/>
                <w:color w:val="000000"/>
              </w:rPr>
              <w:t>年</w:t>
            </w:r>
          </w:p>
        </w:tc>
        <w:tc>
          <w:tcPr>
            <w:tcW w:w="1276" w:type="dxa"/>
            <w:tcBorders>
              <w:top w:val="single" w:sz="4" w:space="0" w:color="auto"/>
              <w:left w:val="single" w:sz="4" w:space="0" w:color="auto"/>
              <w:bottom w:val="single" w:sz="4" w:space="0" w:color="auto"/>
              <w:right w:val="single" w:sz="4" w:space="0" w:color="auto"/>
            </w:tcBorders>
          </w:tcPr>
          <w:p w14:paraId="3D9844B4" w14:textId="77777777" w:rsidR="00485D26" w:rsidRDefault="00485D26">
            <w:pPr>
              <w:tabs>
                <w:tab w:val="left" w:pos="5580"/>
              </w:tabs>
              <w:jc w:val="center"/>
              <w:rPr>
                <w:b/>
                <w:color w:val="000000"/>
              </w:rPr>
            </w:pPr>
          </w:p>
        </w:tc>
      </w:tr>
    </w:tbl>
    <w:p w14:paraId="657E0A25" w14:textId="77777777" w:rsidR="00485D26" w:rsidRDefault="00485D26">
      <w:pPr>
        <w:pStyle w:val="2fa"/>
        <w:ind w:firstLine="0"/>
        <w:rPr>
          <w:rFonts w:asciiTheme="minorEastAsia" w:eastAsiaTheme="minorEastAsia" w:hAnsiTheme="minorEastAsia" w:cstheme="minorEastAsia"/>
          <w:color w:val="000000" w:themeColor="text1"/>
          <w:sz w:val="22"/>
          <w:szCs w:val="22"/>
        </w:rPr>
      </w:pPr>
    </w:p>
    <w:p w14:paraId="2F5822C8" w14:textId="77777777" w:rsidR="00485D26" w:rsidRDefault="008A67EC">
      <w:pPr>
        <w:pStyle w:val="2fa"/>
        <w:spacing w:line="360" w:lineRule="auto"/>
        <w:ind w:left="42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注：</w:t>
      </w:r>
    </w:p>
    <w:p w14:paraId="633B175D" w14:textId="77777777" w:rsidR="00485D26" w:rsidRDefault="008A67EC">
      <w:pPr>
        <w:pStyle w:val="2fa"/>
        <w:spacing w:line="360" w:lineRule="auto"/>
        <w:ind w:left="420"/>
        <w:rPr>
          <w:rFonts w:asciiTheme="minorEastAsia" w:eastAsiaTheme="minorEastAsia" w:hAnsiTheme="minorEastAsia" w:cstheme="minorEastAsia"/>
          <w:b/>
          <w:bCs/>
          <w:color w:val="000000" w:themeColor="text1"/>
          <w:sz w:val="22"/>
          <w:szCs w:val="22"/>
        </w:rPr>
      </w:pPr>
      <w:r>
        <w:rPr>
          <w:rFonts w:asciiTheme="minorEastAsia" w:eastAsiaTheme="minorEastAsia" w:hAnsiTheme="minorEastAsia" w:cstheme="minorEastAsia" w:hint="eastAsia"/>
          <w:b/>
          <w:bCs/>
          <w:color w:val="000000" w:themeColor="text1"/>
          <w:sz w:val="22"/>
          <w:szCs w:val="22"/>
        </w:rPr>
        <w:t>1.</w:t>
      </w:r>
      <w:r>
        <w:rPr>
          <w:rFonts w:asciiTheme="minorEastAsia" w:eastAsiaTheme="minorEastAsia" w:hAnsiTheme="minorEastAsia" w:cstheme="minorEastAsia" w:hint="eastAsia"/>
          <w:b/>
          <w:bCs/>
          <w:color w:val="000000" w:themeColor="text1"/>
          <w:sz w:val="22"/>
          <w:szCs w:val="22"/>
        </w:rPr>
        <w:t>此表应按合作方须知的规定密封、标记并单独提交。</w:t>
      </w:r>
    </w:p>
    <w:p w14:paraId="6CFC3A47" w14:textId="77777777" w:rsidR="00485D26" w:rsidRDefault="008A67EC">
      <w:pPr>
        <w:pStyle w:val="2fa"/>
        <w:spacing w:line="360" w:lineRule="auto"/>
        <w:ind w:left="42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2.</w:t>
      </w:r>
      <w:r>
        <w:rPr>
          <w:rFonts w:asciiTheme="minorEastAsia" w:eastAsiaTheme="minorEastAsia" w:hAnsiTheme="minorEastAsia" w:cstheme="minorEastAsia" w:hint="eastAsia"/>
          <w:color w:val="000000" w:themeColor="text1"/>
          <w:sz w:val="22"/>
          <w:szCs w:val="22"/>
        </w:rPr>
        <w:t>遴选响应总价填写无条件折扣后的总价，不得填写除价格外的任何其他优惠。</w:t>
      </w:r>
    </w:p>
    <w:p w14:paraId="23549A6C" w14:textId="77777777" w:rsidR="00485D26" w:rsidRDefault="008A67EC">
      <w:pPr>
        <w:pStyle w:val="2fa"/>
        <w:spacing w:line="360" w:lineRule="auto"/>
        <w:ind w:left="42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3.</w:t>
      </w:r>
      <w:r>
        <w:rPr>
          <w:color w:val="000000"/>
          <w:sz w:val="24"/>
          <w:szCs w:val="20"/>
        </w:rPr>
        <w:t xml:space="preserve"> </w:t>
      </w:r>
      <w:proofErr w:type="spellStart"/>
      <w:r>
        <w:rPr>
          <w:color w:val="000000"/>
          <w:sz w:val="24"/>
          <w:szCs w:val="20"/>
        </w:rPr>
        <w:t>此表中的报价应和《分项报价表》中的总价相一致</w:t>
      </w:r>
      <w:proofErr w:type="spellEnd"/>
      <w:r>
        <w:rPr>
          <w:rFonts w:asciiTheme="minorEastAsia" w:eastAsiaTheme="minorEastAsia" w:hAnsiTheme="minorEastAsia" w:cstheme="minorEastAsia" w:hint="eastAsia"/>
          <w:color w:val="000000" w:themeColor="text1"/>
          <w:sz w:val="22"/>
          <w:szCs w:val="22"/>
        </w:rPr>
        <w:t>。</w:t>
      </w:r>
    </w:p>
    <w:p w14:paraId="7FB4F8F9" w14:textId="77777777" w:rsidR="00485D26" w:rsidRDefault="00485D26">
      <w:pPr>
        <w:spacing w:line="360" w:lineRule="auto"/>
        <w:rPr>
          <w:rFonts w:asciiTheme="minorEastAsia" w:eastAsiaTheme="minorEastAsia" w:hAnsiTheme="minorEastAsia" w:cstheme="minorEastAsia"/>
          <w:color w:val="000000" w:themeColor="text1"/>
          <w:sz w:val="22"/>
          <w:szCs w:val="22"/>
        </w:rPr>
      </w:pPr>
    </w:p>
    <w:p w14:paraId="5CC05D32" w14:textId="77777777" w:rsidR="00485D26" w:rsidRDefault="008A67EC">
      <w:pPr>
        <w:spacing w:line="360" w:lineRule="auto"/>
        <w:rPr>
          <w:color w:val="000000" w:themeColor="text1"/>
          <w:sz w:val="22"/>
          <w:szCs w:val="22"/>
        </w:rPr>
      </w:pPr>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5AC42100" w14:textId="77777777" w:rsidR="00485D26" w:rsidRDefault="008A67EC">
      <w:pPr>
        <w:spacing w:line="360" w:lineRule="auto"/>
        <w:rPr>
          <w:rFonts w:ascii="宋体" w:hAnsi="宋体" w:cs="宋体"/>
          <w:color w:val="000000" w:themeColor="text1"/>
          <w:sz w:val="22"/>
          <w:szCs w:val="22"/>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3132F509" w14:textId="77777777" w:rsidR="00485D26" w:rsidRDefault="00485D26">
      <w:pPr>
        <w:pStyle w:val="affffff5"/>
        <w:spacing w:line="360" w:lineRule="auto"/>
        <w:rPr>
          <w:rFonts w:ascii="Arial" w:eastAsia="Arial" w:hAnsi="Arial"/>
          <w:color w:val="000000" w:themeColor="text1"/>
          <w:sz w:val="22"/>
          <w:szCs w:val="22"/>
        </w:rPr>
        <w:sectPr w:rsidR="00485D26" w:rsidSect="00AE72EC">
          <w:pgSz w:w="11906" w:h="16838"/>
          <w:pgMar w:top="1247" w:right="1247" w:bottom="1247" w:left="1247" w:header="851" w:footer="992" w:gutter="0"/>
          <w:cols w:space="720"/>
          <w:titlePg/>
          <w:docGrid w:linePitch="326"/>
        </w:sectPr>
      </w:pPr>
      <w:bookmarkStart w:id="2189" w:name="_Toc163976169"/>
      <w:bookmarkStart w:id="2190" w:name="_Toc87153323"/>
      <w:bookmarkStart w:id="2191" w:name="_Toc184437994"/>
      <w:bookmarkStart w:id="2192" w:name="_Toc185326901"/>
      <w:bookmarkStart w:id="2193" w:name="_Toc50895825"/>
      <w:bookmarkStart w:id="2194" w:name="_Toc509379906"/>
      <w:bookmarkStart w:id="2195" w:name="_Toc524703847"/>
      <w:bookmarkStart w:id="2196" w:name="_Toc50985480"/>
      <w:bookmarkStart w:id="2197" w:name="_Toc46107913"/>
      <w:bookmarkStart w:id="2198" w:name="_Toc82246257"/>
      <w:bookmarkStart w:id="2199" w:name="_Toc524092803"/>
      <w:bookmarkStart w:id="2200" w:name="_Toc524092623"/>
      <w:bookmarkStart w:id="2201" w:name="_Toc8845662"/>
      <w:bookmarkStart w:id="2202" w:name="_Toc50893602"/>
      <w:bookmarkStart w:id="2203" w:name="_Toc516325288"/>
      <w:bookmarkStart w:id="2204" w:name="_Toc524087287"/>
      <w:bookmarkStart w:id="2205" w:name="_Toc52175477"/>
      <w:bookmarkStart w:id="2206" w:name="_Toc524092530"/>
      <w:bookmarkStart w:id="2207" w:name="_Toc67131249"/>
      <w:bookmarkStart w:id="2208" w:name="_Toc50985741"/>
      <w:bookmarkStart w:id="2209" w:name="_Toc83809640"/>
      <w:bookmarkStart w:id="2210" w:name="_Toc8845575"/>
      <w:bookmarkStart w:id="2211" w:name="_Toc8845735"/>
      <w:bookmarkStart w:id="2212" w:name="_Toc509111523"/>
      <w:bookmarkStart w:id="2213" w:name="_Toc70081227"/>
      <w:bookmarkStart w:id="2214" w:name="_Toc509111781"/>
      <w:bookmarkStart w:id="2215" w:name="_Toc82485150"/>
      <w:bookmarkStart w:id="2216" w:name="_Toc50893958"/>
      <w:bookmarkStart w:id="2217" w:name="_Toc83809764"/>
      <w:bookmarkStart w:id="2218" w:name="_Toc83810516"/>
      <w:bookmarkStart w:id="2219" w:name="_Toc524092700"/>
      <w:bookmarkStart w:id="2220" w:name="_Toc70081324"/>
      <w:bookmarkStart w:id="2221" w:name="_Toc82502369"/>
      <w:bookmarkStart w:id="2222" w:name="_Toc50893477"/>
      <w:bookmarkStart w:id="2223" w:name="_Toc21854778"/>
      <w:bookmarkStart w:id="2224" w:name="_Toc8845753"/>
      <w:bookmarkStart w:id="2225" w:name="_Toc516329224"/>
      <w:bookmarkStart w:id="2226" w:name="_Toc83810787"/>
      <w:bookmarkStart w:id="2227" w:name="_Toc50985609"/>
      <w:bookmarkStart w:id="2228" w:name="_Toc80582207"/>
      <w:bookmarkStart w:id="2229" w:name="_Toc82246201"/>
      <w:bookmarkStart w:id="2230" w:name="_Toc82328642"/>
      <w:bookmarkStart w:id="2231" w:name="_Toc50985657"/>
      <w:bookmarkStart w:id="2232" w:name="_Toc524089218"/>
      <w:bookmarkStart w:id="2233" w:name="_Toc524703773"/>
      <w:bookmarkStart w:id="2234" w:name="_Toc509110770"/>
      <w:bookmarkStart w:id="2235" w:name="_Toc50893649"/>
    </w:p>
    <w:p w14:paraId="0AEF33AA" w14:textId="77777777" w:rsidR="00485D26" w:rsidRDefault="008A67EC">
      <w:pPr>
        <w:pStyle w:val="20"/>
        <w:spacing w:before="260" w:after="260" w:line="415" w:lineRule="auto"/>
        <w:jc w:val="center"/>
        <w:rPr>
          <w:rFonts w:hAnsi="黑体"/>
          <w:b w:val="0"/>
          <w:color w:val="000000" w:themeColor="text1"/>
        </w:rPr>
      </w:pPr>
      <w:bookmarkStart w:id="2236" w:name="_Toc458764497"/>
      <w:bookmarkStart w:id="2237" w:name="_Toc18348"/>
      <w:bookmarkStart w:id="2238" w:name="_Toc458756451"/>
      <w:bookmarkStart w:id="2239" w:name="_Toc462998488"/>
      <w:bookmarkStart w:id="2240" w:name="_Toc18587051"/>
      <w:bookmarkStart w:id="2241" w:name="_Toc458755207"/>
      <w:bookmarkStart w:id="2242" w:name="_Toc14154"/>
      <w:bookmarkStart w:id="2243" w:name="_Toc458755946"/>
      <w:bookmarkStart w:id="2244" w:name="_Toc458764577"/>
      <w:bookmarkStart w:id="2245" w:name="_Toc4196"/>
      <w:bookmarkStart w:id="2246" w:name="_Toc458755351"/>
      <w:bookmarkStart w:id="2247" w:name="_Toc18586994"/>
      <w:bookmarkStart w:id="2248" w:name="_Toc22237"/>
      <w:bookmarkStart w:id="2249" w:name="_Toc20526"/>
      <w:bookmarkStart w:id="2250" w:name="_Toc465949400"/>
      <w:bookmarkStart w:id="2251" w:name="_Toc18895"/>
      <w:bookmarkStart w:id="2252" w:name="_Toc12680"/>
      <w:bookmarkStart w:id="2253" w:name="_Toc459022994"/>
      <w:bookmarkStart w:id="2254" w:name="_Toc464495366"/>
      <w:bookmarkStart w:id="2255" w:name="_Toc459022925"/>
      <w:bookmarkStart w:id="2256" w:name="_Toc14097"/>
      <w:bookmarkStart w:id="2257" w:name="_Toc24180"/>
      <w:bookmarkStart w:id="2258" w:name="_Toc24930"/>
      <w:bookmarkStart w:id="2259" w:name="_Toc18587157"/>
      <w:bookmarkStart w:id="2260" w:name="_Toc459741396"/>
      <w:bookmarkStart w:id="2261" w:name="_Toc458755155"/>
      <w:bookmarkStart w:id="2262" w:name="_Toc9587688"/>
      <w:bookmarkStart w:id="2263" w:name="_Toc459634867"/>
      <w:bookmarkStart w:id="2264" w:name="_Toc16833"/>
      <w:bookmarkStart w:id="2265" w:name="_Toc2572"/>
      <w:r>
        <w:rPr>
          <w:rFonts w:ascii="黑体" w:hAnsi="黑体" w:cs="黑体" w:hint="eastAsia"/>
          <w:b w:val="0"/>
          <w:color w:val="000000" w:themeColor="text1"/>
        </w:rPr>
        <w:lastRenderedPageBreak/>
        <w:t>附件</w:t>
      </w:r>
      <w:r>
        <w:rPr>
          <w:rFonts w:ascii="黑体" w:hAnsi="黑体" w:cs="黑体" w:hint="eastAsia"/>
          <w:b w:val="0"/>
          <w:color w:val="000000" w:themeColor="text1"/>
        </w:rPr>
        <w:t xml:space="preserve">3 </w:t>
      </w:r>
      <w:r>
        <w:rPr>
          <w:rFonts w:ascii="黑体" w:hAnsi="黑体" w:cs="黑体" w:hint="eastAsia"/>
          <w:b w:val="0"/>
          <w:color w:val="000000" w:themeColor="text1"/>
        </w:rPr>
        <w:t>遴选响应分项报价表</w:t>
      </w:r>
      <w:bookmarkEnd w:id="2189"/>
      <w:bookmarkEnd w:id="2190"/>
      <w:bookmarkEnd w:id="2191"/>
      <w:bookmarkEnd w:id="2192"/>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p>
    <w:p w14:paraId="159DA89F" w14:textId="77777777" w:rsidR="00485D26" w:rsidRDefault="008A67EC">
      <w:pPr>
        <w:pStyle w:val="2fa"/>
        <w:spacing w:line="360" w:lineRule="auto"/>
        <w:ind w:firstLine="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项目名称：</w:t>
      </w:r>
      <w:r>
        <w:rPr>
          <w:rFonts w:asciiTheme="minorEastAsia" w:eastAsiaTheme="minorEastAsia" w:hAnsiTheme="minorEastAsia" w:cstheme="minorEastAsia" w:hint="eastAsia"/>
          <w:color w:val="000000" w:themeColor="text1"/>
          <w:sz w:val="22"/>
          <w:szCs w:val="22"/>
        </w:rPr>
        <w:t xml:space="preserve">                     </w:t>
      </w:r>
      <w:r>
        <w:rPr>
          <w:rFonts w:asciiTheme="minorEastAsia" w:eastAsiaTheme="minorEastAsia" w:hAnsiTheme="minorEastAsia" w:cstheme="minorEastAsia" w:hint="eastAsia"/>
          <w:color w:val="000000" w:themeColor="text1"/>
          <w:sz w:val="22"/>
          <w:szCs w:val="22"/>
        </w:rPr>
        <w:t>项目编号：</w:t>
      </w:r>
      <w:r>
        <w:rPr>
          <w:rFonts w:asciiTheme="minorEastAsia" w:eastAsiaTheme="minorEastAsia" w:hAnsiTheme="minorEastAsia" w:cstheme="minorEastAsia" w:hint="eastAsia"/>
          <w:color w:val="000000" w:themeColor="text1"/>
          <w:sz w:val="22"/>
          <w:szCs w:val="22"/>
        </w:rPr>
        <w:t xml:space="preserve">                     </w:t>
      </w:r>
      <w:r>
        <w:rPr>
          <w:rFonts w:asciiTheme="minorEastAsia" w:eastAsiaTheme="minorEastAsia" w:hAnsiTheme="minorEastAsia" w:cstheme="minorEastAsia" w:hint="eastAsia"/>
          <w:color w:val="000000" w:themeColor="text1"/>
          <w:sz w:val="22"/>
          <w:szCs w:val="22"/>
        </w:rPr>
        <w:t>报价单位：人民币元</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524"/>
        <w:gridCol w:w="1417"/>
        <w:gridCol w:w="993"/>
        <w:gridCol w:w="1701"/>
        <w:gridCol w:w="1417"/>
      </w:tblGrid>
      <w:tr w:rsidR="00485D26" w14:paraId="1203A71F" w14:textId="77777777">
        <w:trPr>
          <w:trHeight w:val="20"/>
        </w:trPr>
        <w:tc>
          <w:tcPr>
            <w:tcW w:w="703" w:type="dxa"/>
            <w:vAlign w:val="center"/>
          </w:tcPr>
          <w:p w14:paraId="5C5AA783" w14:textId="77777777" w:rsidR="00485D26" w:rsidRDefault="008A67EC">
            <w:pPr>
              <w:adjustRightInd w:val="0"/>
              <w:snapToGrid w:val="0"/>
              <w:jc w:val="left"/>
              <w:rPr>
                <w:b/>
                <w:color w:val="000000"/>
              </w:rPr>
            </w:pPr>
            <w:proofErr w:type="spellStart"/>
            <w:r>
              <w:rPr>
                <w:b/>
                <w:color w:val="000000"/>
              </w:rPr>
              <w:t>序号</w:t>
            </w:r>
            <w:proofErr w:type="spellEnd"/>
          </w:p>
        </w:tc>
        <w:tc>
          <w:tcPr>
            <w:tcW w:w="2524" w:type="dxa"/>
            <w:vAlign w:val="center"/>
          </w:tcPr>
          <w:p w14:paraId="1CD93EEF" w14:textId="77777777" w:rsidR="00485D26" w:rsidRDefault="008A67EC">
            <w:pPr>
              <w:adjustRightInd w:val="0"/>
              <w:snapToGrid w:val="0"/>
              <w:jc w:val="center"/>
              <w:rPr>
                <w:b/>
                <w:color w:val="000000"/>
              </w:rPr>
            </w:pPr>
            <w:proofErr w:type="spellStart"/>
            <w:r>
              <w:rPr>
                <w:rFonts w:hint="eastAsia"/>
                <w:b/>
                <w:color w:val="000000"/>
              </w:rPr>
              <w:t>分项</w:t>
            </w:r>
            <w:r>
              <w:rPr>
                <w:b/>
                <w:color w:val="000000"/>
              </w:rPr>
              <w:t>名称</w:t>
            </w:r>
            <w:proofErr w:type="spellEnd"/>
          </w:p>
        </w:tc>
        <w:tc>
          <w:tcPr>
            <w:tcW w:w="1417" w:type="dxa"/>
            <w:vAlign w:val="center"/>
          </w:tcPr>
          <w:p w14:paraId="55501158" w14:textId="77777777" w:rsidR="00485D26" w:rsidRDefault="008A67EC">
            <w:pPr>
              <w:adjustRightInd w:val="0"/>
              <w:snapToGrid w:val="0"/>
              <w:jc w:val="center"/>
              <w:rPr>
                <w:b/>
                <w:color w:val="000000"/>
              </w:rPr>
            </w:pPr>
            <w:proofErr w:type="spellStart"/>
            <w:r>
              <w:rPr>
                <w:rFonts w:hint="eastAsia"/>
                <w:b/>
                <w:color w:val="000000"/>
              </w:rPr>
              <w:t>单价（元</w:t>
            </w:r>
            <w:proofErr w:type="spellEnd"/>
            <w:r>
              <w:rPr>
                <w:rFonts w:hint="eastAsia"/>
                <w:b/>
                <w:color w:val="000000"/>
              </w:rPr>
              <w:t>）</w:t>
            </w:r>
          </w:p>
        </w:tc>
        <w:tc>
          <w:tcPr>
            <w:tcW w:w="993" w:type="dxa"/>
            <w:vAlign w:val="center"/>
          </w:tcPr>
          <w:p w14:paraId="7BB6317C" w14:textId="77777777" w:rsidR="00485D26" w:rsidRDefault="008A67EC">
            <w:pPr>
              <w:adjustRightInd w:val="0"/>
              <w:snapToGrid w:val="0"/>
              <w:jc w:val="center"/>
              <w:rPr>
                <w:b/>
                <w:color w:val="000000"/>
              </w:rPr>
            </w:pPr>
            <w:proofErr w:type="spellStart"/>
            <w:r>
              <w:rPr>
                <w:rFonts w:hint="eastAsia"/>
                <w:b/>
                <w:color w:val="000000"/>
              </w:rPr>
              <w:t>数量</w:t>
            </w:r>
            <w:proofErr w:type="spellEnd"/>
          </w:p>
        </w:tc>
        <w:tc>
          <w:tcPr>
            <w:tcW w:w="1701" w:type="dxa"/>
            <w:vAlign w:val="center"/>
          </w:tcPr>
          <w:p w14:paraId="17955E0E" w14:textId="77777777" w:rsidR="00485D26" w:rsidRDefault="008A67EC">
            <w:pPr>
              <w:adjustRightInd w:val="0"/>
              <w:snapToGrid w:val="0"/>
              <w:jc w:val="left"/>
              <w:rPr>
                <w:b/>
                <w:color w:val="000000"/>
              </w:rPr>
            </w:pPr>
            <w:proofErr w:type="spellStart"/>
            <w:r>
              <w:rPr>
                <w:rFonts w:hint="eastAsia"/>
                <w:b/>
                <w:color w:val="000000"/>
              </w:rPr>
              <w:t>合价</w:t>
            </w:r>
            <w:proofErr w:type="spellEnd"/>
            <w:r>
              <w:rPr>
                <w:b/>
                <w:color w:val="000000"/>
              </w:rPr>
              <w:t>(</w:t>
            </w:r>
            <w:r>
              <w:rPr>
                <w:rFonts w:hint="eastAsia"/>
                <w:b/>
                <w:color w:val="000000"/>
              </w:rPr>
              <w:t>元)</w:t>
            </w:r>
          </w:p>
        </w:tc>
        <w:tc>
          <w:tcPr>
            <w:tcW w:w="1417" w:type="dxa"/>
            <w:vAlign w:val="center"/>
          </w:tcPr>
          <w:p w14:paraId="58460A3D" w14:textId="77777777" w:rsidR="00485D26" w:rsidRDefault="008A67EC">
            <w:pPr>
              <w:adjustRightInd w:val="0"/>
              <w:snapToGrid w:val="0"/>
              <w:jc w:val="left"/>
              <w:rPr>
                <w:b/>
                <w:color w:val="000000"/>
              </w:rPr>
            </w:pPr>
            <w:proofErr w:type="spellStart"/>
            <w:r>
              <w:rPr>
                <w:b/>
                <w:color w:val="000000"/>
              </w:rPr>
              <w:t>备注</w:t>
            </w:r>
            <w:proofErr w:type="spellEnd"/>
            <w:r>
              <w:rPr>
                <w:b/>
                <w:color w:val="000000"/>
              </w:rPr>
              <w:t>/</w:t>
            </w:r>
            <w:proofErr w:type="spellStart"/>
            <w:r>
              <w:rPr>
                <w:b/>
                <w:color w:val="000000"/>
              </w:rPr>
              <w:t>说明</w:t>
            </w:r>
            <w:proofErr w:type="spellEnd"/>
          </w:p>
        </w:tc>
      </w:tr>
      <w:tr w:rsidR="00485D26" w14:paraId="50B9C94D" w14:textId="77777777">
        <w:trPr>
          <w:trHeight w:val="509"/>
        </w:trPr>
        <w:tc>
          <w:tcPr>
            <w:tcW w:w="703" w:type="dxa"/>
            <w:vAlign w:val="center"/>
          </w:tcPr>
          <w:p w14:paraId="312F0563" w14:textId="77777777" w:rsidR="00485D26" w:rsidRDefault="008A67EC">
            <w:pPr>
              <w:adjustRightInd w:val="0"/>
              <w:snapToGrid w:val="0"/>
              <w:jc w:val="center"/>
              <w:rPr>
                <w:color w:val="000000"/>
              </w:rPr>
            </w:pPr>
            <w:r>
              <w:rPr>
                <w:color w:val="000000"/>
              </w:rPr>
              <w:t>1</w:t>
            </w:r>
          </w:p>
        </w:tc>
        <w:tc>
          <w:tcPr>
            <w:tcW w:w="2524" w:type="dxa"/>
            <w:vAlign w:val="center"/>
          </w:tcPr>
          <w:p w14:paraId="73EE787C" w14:textId="77777777" w:rsidR="00485D26" w:rsidRDefault="00485D26">
            <w:pPr>
              <w:adjustRightInd w:val="0"/>
              <w:snapToGrid w:val="0"/>
              <w:jc w:val="left"/>
              <w:rPr>
                <w:color w:val="000000"/>
              </w:rPr>
            </w:pPr>
          </w:p>
        </w:tc>
        <w:tc>
          <w:tcPr>
            <w:tcW w:w="1417" w:type="dxa"/>
            <w:vAlign w:val="center"/>
          </w:tcPr>
          <w:p w14:paraId="1E911EDE" w14:textId="77777777" w:rsidR="00485D26" w:rsidRDefault="00485D26">
            <w:pPr>
              <w:adjustRightInd w:val="0"/>
              <w:snapToGrid w:val="0"/>
              <w:jc w:val="left"/>
              <w:rPr>
                <w:color w:val="000000"/>
              </w:rPr>
            </w:pPr>
          </w:p>
        </w:tc>
        <w:tc>
          <w:tcPr>
            <w:tcW w:w="993" w:type="dxa"/>
          </w:tcPr>
          <w:p w14:paraId="4059DAD4" w14:textId="77777777" w:rsidR="00485D26" w:rsidRDefault="00485D26">
            <w:pPr>
              <w:adjustRightInd w:val="0"/>
              <w:snapToGrid w:val="0"/>
              <w:jc w:val="left"/>
              <w:rPr>
                <w:color w:val="000000"/>
              </w:rPr>
            </w:pPr>
          </w:p>
        </w:tc>
        <w:tc>
          <w:tcPr>
            <w:tcW w:w="1701" w:type="dxa"/>
            <w:vAlign w:val="center"/>
          </w:tcPr>
          <w:p w14:paraId="522CC8FD" w14:textId="77777777" w:rsidR="00485D26" w:rsidRDefault="00485D26">
            <w:pPr>
              <w:adjustRightInd w:val="0"/>
              <w:snapToGrid w:val="0"/>
              <w:jc w:val="left"/>
              <w:rPr>
                <w:color w:val="000000"/>
              </w:rPr>
            </w:pPr>
          </w:p>
        </w:tc>
        <w:tc>
          <w:tcPr>
            <w:tcW w:w="1417" w:type="dxa"/>
            <w:vAlign w:val="center"/>
          </w:tcPr>
          <w:p w14:paraId="1B2760D0" w14:textId="77777777" w:rsidR="00485D26" w:rsidRDefault="00485D26">
            <w:pPr>
              <w:adjustRightInd w:val="0"/>
              <w:snapToGrid w:val="0"/>
              <w:jc w:val="left"/>
              <w:rPr>
                <w:color w:val="000000"/>
              </w:rPr>
            </w:pPr>
          </w:p>
        </w:tc>
      </w:tr>
      <w:tr w:rsidR="00485D26" w14:paraId="0A08A7F2" w14:textId="77777777">
        <w:trPr>
          <w:trHeight w:val="415"/>
        </w:trPr>
        <w:tc>
          <w:tcPr>
            <w:tcW w:w="703" w:type="dxa"/>
            <w:vAlign w:val="center"/>
          </w:tcPr>
          <w:p w14:paraId="026C8297" w14:textId="77777777" w:rsidR="00485D26" w:rsidRDefault="008A67EC">
            <w:pPr>
              <w:adjustRightInd w:val="0"/>
              <w:snapToGrid w:val="0"/>
              <w:jc w:val="center"/>
              <w:rPr>
                <w:color w:val="000000"/>
              </w:rPr>
            </w:pPr>
            <w:r>
              <w:rPr>
                <w:color w:val="000000"/>
              </w:rPr>
              <w:t>2</w:t>
            </w:r>
          </w:p>
        </w:tc>
        <w:tc>
          <w:tcPr>
            <w:tcW w:w="2524" w:type="dxa"/>
            <w:vAlign w:val="center"/>
          </w:tcPr>
          <w:p w14:paraId="17DA98C0" w14:textId="77777777" w:rsidR="00485D26" w:rsidRDefault="00485D26">
            <w:pPr>
              <w:adjustRightInd w:val="0"/>
              <w:snapToGrid w:val="0"/>
              <w:jc w:val="left"/>
              <w:rPr>
                <w:color w:val="000000"/>
              </w:rPr>
            </w:pPr>
          </w:p>
        </w:tc>
        <w:tc>
          <w:tcPr>
            <w:tcW w:w="1417" w:type="dxa"/>
            <w:vAlign w:val="center"/>
          </w:tcPr>
          <w:p w14:paraId="3822B294" w14:textId="77777777" w:rsidR="00485D26" w:rsidRDefault="00485D26">
            <w:pPr>
              <w:adjustRightInd w:val="0"/>
              <w:snapToGrid w:val="0"/>
              <w:jc w:val="left"/>
              <w:rPr>
                <w:color w:val="000000"/>
              </w:rPr>
            </w:pPr>
          </w:p>
        </w:tc>
        <w:tc>
          <w:tcPr>
            <w:tcW w:w="993" w:type="dxa"/>
          </w:tcPr>
          <w:p w14:paraId="2629A46B" w14:textId="77777777" w:rsidR="00485D26" w:rsidRDefault="00485D26">
            <w:pPr>
              <w:adjustRightInd w:val="0"/>
              <w:snapToGrid w:val="0"/>
              <w:jc w:val="left"/>
              <w:rPr>
                <w:color w:val="000000"/>
              </w:rPr>
            </w:pPr>
          </w:p>
        </w:tc>
        <w:tc>
          <w:tcPr>
            <w:tcW w:w="1701" w:type="dxa"/>
            <w:vAlign w:val="center"/>
          </w:tcPr>
          <w:p w14:paraId="26956FBE" w14:textId="77777777" w:rsidR="00485D26" w:rsidRDefault="00485D26">
            <w:pPr>
              <w:adjustRightInd w:val="0"/>
              <w:snapToGrid w:val="0"/>
              <w:jc w:val="left"/>
              <w:rPr>
                <w:color w:val="000000"/>
              </w:rPr>
            </w:pPr>
          </w:p>
        </w:tc>
        <w:tc>
          <w:tcPr>
            <w:tcW w:w="1417" w:type="dxa"/>
            <w:vAlign w:val="center"/>
          </w:tcPr>
          <w:p w14:paraId="4DECA1D1" w14:textId="77777777" w:rsidR="00485D26" w:rsidRDefault="00485D26">
            <w:pPr>
              <w:adjustRightInd w:val="0"/>
              <w:snapToGrid w:val="0"/>
              <w:jc w:val="left"/>
              <w:rPr>
                <w:color w:val="000000"/>
              </w:rPr>
            </w:pPr>
          </w:p>
        </w:tc>
      </w:tr>
      <w:tr w:rsidR="00485D26" w14:paraId="650E1354" w14:textId="77777777">
        <w:trPr>
          <w:trHeight w:val="407"/>
        </w:trPr>
        <w:tc>
          <w:tcPr>
            <w:tcW w:w="703" w:type="dxa"/>
            <w:vAlign w:val="center"/>
          </w:tcPr>
          <w:p w14:paraId="091F9A4D" w14:textId="77777777" w:rsidR="00485D26" w:rsidRDefault="008A67EC">
            <w:pPr>
              <w:adjustRightInd w:val="0"/>
              <w:snapToGrid w:val="0"/>
              <w:jc w:val="center"/>
              <w:rPr>
                <w:color w:val="000000"/>
              </w:rPr>
            </w:pPr>
            <w:r>
              <w:rPr>
                <w:color w:val="000000"/>
              </w:rPr>
              <w:t>3</w:t>
            </w:r>
          </w:p>
        </w:tc>
        <w:tc>
          <w:tcPr>
            <w:tcW w:w="2524" w:type="dxa"/>
            <w:vAlign w:val="center"/>
          </w:tcPr>
          <w:p w14:paraId="1C6F35F8" w14:textId="77777777" w:rsidR="00485D26" w:rsidRDefault="008A67EC">
            <w:pPr>
              <w:adjustRightInd w:val="0"/>
              <w:snapToGrid w:val="0"/>
              <w:jc w:val="left"/>
              <w:rPr>
                <w:color w:val="000000"/>
              </w:rPr>
            </w:pPr>
            <w:r>
              <w:rPr>
                <w:color w:val="000000"/>
              </w:rPr>
              <w:t>…</w:t>
            </w:r>
          </w:p>
        </w:tc>
        <w:tc>
          <w:tcPr>
            <w:tcW w:w="1417" w:type="dxa"/>
            <w:vAlign w:val="center"/>
          </w:tcPr>
          <w:p w14:paraId="71763532" w14:textId="77777777" w:rsidR="00485D26" w:rsidRDefault="00485D26">
            <w:pPr>
              <w:adjustRightInd w:val="0"/>
              <w:snapToGrid w:val="0"/>
              <w:jc w:val="left"/>
              <w:rPr>
                <w:color w:val="000000"/>
              </w:rPr>
            </w:pPr>
          </w:p>
        </w:tc>
        <w:tc>
          <w:tcPr>
            <w:tcW w:w="993" w:type="dxa"/>
          </w:tcPr>
          <w:p w14:paraId="5EE3B1A7" w14:textId="77777777" w:rsidR="00485D26" w:rsidRDefault="00485D26">
            <w:pPr>
              <w:adjustRightInd w:val="0"/>
              <w:snapToGrid w:val="0"/>
              <w:jc w:val="left"/>
              <w:rPr>
                <w:color w:val="000000"/>
              </w:rPr>
            </w:pPr>
          </w:p>
        </w:tc>
        <w:tc>
          <w:tcPr>
            <w:tcW w:w="1701" w:type="dxa"/>
            <w:vAlign w:val="center"/>
          </w:tcPr>
          <w:p w14:paraId="6023427C" w14:textId="77777777" w:rsidR="00485D26" w:rsidRDefault="00485D26">
            <w:pPr>
              <w:adjustRightInd w:val="0"/>
              <w:snapToGrid w:val="0"/>
              <w:jc w:val="left"/>
              <w:rPr>
                <w:color w:val="000000"/>
              </w:rPr>
            </w:pPr>
          </w:p>
        </w:tc>
        <w:tc>
          <w:tcPr>
            <w:tcW w:w="1417" w:type="dxa"/>
            <w:vAlign w:val="center"/>
          </w:tcPr>
          <w:p w14:paraId="43BA81B0" w14:textId="77777777" w:rsidR="00485D26" w:rsidRDefault="00485D26">
            <w:pPr>
              <w:adjustRightInd w:val="0"/>
              <w:snapToGrid w:val="0"/>
              <w:jc w:val="left"/>
              <w:rPr>
                <w:color w:val="000000"/>
              </w:rPr>
            </w:pPr>
          </w:p>
        </w:tc>
      </w:tr>
      <w:tr w:rsidR="00485D26" w14:paraId="4403298A" w14:textId="77777777">
        <w:trPr>
          <w:trHeight w:val="407"/>
        </w:trPr>
        <w:tc>
          <w:tcPr>
            <w:tcW w:w="4644" w:type="dxa"/>
            <w:gridSpan w:val="3"/>
            <w:vAlign w:val="center"/>
          </w:tcPr>
          <w:p w14:paraId="680867E9" w14:textId="77777777" w:rsidR="00485D26" w:rsidRDefault="008A67EC">
            <w:pPr>
              <w:adjustRightInd w:val="0"/>
              <w:snapToGrid w:val="0"/>
              <w:jc w:val="right"/>
              <w:rPr>
                <w:color w:val="000000"/>
              </w:rPr>
            </w:pPr>
            <w:proofErr w:type="spellStart"/>
            <w:r>
              <w:rPr>
                <w:color w:val="000000"/>
              </w:rPr>
              <w:t>总价（元</w:t>
            </w:r>
            <w:proofErr w:type="spellEnd"/>
            <w:r>
              <w:rPr>
                <w:color w:val="000000"/>
              </w:rPr>
              <w:t>）</w:t>
            </w:r>
          </w:p>
        </w:tc>
        <w:tc>
          <w:tcPr>
            <w:tcW w:w="993" w:type="dxa"/>
          </w:tcPr>
          <w:p w14:paraId="25875327" w14:textId="77777777" w:rsidR="00485D26" w:rsidRDefault="00485D26">
            <w:pPr>
              <w:adjustRightInd w:val="0"/>
              <w:snapToGrid w:val="0"/>
              <w:jc w:val="left"/>
              <w:rPr>
                <w:color w:val="000000"/>
              </w:rPr>
            </w:pPr>
          </w:p>
        </w:tc>
        <w:tc>
          <w:tcPr>
            <w:tcW w:w="1701" w:type="dxa"/>
            <w:vAlign w:val="center"/>
          </w:tcPr>
          <w:p w14:paraId="538DBC29" w14:textId="77777777" w:rsidR="00485D26" w:rsidRDefault="00485D26">
            <w:pPr>
              <w:adjustRightInd w:val="0"/>
              <w:snapToGrid w:val="0"/>
              <w:jc w:val="left"/>
              <w:rPr>
                <w:color w:val="000000"/>
              </w:rPr>
            </w:pPr>
          </w:p>
        </w:tc>
        <w:tc>
          <w:tcPr>
            <w:tcW w:w="1417" w:type="dxa"/>
            <w:vAlign w:val="center"/>
          </w:tcPr>
          <w:p w14:paraId="7F78452F" w14:textId="77777777" w:rsidR="00485D26" w:rsidRDefault="00485D26">
            <w:pPr>
              <w:adjustRightInd w:val="0"/>
              <w:snapToGrid w:val="0"/>
              <w:jc w:val="left"/>
              <w:rPr>
                <w:color w:val="000000"/>
              </w:rPr>
            </w:pPr>
          </w:p>
        </w:tc>
      </w:tr>
    </w:tbl>
    <w:p w14:paraId="485D6A93" w14:textId="77777777" w:rsidR="00485D26" w:rsidRDefault="00485D26">
      <w:pPr>
        <w:pStyle w:val="af4"/>
        <w:rPr>
          <w:rFonts w:eastAsia="宋体" w:cs="宋体"/>
          <w:color w:val="000000" w:themeColor="text1"/>
          <w:sz w:val="22"/>
          <w:szCs w:val="22"/>
        </w:rPr>
      </w:pPr>
    </w:p>
    <w:p w14:paraId="42CE6244" w14:textId="77777777" w:rsidR="00485D26" w:rsidRDefault="00485D26">
      <w:pPr>
        <w:pStyle w:val="2fa"/>
        <w:snapToGrid w:val="0"/>
        <w:spacing w:line="360" w:lineRule="auto"/>
        <w:jc w:val="left"/>
        <w:rPr>
          <w:rFonts w:asciiTheme="minorEastAsia" w:eastAsiaTheme="minorEastAsia" w:hAnsiTheme="minorEastAsia" w:cstheme="minorEastAsia"/>
          <w:color w:val="000000" w:themeColor="text1"/>
          <w:sz w:val="22"/>
          <w:szCs w:val="22"/>
        </w:rPr>
      </w:pPr>
    </w:p>
    <w:p w14:paraId="029CB4E1" w14:textId="77777777" w:rsidR="00485D26" w:rsidRDefault="008A67EC">
      <w:pPr>
        <w:pStyle w:val="2fa"/>
        <w:snapToGrid w:val="0"/>
        <w:spacing w:line="360" w:lineRule="auto"/>
        <w:jc w:val="left"/>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注：</w:t>
      </w:r>
    </w:p>
    <w:p w14:paraId="50D3DDF9" w14:textId="77777777" w:rsidR="00485D26" w:rsidRDefault="008A67EC">
      <w:pPr>
        <w:pStyle w:val="2fa"/>
        <w:snapToGrid w:val="0"/>
        <w:spacing w:line="360" w:lineRule="auto"/>
        <w:jc w:val="left"/>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1.</w:t>
      </w:r>
      <w:r>
        <w:rPr>
          <w:rFonts w:asciiTheme="minorEastAsia" w:eastAsiaTheme="minorEastAsia" w:hAnsiTheme="minorEastAsia" w:cstheme="minorEastAsia" w:hint="eastAsia"/>
          <w:color w:val="000000" w:themeColor="text1"/>
          <w:sz w:val="22"/>
          <w:szCs w:val="22"/>
        </w:rPr>
        <w:t>如果按单价计算的结果与总价不一致，以单价为准修正总价。</w:t>
      </w:r>
    </w:p>
    <w:p w14:paraId="6AF7892D" w14:textId="77777777" w:rsidR="00485D26" w:rsidRDefault="008A67EC">
      <w:pPr>
        <w:pStyle w:val="2fa"/>
        <w:snapToGrid w:val="0"/>
        <w:spacing w:line="360" w:lineRule="auto"/>
        <w:ind w:firstLineChars="200" w:firstLine="440"/>
        <w:jc w:val="left"/>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 xml:space="preserve">2. </w:t>
      </w:r>
      <w:r>
        <w:rPr>
          <w:rFonts w:asciiTheme="minorEastAsia" w:eastAsiaTheme="minorEastAsia" w:hAnsiTheme="minorEastAsia" w:cstheme="minorEastAsia" w:hint="eastAsia"/>
          <w:color w:val="000000" w:themeColor="text1"/>
          <w:sz w:val="22"/>
          <w:szCs w:val="22"/>
        </w:rPr>
        <w:t>如果不提供详细分项报价将视为没有实质性响应遴选文件。</w:t>
      </w:r>
    </w:p>
    <w:p w14:paraId="35566D86" w14:textId="77777777" w:rsidR="00485D26" w:rsidRDefault="00485D26">
      <w:pPr>
        <w:spacing w:before="25" w:after="25" w:line="360" w:lineRule="auto"/>
        <w:rPr>
          <w:rFonts w:ascii="宋体" w:eastAsia="宋体" w:hAnsi="宋体" w:cs="宋体"/>
          <w:color w:val="000000" w:themeColor="text1"/>
          <w:sz w:val="22"/>
          <w:szCs w:val="22"/>
        </w:rPr>
      </w:pPr>
    </w:p>
    <w:p w14:paraId="4FB46FFE" w14:textId="77777777" w:rsidR="00485D26" w:rsidRDefault="008A67EC">
      <w:pPr>
        <w:spacing w:line="360" w:lineRule="auto"/>
        <w:rPr>
          <w:color w:val="000000" w:themeColor="text1"/>
          <w:sz w:val="22"/>
          <w:szCs w:val="22"/>
        </w:rPr>
      </w:pPr>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58393398" w14:textId="77777777" w:rsidR="00485D26" w:rsidRDefault="008A67EC">
      <w:pPr>
        <w:spacing w:line="360" w:lineRule="auto"/>
        <w:rPr>
          <w:rFonts w:asciiTheme="minorEastAsia" w:eastAsiaTheme="minorEastAsia" w:hAnsiTheme="minorEastAsia" w:cstheme="minorEastAsia"/>
          <w:color w:val="000000" w:themeColor="text1"/>
          <w:u w:val="single"/>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257D43A2" w14:textId="77777777" w:rsidR="00485D26" w:rsidRDefault="00485D26">
      <w:pPr>
        <w:snapToGrid w:val="0"/>
        <w:spacing w:line="360" w:lineRule="auto"/>
        <w:jc w:val="right"/>
        <w:rPr>
          <w:rFonts w:asciiTheme="minorEastAsia" w:eastAsiaTheme="minorEastAsia" w:hAnsiTheme="minorEastAsia" w:cstheme="minorEastAsia"/>
          <w:color w:val="000000" w:themeColor="text1"/>
        </w:rPr>
        <w:sectPr w:rsidR="00485D26" w:rsidSect="00AE72EC">
          <w:pgSz w:w="11906" w:h="16838"/>
          <w:pgMar w:top="1247" w:right="1247" w:bottom="1247" w:left="1247" w:header="851" w:footer="992" w:gutter="0"/>
          <w:cols w:space="720"/>
          <w:titlePg/>
          <w:docGrid w:linePitch="326"/>
        </w:sectPr>
      </w:pPr>
      <w:bookmarkStart w:id="2266" w:name="_Toc70081228"/>
      <w:bookmarkStart w:id="2267" w:name="_Toc21854779"/>
      <w:bookmarkStart w:id="2268" w:name="_Toc524087288"/>
      <w:bookmarkStart w:id="2269" w:name="_Toc516325289"/>
      <w:bookmarkStart w:id="2270" w:name="_Toc509111783"/>
      <w:bookmarkStart w:id="2271" w:name="_Toc516329225"/>
      <w:bookmarkStart w:id="2272" w:name="_Toc82502370"/>
      <w:bookmarkStart w:id="2273" w:name="_Toc50893603"/>
      <w:bookmarkStart w:id="2274" w:name="_Toc52175478"/>
      <w:bookmarkStart w:id="2275" w:name="_Toc82328643"/>
      <w:bookmarkStart w:id="2276" w:name="_Toc83809765"/>
      <w:bookmarkStart w:id="2277" w:name="_Toc50893478"/>
      <w:bookmarkStart w:id="2278" w:name="_Toc67131250"/>
      <w:bookmarkStart w:id="2279" w:name="_Toc83810517"/>
      <w:bookmarkStart w:id="2280" w:name="_Toc80582208"/>
      <w:bookmarkStart w:id="2281" w:name="_Toc509379907"/>
      <w:bookmarkStart w:id="2282" w:name="_Toc50895826"/>
      <w:bookmarkStart w:id="2283" w:name="_Toc50893650"/>
      <w:bookmarkStart w:id="2284" w:name="_Toc70081325"/>
      <w:bookmarkStart w:id="2285" w:name="_Toc50985610"/>
      <w:bookmarkStart w:id="2286" w:name="_Toc83809641"/>
      <w:bookmarkStart w:id="2287" w:name="_Toc524092531"/>
      <w:bookmarkStart w:id="2288" w:name="_Toc509111897"/>
      <w:bookmarkStart w:id="2289" w:name="_Toc83810788"/>
      <w:bookmarkStart w:id="2290" w:name="_Toc46107914"/>
      <w:bookmarkStart w:id="2291" w:name="_Toc50985742"/>
      <w:bookmarkStart w:id="2292" w:name="_Toc50893959"/>
      <w:bookmarkStart w:id="2293" w:name="_Toc524703848"/>
      <w:bookmarkStart w:id="2294" w:name="_Toc524089219"/>
      <w:bookmarkStart w:id="2295" w:name="_Toc82246258"/>
      <w:bookmarkStart w:id="2296" w:name="_Toc163975797"/>
      <w:bookmarkStart w:id="2297" w:name="_Toc8845754"/>
      <w:bookmarkStart w:id="2298" w:name="_Toc524092624"/>
      <w:bookmarkStart w:id="2299" w:name="_Toc516328252"/>
      <w:bookmarkStart w:id="2300" w:name="_Toc167105247"/>
      <w:bookmarkStart w:id="2301" w:name="_Toc163975724"/>
      <w:bookmarkStart w:id="2302" w:name="_Toc524092804"/>
      <w:bookmarkStart w:id="2303" w:name="_Toc50985481"/>
      <w:bookmarkStart w:id="2304" w:name="_Toc8845663"/>
      <w:bookmarkStart w:id="2305" w:name="_Hlt524092389"/>
      <w:bookmarkStart w:id="2306" w:name="_Toc163975864"/>
      <w:bookmarkStart w:id="2307" w:name="_Toc524089044"/>
      <w:bookmarkStart w:id="2308" w:name="_Toc50985658"/>
      <w:bookmarkStart w:id="2309" w:name="_Toc163976170"/>
      <w:bookmarkStart w:id="2310" w:name="_Toc524703774"/>
      <w:bookmarkStart w:id="2311" w:name="_Toc509381447"/>
      <w:bookmarkStart w:id="2312" w:name="_Toc163975922"/>
      <w:bookmarkStart w:id="2313" w:name="_Toc82485151"/>
      <w:bookmarkStart w:id="2314" w:name="_Toc82246202"/>
      <w:bookmarkStart w:id="2315" w:name="_Toc184437995"/>
      <w:bookmarkStart w:id="2316" w:name="_Toc8845736"/>
      <w:bookmarkStart w:id="2317" w:name="_Toc8845576"/>
      <w:bookmarkStart w:id="2318" w:name="_Toc524092701"/>
      <w:bookmarkStart w:id="2319" w:name="_Toc185326902"/>
      <w:bookmarkStart w:id="2320" w:name="_Toc163975561"/>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p>
    <w:p w14:paraId="51986987" w14:textId="77777777" w:rsidR="00485D26" w:rsidRDefault="008A67EC">
      <w:pPr>
        <w:pStyle w:val="20"/>
        <w:spacing w:line="360" w:lineRule="auto"/>
        <w:jc w:val="center"/>
        <w:rPr>
          <w:b w:val="0"/>
          <w:bCs/>
          <w:color w:val="000000" w:themeColor="text1"/>
        </w:rPr>
      </w:pPr>
      <w:bookmarkStart w:id="2321" w:name="_Toc459022996"/>
      <w:bookmarkStart w:id="2322" w:name="_Toc458755353"/>
      <w:bookmarkStart w:id="2323" w:name="_Toc10949"/>
      <w:bookmarkStart w:id="2324" w:name="_Toc11529"/>
      <w:bookmarkStart w:id="2325" w:name="_Toc163975562"/>
      <w:bookmarkStart w:id="2326" w:name="_Toc459741398"/>
      <w:bookmarkStart w:id="2327" w:name="_Toc19306"/>
      <w:bookmarkStart w:id="2328" w:name="_Toc458756453"/>
      <w:bookmarkStart w:id="2329" w:name="_Toc11641"/>
      <w:bookmarkStart w:id="2330" w:name="_Toc24177"/>
      <w:bookmarkStart w:id="2331" w:name="_Toc9587690"/>
      <w:bookmarkStart w:id="2332" w:name="_Toc458755948"/>
      <w:bookmarkStart w:id="2333" w:name="_Toc462998490"/>
      <w:bookmarkStart w:id="2334" w:name="_Toc464495368"/>
      <w:bookmarkStart w:id="2335" w:name="_Toc459634869"/>
      <w:bookmarkStart w:id="2336" w:name="_Toc163975725"/>
      <w:bookmarkStart w:id="2337" w:name="_Toc83810518"/>
      <w:bookmarkStart w:id="2338" w:name="_Toc82246203"/>
      <w:bookmarkStart w:id="2339" w:name="_Toc18587159"/>
      <w:bookmarkStart w:id="2340" w:name="_Toc12699"/>
      <w:bookmarkStart w:id="2341" w:name="_Toc82502371"/>
      <w:bookmarkStart w:id="2342" w:name="_Toc184437996"/>
      <w:bookmarkStart w:id="2343" w:name="_Toc163975865"/>
      <w:bookmarkStart w:id="2344" w:name="_Toc83809642"/>
      <w:bookmarkStart w:id="2345" w:name="_Toc20712"/>
      <w:bookmarkStart w:id="2346" w:name="_Toc82485152"/>
      <w:bookmarkStart w:id="2347" w:name="_Toc458755157"/>
      <w:bookmarkStart w:id="2348" w:name="_Toc465949402"/>
      <w:bookmarkStart w:id="2349" w:name="_Toc83809766"/>
      <w:bookmarkStart w:id="2350" w:name="_Toc458764499"/>
      <w:bookmarkStart w:id="2351" w:name="_Toc163975923"/>
      <w:bookmarkStart w:id="2352" w:name="_Toc185326903"/>
      <w:bookmarkStart w:id="2353" w:name="_Toc458764579"/>
      <w:bookmarkStart w:id="2354" w:name="_Toc80582209"/>
      <w:bookmarkStart w:id="2355" w:name="_Toc82246259"/>
      <w:bookmarkStart w:id="2356" w:name="_Toc163975798"/>
      <w:bookmarkStart w:id="2357" w:name="_Toc458755209"/>
      <w:bookmarkStart w:id="2358" w:name="_Toc10993"/>
      <w:bookmarkStart w:id="2359" w:name="_Toc82328644"/>
      <w:bookmarkStart w:id="2360" w:name="_Toc163976171"/>
      <w:bookmarkStart w:id="2361" w:name="_Toc167105248"/>
      <w:bookmarkStart w:id="2362" w:name="_Toc459022927"/>
      <w:bookmarkStart w:id="2363" w:name="_Toc30838"/>
      <w:bookmarkStart w:id="2364" w:name="_Toc18587053"/>
      <w:bookmarkStart w:id="2365" w:name="_Toc83810789"/>
      <w:bookmarkStart w:id="2366" w:name="_Toc30698"/>
      <w:bookmarkStart w:id="2367" w:name="_Toc18586996"/>
      <w:bookmarkStart w:id="2368" w:name="_Toc3375"/>
      <w:bookmarkStart w:id="2369" w:name="_Toc30279"/>
      <w:bookmarkStart w:id="2370" w:name="_Toc524087291"/>
      <w:bookmarkStart w:id="2371" w:name="_Toc50893651"/>
      <w:bookmarkStart w:id="2372" w:name="_Toc524092703"/>
      <w:bookmarkStart w:id="2373" w:name="_Toc52175479"/>
      <w:bookmarkStart w:id="2374" w:name="_Toc70081229"/>
      <w:bookmarkStart w:id="2375" w:name="_Toc67131251"/>
      <w:bookmarkStart w:id="2376" w:name="_Toc50893604"/>
      <w:bookmarkStart w:id="2377" w:name="_Toc46107915"/>
      <w:bookmarkStart w:id="2378" w:name="_Toc516325292"/>
      <w:bookmarkStart w:id="2379" w:name="_Toc8845755"/>
      <w:bookmarkStart w:id="2380" w:name="_Toc524703776"/>
      <w:bookmarkStart w:id="2381" w:name="_Toc524092533"/>
      <w:bookmarkStart w:id="2382" w:name="_Toc524703850"/>
      <w:bookmarkStart w:id="2383" w:name="_Toc50893479"/>
      <w:bookmarkStart w:id="2384" w:name="_Toc50895827"/>
      <w:bookmarkStart w:id="2385" w:name="_Toc524092626"/>
      <w:bookmarkStart w:id="2386" w:name="_Toc524089222"/>
      <w:bookmarkStart w:id="2387" w:name="_Toc509379910"/>
      <w:bookmarkStart w:id="2388" w:name="_Toc509111527"/>
      <w:bookmarkStart w:id="2389" w:name="_Toc509111786"/>
      <w:bookmarkStart w:id="2390" w:name="_Toc50985743"/>
      <w:bookmarkStart w:id="2391" w:name="_Toc50985611"/>
      <w:bookmarkStart w:id="2392" w:name="_Toc509110774"/>
      <w:bookmarkStart w:id="2393" w:name="_Toc8845664"/>
      <w:bookmarkStart w:id="2394" w:name="_Toc50893960"/>
      <w:bookmarkStart w:id="2395" w:name="_Toc70081326"/>
      <w:bookmarkStart w:id="2396" w:name="_Toc516329228"/>
      <w:bookmarkStart w:id="2397" w:name="_Toc50985482"/>
      <w:bookmarkStart w:id="2398" w:name="_Toc524092806"/>
      <w:bookmarkStart w:id="2399" w:name="_Toc8845577"/>
      <w:bookmarkStart w:id="2400" w:name="_Toc21854780"/>
      <w:bookmarkStart w:id="2401" w:name="_Toc50985659"/>
      <w:bookmarkStart w:id="2402" w:name="_Toc8845737"/>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r>
        <w:rPr>
          <w:rFonts w:hint="eastAsia"/>
          <w:b w:val="0"/>
          <w:bCs/>
          <w:color w:val="000000" w:themeColor="text1"/>
        </w:rPr>
        <w:lastRenderedPageBreak/>
        <w:t>附件</w:t>
      </w:r>
      <w:r>
        <w:rPr>
          <w:rFonts w:hint="eastAsia"/>
          <w:b w:val="0"/>
          <w:bCs/>
          <w:color w:val="000000" w:themeColor="text1"/>
        </w:rPr>
        <w:t xml:space="preserve">4 </w:t>
      </w:r>
      <w:r>
        <w:rPr>
          <w:rFonts w:hint="eastAsia"/>
          <w:b w:val="0"/>
          <w:bCs/>
          <w:color w:val="000000" w:themeColor="text1"/>
        </w:rPr>
        <w:t>合作</w:t>
      </w:r>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r>
        <w:rPr>
          <w:rFonts w:hint="eastAsia"/>
          <w:b w:val="0"/>
          <w:bCs/>
          <w:color w:val="000000" w:themeColor="text1"/>
        </w:rPr>
        <w:t>需求偏离表</w:t>
      </w:r>
    </w:p>
    <w:p w14:paraId="5F154B6A" w14:textId="77777777" w:rsidR="00485D26" w:rsidRDefault="00485D26">
      <w:pPr>
        <w:pStyle w:val="1b"/>
        <w:spacing w:line="360" w:lineRule="auto"/>
        <w:ind w:firstLineChars="100" w:firstLine="220"/>
        <w:rPr>
          <w:rFonts w:ascii="宋体" w:eastAsia="宋体" w:hAnsi="宋体" w:cs="宋体"/>
          <w:color w:val="000000" w:themeColor="text1"/>
          <w:sz w:val="22"/>
          <w:szCs w:val="22"/>
        </w:rPr>
      </w:pPr>
    </w:p>
    <w:p w14:paraId="4EFB0683" w14:textId="77777777" w:rsidR="00485D26" w:rsidRDefault="008A67EC">
      <w:pPr>
        <w:pStyle w:val="1b"/>
        <w:spacing w:line="360" w:lineRule="auto"/>
        <w:ind w:firstLineChars="100" w:firstLine="22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项目名称：</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项目编号：</w:t>
      </w:r>
      <w:r>
        <w:rPr>
          <w:rFonts w:ascii="宋体" w:eastAsia="宋体" w:hAnsi="宋体" w:cs="宋体" w:hint="eastAsia"/>
          <w:color w:val="000000" w:themeColor="text1"/>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485D26" w14:paraId="34F8AF59" w14:textId="77777777">
        <w:trPr>
          <w:trHeight w:val="1053"/>
          <w:jc w:val="center"/>
        </w:trPr>
        <w:tc>
          <w:tcPr>
            <w:tcW w:w="775" w:type="dxa"/>
            <w:vAlign w:val="center"/>
          </w:tcPr>
          <w:p w14:paraId="0F35A3BD" w14:textId="77777777" w:rsidR="00485D26" w:rsidRDefault="008A67EC">
            <w:pPr>
              <w:adjustRightInd w:val="0"/>
              <w:snapToGrid w:val="0"/>
              <w:jc w:val="center"/>
              <w:rPr>
                <w:color w:val="000000"/>
              </w:rPr>
            </w:pPr>
            <w:proofErr w:type="spellStart"/>
            <w:r>
              <w:rPr>
                <w:color w:val="000000"/>
              </w:rPr>
              <w:t>序号</w:t>
            </w:r>
            <w:proofErr w:type="spellEnd"/>
          </w:p>
        </w:tc>
        <w:tc>
          <w:tcPr>
            <w:tcW w:w="1482" w:type="dxa"/>
            <w:vAlign w:val="center"/>
          </w:tcPr>
          <w:p w14:paraId="17D73C77" w14:textId="77777777" w:rsidR="00485D26" w:rsidRDefault="008A67EC">
            <w:pPr>
              <w:adjustRightInd w:val="0"/>
              <w:snapToGrid w:val="0"/>
              <w:jc w:val="center"/>
              <w:rPr>
                <w:color w:val="000000"/>
              </w:rPr>
            </w:pPr>
            <w:r>
              <w:rPr>
                <w:rFonts w:eastAsiaTheme="minorEastAsia" w:hint="eastAsia"/>
                <w:color w:val="000000"/>
              </w:rPr>
              <w:t>遴选</w:t>
            </w:r>
            <w:proofErr w:type="gramStart"/>
            <w:r>
              <w:rPr>
                <w:rFonts w:eastAsiaTheme="minorEastAsia" w:hint="eastAsia"/>
                <w:color w:val="000000"/>
              </w:rPr>
              <w:t>文件</w:t>
            </w:r>
            <w:proofErr w:type="spellStart"/>
            <w:r>
              <w:rPr>
                <w:color w:val="000000"/>
              </w:rPr>
              <w:t>文件</w:t>
            </w:r>
            <w:proofErr w:type="gramEnd"/>
            <w:r>
              <w:rPr>
                <w:color w:val="000000"/>
              </w:rPr>
              <w:t>条目号</w:t>
            </w:r>
            <w:proofErr w:type="spellEnd"/>
          </w:p>
        </w:tc>
        <w:tc>
          <w:tcPr>
            <w:tcW w:w="2384" w:type="dxa"/>
            <w:vAlign w:val="center"/>
          </w:tcPr>
          <w:p w14:paraId="37375A8D" w14:textId="77777777" w:rsidR="00485D26" w:rsidRDefault="008A67EC">
            <w:pPr>
              <w:adjustRightInd w:val="0"/>
              <w:snapToGrid w:val="0"/>
              <w:jc w:val="center"/>
              <w:rPr>
                <w:color w:val="000000"/>
              </w:rPr>
            </w:pPr>
            <w:proofErr w:type="spellStart"/>
            <w:r>
              <w:rPr>
                <w:rFonts w:hint="eastAsia"/>
                <w:color w:val="000000"/>
              </w:rPr>
              <w:t>遴选</w:t>
            </w:r>
            <w:r>
              <w:rPr>
                <w:color w:val="000000"/>
              </w:rPr>
              <w:t>文件要求</w:t>
            </w:r>
            <w:proofErr w:type="spellEnd"/>
          </w:p>
        </w:tc>
        <w:tc>
          <w:tcPr>
            <w:tcW w:w="2126" w:type="dxa"/>
            <w:vAlign w:val="center"/>
          </w:tcPr>
          <w:p w14:paraId="6199AB56" w14:textId="77777777" w:rsidR="00485D26" w:rsidRDefault="008A67EC">
            <w:pPr>
              <w:adjustRightInd w:val="0"/>
              <w:snapToGrid w:val="0"/>
              <w:jc w:val="center"/>
              <w:rPr>
                <w:color w:val="000000"/>
              </w:rPr>
            </w:pPr>
            <w:proofErr w:type="spellStart"/>
            <w:r>
              <w:rPr>
                <w:color w:val="000000"/>
              </w:rPr>
              <w:t>响应内容</w:t>
            </w:r>
            <w:proofErr w:type="spellEnd"/>
          </w:p>
        </w:tc>
        <w:tc>
          <w:tcPr>
            <w:tcW w:w="1875" w:type="dxa"/>
            <w:vAlign w:val="center"/>
          </w:tcPr>
          <w:p w14:paraId="5F4EF375" w14:textId="77777777" w:rsidR="00485D26" w:rsidRDefault="008A67EC">
            <w:pPr>
              <w:adjustRightInd w:val="0"/>
              <w:snapToGrid w:val="0"/>
              <w:jc w:val="center"/>
              <w:rPr>
                <w:color w:val="000000"/>
              </w:rPr>
            </w:pPr>
            <w:proofErr w:type="spellStart"/>
            <w:r>
              <w:rPr>
                <w:color w:val="000000"/>
              </w:rPr>
              <w:t>偏离情况</w:t>
            </w:r>
            <w:proofErr w:type="spellEnd"/>
          </w:p>
          <w:p w14:paraId="72DEBAF3" w14:textId="77777777" w:rsidR="00485D26" w:rsidRDefault="008A67EC">
            <w:pPr>
              <w:adjustRightInd w:val="0"/>
              <w:snapToGrid w:val="0"/>
              <w:jc w:val="center"/>
              <w:rPr>
                <w:color w:val="000000"/>
              </w:rPr>
            </w:pPr>
            <w:r>
              <w:rPr>
                <w:color w:val="000000"/>
                <w:szCs w:val="21"/>
              </w:rPr>
              <w:t>（</w:t>
            </w:r>
            <w:proofErr w:type="spellStart"/>
            <w:r>
              <w:rPr>
                <w:color w:val="000000"/>
                <w:szCs w:val="21"/>
              </w:rPr>
              <w:t>据实填写</w:t>
            </w:r>
            <w:proofErr w:type="spellEnd"/>
            <w:r>
              <w:rPr>
                <w:color w:val="000000"/>
                <w:szCs w:val="21"/>
              </w:rPr>
              <w:t>）</w:t>
            </w:r>
          </w:p>
        </w:tc>
        <w:tc>
          <w:tcPr>
            <w:tcW w:w="1009" w:type="dxa"/>
            <w:vAlign w:val="center"/>
          </w:tcPr>
          <w:p w14:paraId="65B6E83F" w14:textId="77777777" w:rsidR="00485D26" w:rsidRDefault="008A67EC">
            <w:pPr>
              <w:adjustRightInd w:val="0"/>
              <w:snapToGrid w:val="0"/>
              <w:jc w:val="center"/>
              <w:rPr>
                <w:color w:val="000000"/>
              </w:rPr>
            </w:pPr>
            <w:proofErr w:type="spellStart"/>
            <w:r>
              <w:rPr>
                <w:color w:val="000000"/>
              </w:rPr>
              <w:t>说明</w:t>
            </w:r>
            <w:proofErr w:type="spellEnd"/>
          </w:p>
        </w:tc>
      </w:tr>
      <w:tr w:rsidR="00485D26" w14:paraId="0FFFA55E" w14:textId="77777777">
        <w:trPr>
          <w:trHeight w:val="930"/>
          <w:jc w:val="center"/>
        </w:trPr>
        <w:tc>
          <w:tcPr>
            <w:tcW w:w="775" w:type="dxa"/>
            <w:vAlign w:val="center"/>
          </w:tcPr>
          <w:p w14:paraId="436BC9D7" w14:textId="77777777" w:rsidR="00485D26" w:rsidRDefault="00485D26">
            <w:pPr>
              <w:adjustRightInd w:val="0"/>
              <w:snapToGrid w:val="0"/>
              <w:jc w:val="center"/>
              <w:rPr>
                <w:color w:val="000000"/>
              </w:rPr>
            </w:pPr>
          </w:p>
        </w:tc>
        <w:tc>
          <w:tcPr>
            <w:tcW w:w="1482" w:type="dxa"/>
            <w:vAlign w:val="center"/>
          </w:tcPr>
          <w:p w14:paraId="192B1526" w14:textId="77777777" w:rsidR="00485D26" w:rsidRDefault="00485D26">
            <w:pPr>
              <w:adjustRightInd w:val="0"/>
              <w:snapToGrid w:val="0"/>
              <w:jc w:val="center"/>
              <w:rPr>
                <w:color w:val="000000"/>
              </w:rPr>
            </w:pPr>
          </w:p>
        </w:tc>
        <w:tc>
          <w:tcPr>
            <w:tcW w:w="2384" w:type="dxa"/>
            <w:vAlign w:val="center"/>
          </w:tcPr>
          <w:p w14:paraId="24D716B1" w14:textId="77777777" w:rsidR="00485D26" w:rsidRDefault="00485D26">
            <w:pPr>
              <w:adjustRightInd w:val="0"/>
              <w:snapToGrid w:val="0"/>
              <w:jc w:val="center"/>
              <w:rPr>
                <w:color w:val="000000"/>
              </w:rPr>
            </w:pPr>
          </w:p>
        </w:tc>
        <w:tc>
          <w:tcPr>
            <w:tcW w:w="2126" w:type="dxa"/>
            <w:vAlign w:val="center"/>
          </w:tcPr>
          <w:p w14:paraId="6A8E4D81" w14:textId="77777777" w:rsidR="00485D26" w:rsidRDefault="00485D26">
            <w:pPr>
              <w:adjustRightInd w:val="0"/>
              <w:snapToGrid w:val="0"/>
              <w:jc w:val="center"/>
              <w:rPr>
                <w:color w:val="000000"/>
              </w:rPr>
            </w:pPr>
          </w:p>
        </w:tc>
        <w:tc>
          <w:tcPr>
            <w:tcW w:w="1875" w:type="dxa"/>
            <w:vAlign w:val="center"/>
          </w:tcPr>
          <w:p w14:paraId="70403975" w14:textId="77777777" w:rsidR="00485D26" w:rsidRDefault="00485D26">
            <w:pPr>
              <w:adjustRightInd w:val="0"/>
              <w:snapToGrid w:val="0"/>
              <w:jc w:val="center"/>
              <w:rPr>
                <w:color w:val="000000"/>
              </w:rPr>
            </w:pPr>
          </w:p>
        </w:tc>
        <w:tc>
          <w:tcPr>
            <w:tcW w:w="1009" w:type="dxa"/>
            <w:vAlign w:val="center"/>
          </w:tcPr>
          <w:p w14:paraId="6AE93769" w14:textId="77777777" w:rsidR="00485D26" w:rsidRDefault="00485D26">
            <w:pPr>
              <w:adjustRightInd w:val="0"/>
              <w:snapToGrid w:val="0"/>
              <w:jc w:val="center"/>
              <w:rPr>
                <w:color w:val="000000"/>
              </w:rPr>
            </w:pPr>
          </w:p>
        </w:tc>
      </w:tr>
      <w:tr w:rsidR="00485D26" w14:paraId="1D615152" w14:textId="77777777">
        <w:trPr>
          <w:trHeight w:val="930"/>
          <w:jc w:val="center"/>
        </w:trPr>
        <w:tc>
          <w:tcPr>
            <w:tcW w:w="775" w:type="dxa"/>
            <w:vAlign w:val="center"/>
          </w:tcPr>
          <w:p w14:paraId="5D77C21E" w14:textId="77777777" w:rsidR="00485D26" w:rsidRDefault="00485D26">
            <w:pPr>
              <w:adjustRightInd w:val="0"/>
              <w:snapToGrid w:val="0"/>
              <w:jc w:val="center"/>
              <w:rPr>
                <w:color w:val="000000"/>
              </w:rPr>
            </w:pPr>
          </w:p>
        </w:tc>
        <w:tc>
          <w:tcPr>
            <w:tcW w:w="1482" w:type="dxa"/>
            <w:vAlign w:val="center"/>
          </w:tcPr>
          <w:p w14:paraId="565ED0DD" w14:textId="77777777" w:rsidR="00485D26" w:rsidRDefault="00485D26">
            <w:pPr>
              <w:adjustRightInd w:val="0"/>
              <w:snapToGrid w:val="0"/>
              <w:jc w:val="center"/>
              <w:rPr>
                <w:color w:val="000000"/>
              </w:rPr>
            </w:pPr>
          </w:p>
        </w:tc>
        <w:tc>
          <w:tcPr>
            <w:tcW w:w="2384" w:type="dxa"/>
            <w:vAlign w:val="center"/>
          </w:tcPr>
          <w:p w14:paraId="0E7F9192" w14:textId="77777777" w:rsidR="00485D26" w:rsidRDefault="00485D26">
            <w:pPr>
              <w:adjustRightInd w:val="0"/>
              <w:snapToGrid w:val="0"/>
              <w:jc w:val="center"/>
              <w:rPr>
                <w:color w:val="000000"/>
              </w:rPr>
            </w:pPr>
          </w:p>
        </w:tc>
        <w:tc>
          <w:tcPr>
            <w:tcW w:w="2126" w:type="dxa"/>
            <w:vAlign w:val="center"/>
          </w:tcPr>
          <w:p w14:paraId="4F003500" w14:textId="77777777" w:rsidR="00485D26" w:rsidRDefault="00485D26">
            <w:pPr>
              <w:adjustRightInd w:val="0"/>
              <w:snapToGrid w:val="0"/>
              <w:jc w:val="center"/>
              <w:rPr>
                <w:color w:val="000000"/>
              </w:rPr>
            </w:pPr>
          </w:p>
        </w:tc>
        <w:tc>
          <w:tcPr>
            <w:tcW w:w="1875" w:type="dxa"/>
            <w:vAlign w:val="center"/>
          </w:tcPr>
          <w:p w14:paraId="55FE2C39" w14:textId="77777777" w:rsidR="00485D26" w:rsidRDefault="00485D26">
            <w:pPr>
              <w:adjustRightInd w:val="0"/>
              <w:snapToGrid w:val="0"/>
              <w:jc w:val="center"/>
              <w:rPr>
                <w:color w:val="000000"/>
              </w:rPr>
            </w:pPr>
          </w:p>
        </w:tc>
        <w:tc>
          <w:tcPr>
            <w:tcW w:w="1009" w:type="dxa"/>
            <w:vAlign w:val="center"/>
          </w:tcPr>
          <w:p w14:paraId="12F35DC7" w14:textId="77777777" w:rsidR="00485D26" w:rsidRDefault="00485D26">
            <w:pPr>
              <w:adjustRightInd w:val="0"/>
              <w:snapToGrid w:val="0"/>
              <w:jc w:val="center"/>
              <w:rPr>
                <w:color w:val="000000"/>
              </w:rPr>
            </w:pPr>
          </w:p>
        </w:tc>
      </w:tr>
      <w:tr w:rsidR="00485D26" w14:paraId="62768132" w14:textId="77777777">
        <w:trPr>
          <w:trHeight w:val="930"/>
          <w:jc w:val="center"/>
        </w:trPr>
        <w:tc>
          <w:tcPr>
            <w:tcW w:w="775" w:type="dxa"/>
            <w:vAlign w:val="center"/>
          </w:tcPr>
          <w:p w14:paraId="397968D8" w14:textId="77777777" w:rsidR="00485D26" w:rsidRDefault="00485D26">
            <w:pPr>
              <w:adjustRightInd w:val="0"/>
              <w:snapToGrid w:val="0"/>
              <w:jc w:val="center"/>
              <w:rPr>
                <w:color w:val="000000"/>
              </w:rPr>
            </w:pPr>
          </w:p>
        </w:tc>
        <w:tc>
          <w:tcPr>
            <w:tcW w:w="1482" w:type="dxa"/>
            <w:vAlign w:val="center"/>
          </w:tcPr>
          <w:p w14:paraId="01B7E6D6" w14:textId="77777777" w:rsidR="00485D26" w:rsidRDefault="00485D26">
            <w:pPr>
              <w:adjustRightInd w:val="0"/>
              <w:snapToGrid w:val="0"/>
              <w:jc w:val="center"/>
              <w:rPr>
                <w:color w:val="000000"/>
              </w:rPr>
            </w:pPr>
          </w:p>
        </w:tc>
        <w:tc>
          <w:tcPr>
            <w:tcW w:w="2384" w:type="dxa"/>
            <w:vAlign w:val="center"/>
          </w:tcPr>
          <w:p w14:paraId="071F5458" w14:textId="77777777" w:rsidR="00485D26" w:rsidRDefault="00485D26">
            <w:pPr>
              <w:adjustRightInd w:val="0"/>
              <w:snapToGrid w:val="0"/>
              <w:jc w:val="center"/>
              <w:rPr>
                <w:color w:val="000000"/>
              </w:rPr>
            </w:pPr>
          </w:p>
        </w:tc>
        <w:tc>
          <w:tcPr>
            <w:tcW w:w="2126" w:type="dxa"/>
            <w:vAlign w:val="center"/>
          </w:tcPr>
          <w:p w14:paraId="57F37B14" w14:textId="77777777" w:rsidR="00485D26" w:rsidRDefault="00485D26">
            <w:pPr>
              <w:adjustRightInd w:val="0"/>
              <w:snapToGrid w:val="0"/>
              <w:jc w:val="center"/>
              <w:rPr>
                <w:color w:val="000000"/>
              </w:rPr>
            </w:pPr>
          </w:p>
        </w:tc>
        <w:tc>
          <w:tcPr>
            <w:tcW w:w="1875" w:type="dxa"/>
            <w:vAlign w:val="center"/>
          </w:tcPr>
          <w:p w14:paraId="32C58733" w14:textId="77777777" w:rsidR="00485D26" w:rsidRDefault="00485D26">
            <w:pPr>
              <w:adjustRightInd w:val="0"/>
              <w:snapToGrid w:val="0"/>
              <w:jc w:val="center"/>
              <w:rPr>
                <w:color w:val="000000"/>
              </w:rPr>
            </w:pPr>
          </w:p>
        </w:tc>
        <w:tc>
          <w:tcPr>
            <w:tcW w:w="1009" w:type="dxa"/>
            <w:vAlign w:val="center"/>
          </w:tcPr>
          <w:p w14:paraId="5EE06B05" w14:textId="77777777" w:rsidR="00485D26" w:rsidRDefault="00485D26">
            <w:pPr>
              <w:adjustRightInd w:val="0"/>
              <w:snapToGrid w:val="0"/>
              <w:jc w:val="center"/>
              <w:rPr>
                <w:color w:val="000000"/>
              </w:rPr>
            </w:pPr>
          </w:p>
        </w:tc>
      </w:tr>
      <w:tr w:rsidR="00485D26" w14:paraId="2C7FC3CB" w14:textId="77777777">
        <w:trPr>
          <w:trHeight w:val="930"/>
          <w:jc w:val="center"/>
        </w:trPr>
        <w:tc>
          <w:tcPr>
            <w:tcW w:w="775" w:type="dxa"/>
            <w:vAlign w:val="center"/>
          </w:tcPr>
          <w:p w14:paraId="774747F5" w14:textId="77777777" w:rsidR="00485D26" w:rsidRDefault="00485D26">
            <w:pPr>
              <w:adjustRightInd w:val="0"/>
              <w:snapToGrid w:val="0"/>
              <w:jc w:val="center"/>
              <w:rPr>
                <w:color w:val="000000"/>
              </w:rPr>
            </w:pPr>
          </w:p>
        </w:tc>
        <w:tc>
          <w:tcPr>
            <w:tcW w:w="1482" w:type="dxa"/>
            <w:vAlign w:val="center"/>
          </w:tcPr>
          <w:p w14:paraId="04A07852" w14:textId="77777777" w:rsidR="00485D26" w:rsidRDefault="00485D26">
            <w:pPr>
              <w:adjustRightInd w:val="0"/>
              <w:snapToGrid w:val="0"/>
              <w:jc w:val="center"/>
              <w:rPr>
                <w:color w:val="000000"/>
              </w:rPr>
            </w:pPr>
          </w:p>
        </w:tc>
        <w:tc>
          <w:tcPr>
            <w:tcW w:w="2384" w:type="dxa"/>
            <w:vAlign w:val="center"/>
          </w:tcPr>
          <w:p w14:paraId="1B348E13" w14:textId="77777777" w:rsidR="00485D26" w:rsidRDefault="00485D26">
            <w:pPr>
              <w:adjustRightInd w:val="0"/>
              <w:snapToGrid w:val="0"/>
              <w:jc w:val="center"/>
              <w:rPr>
                <w:color w:val="000000"/>
              </w:rPr>
            </w:pPr>
          </w:p>
        </w:tc>
        <w:tc>
          <w:tcPr>
            <w:tcW w:w="2126" w:type="dxa"/>
            <w:vAlign w:val="center"/>
          </w:tcPr>
          <w:p w14:paraId="4A3B2FCA" w14:textId="77777777" w:rsidR="00485D26" w:rsidRDefault="00485D26">
            <w:pPr>
              <w:adjustRightInd w:val="0"/>
              <w:snapToGrid w:val="0"/>
              <w:jc w:val="center"/>
              <w:rPr>
                <w:color w:val="000000"/>
              </w:rPr>
            </w:pPr>
          </w:p>
        </w:tc>
        <w:tc>
          <w:tcPr>
            <w:tcW w:w="1875" w:type="dxa"/>
            <w:vAlign w:val="center"/>
          </w:tcPr>
          <w:p w14:paraId="5BA53DC2" w14:textId="77777777" w:rsidR="00485D26" w:rsidRDefault="00485D26">
            <w:pPr>
              <w:adjustRightInd w:val="0"/>
              <w:snapToGrid w:val="0"/>
              <w:jc w:val="center"/>
              <w:rPr>
                <w:color w:val="000000"/>
              </w:rPr>
            </w:pPr>
          </w:p>
        </w:tc>
        <w:tc>
          <w:tcPr>
            <w:tcW w:w="1009" w:type="dxa"/>
            <w:vAlign w:val="center"/>
          </w:tcPr>
          <w:p w14:paraId="6D3F3276" w14:textId="77777777" w:rsidR="00485D26" w:rsidRDefault="00485D26">
            <w:pPr>
              <w:adjustRightInd w:val="0"/>
              <w:snapToGrid w:val="0"/>
              <w:jc w:val="center"/>
              <w:rPr>
                <w:color w:val="000000"/>
              </w:rPr>
            </w:pPr>
          </w:p>
        </w:tc>
      </w:tr>
      <w:tr w:rsidR="00485D26" w14:paraId="151A73E1" w14:textId="77777777">
        <w:trPr>
          <w:trHeight w:val="930"/>
          <w:jc w:val="center"/>
        </w:trPr>
        <w:tc>
          <w:tcPr>
            <w:tcW w:w="775" w:type="dxa"/>
            <w:vAlign w:val="center"/>
          </w:tcPr>
          <w:p w14:paraId="3C86FE04" w14:textId="77777777" w:rsidR="00485D26" w:rsidRDefault="00485D26">
            <w:pPr>
              <w:adjustRightInd w:val="0"/>
              <w:snapToGrid w:val="0"/>
              <w:jc w:val="center"/>
              <w:rPr>
                <w:color w:val="000000"/>
              </w:rPr>
            </w:pPr>
          </w:p>
        </w:tc>
        <w:tc>
          <w:tcPr>
            <w:tcW w:w="1482" w:type="dxa"/>
            <w:vAlign w:val="center"/>
          </w:tcPr>
          <w:p w14:paraId="21CBACEE" w14:textId="77777777" w:rsidR="00485D26" w:rsidRDefault="00485D26">
            <w:pPr>
              <w:adjustRightInd w:val="0"/>
              <w:snapToGrid w:val="0"/>
              <w:jc w:val="center"/>
              <w:rPr>
                <w:color w:val="000000"/>
              </w:rPr>
            </w:pPr>
          </w:p>
        </w:tc>
        <w:tc>
          <w:tcPr>
            <w:tcW w:w="2384" w:type="dxa"/>
            <w:vAlign w:val="center"/>
          </w:tcPr>
          <w:p w14:paraId="1DB5F942" w14:textId="77777777" w:rsidR="00485D26" w:rsidRDefault="00485D26">
            <w:pPr>
              <w:adjustRightInd w:val="0"/>
              <w:snapToGrid w:val="0"/>
              <w:jc w:val="center"/>
              <w:rPr>
                <w:color w:val="000000"/>
              </w:rPr>
            </w:pPr>
          </w:p>
        </w:tc>
        <w:tc>
          <w:tcPr>
            <w:tcW w:w="2126" w:type="dxa"/>
            <w:vAlign w:val="center"/>
          </w:tcPr>
          <w:p w14:paraId="692827CD" w14:textId="77777777" w:rsidR="00485D26" w:rsidRDefault="00485D26">
            <w:pPr>
              <w:adjustRightInd w:val="0"/>
              <w:snapToGrid w:val="0"/>
              <w:jc w:val="center"/>
              <w:rPr>
                <w:color w:val="000000"/>
              </w:rPr>
            </w:pPr>
          </w:p>
        </w:tc>
        <w:tc>
          <w:tcPr>
            <w:tcW w:w="1875" w:type="dxa"/>
            <w:vAlign w:val="center"/>
          </w:tcPr>
          <w:p w14:paraId="448BC09C" w14:textId="77777777" w:rsidR="00485D26" w:rsidRDefault="00485D26">
            <w:pPr>
              <w:adjustRightInd w:val="0"/>
              <w:snapToGrid w:val="0"/>
              <w:jc w:val="center"/>
              <w:rPr>
                <w:color w:val="000000"/>
              </w:rPr>
            </w:pPr>
          </w:p>
        </w:tc>
        <w:tc>
          <w:tcPr>
            <w:tcW w:w="1009" w:type="dxa"/>
            <w:vAlign w:val="center"/>
          </w:tcPr>
          <w:p w14:paraId="4068F20B" w14:textId="77777777" w:rsidR="00485D26" w:rsidRDefault="00485D26">
            <w:pPr>
              <w:adjustRightInd w:val="0"/>
              <w:snapToGrid w:val="0"/>
              <w:jc w:val="center"/>
              <w:rPr>
                <w:color w:val="000000"/>
              </w:rPr>
            </w:pPr>
          </w:p>
        </w:tc>
      </w:tr>
      <w:tr w:rsidR="00485D26" w14:paraId="36F869BB" w14:textId="77777777">
        <w:trPr>
          <w:trHeight w:val="930"/>
          <w:jc w:val="center"/>
        </w:trPr>
        <w:tc>
          <w:tcPr>
            <w:tcW w:w="775" w:type="dxa"/>
            <w:vAlign w:val="center"/>
          </w:tcPr>
          <w:p w14:paraId="32DC3716" w14:textId="77777777" w:rsidR="00485D26" w:rsidRDefault="00485D26">
            <w:pPr>
              <w:adjustRightInd w:val="0"/>
              <w:snapToGrid w:val="0"/>
              <w:jc w:val="center"/>
              <w:rPr>
                <w:color w:val="000000"/>
              </w:rPr>
            </w:pPr>
          </w:p>
        </w:tc>
        <w:tc>
          <w:tcPr>
            <w:tcW w:w="1482" w:type="dxa"/>
            <w:vAlign w:val="center"/>
          </w:tcPr>
          <w:p w14:paraId="453A113F" w14:textId="77777777" w:rsidR="00485D26" w:rsidRDefault="00485D26">
            <w:pPr>
              <w:adjustRightInd w:val="0"/>
              <w:snapToGrid w:val="0"/>
              <w:jc w:val="center"/>
              <w:rPr>
                <w:color w:val="000000"/>
              </w:rPr>
            </w:pPr>
          </w:p>
        </w:tc>
        <w:tc>
          <w:tcPr>
            <w:tcW w:w="2384" w:type="dxa"/>
            <w:vAlign w:val="center"/>
          </w:tcPr>
          <w:p w14:paraId="5FB477F3" w14:textId="77777777" w:rsidR="00485D26" w:rsidRDefault="00485D26">
            <w:pPr>
              <w:adjustRightInd w:val="0"/>
              <w:snapToGrid w:val="0"/>
              <w:jc w:val="center"/>
              <w:rPr>
                <w:color w:val="000000"/>
              </w:rPr>
            </w:pPr>
          </w:p>
        </w:tc>
        <w:tc>
          <w:tcPr>
            <w:tcW w:w="2126" w:type="dxa"/>
            <w:vAlign w:val="center"/>
          </w:tcPr>
          <w:p w14:paraId="296A8BDB" w14:textId="77777777" w:rsidR="00485D26" w:rsidRDefault="00485D26">
            <w:pPr>
              <w:adjustRightInd w:val="0"/>
              <w:snapToGrid w:val="0"/>
              <w:jc w:val="center"/>
              <w:rPr>
                <w:color w:val="000000"/>
              </w:rPr>
            </w:pPr>
          </w:p>
        </w:tc>
        <w:tc>
          <w:tcPr>
            <w:tcW w:w="1875" w:type="dxa"/>
            <w:vAlign w:val="center"/>
          </w:tcPr>
          <w:p w14:paraId="77841D95" w14:textId="77777777" w:rsidR="00485D26" w:rsidRDefault="00485D26">
            <w:pPr>
              <w:adjustRightInd w:val="0"/>
              <w:snapToGrid w:val="0"/>
              <w:jc w:val="center"/>
              <w:rPr>
                <w:color w:val="000000"/>
              </w:rPr>
            </w:pPr>
          </w:p>
        </w:tc>
        <w:tc>
          <w:tcPr>
            <w:tcW w:w="1009" w:type="dxa"/>
            <w:vAlign w:val="center"/>
          </w:tcPr>
          <w:p w14:paraId="226FD2D8" w14:textId="77777777" w:rsidR="00485D26" w:rsidRDefault="00485D26">
            <w:pPr>
              <w:adjustRightInd w:val="0"/>
              <w:snapToGrid w:val="0"/>
              <w:jc w:val="center"/>
              <w:rPr>
                <w:color w:val="000000"/>
              </w:rPr>
            </w:pPr>
          </w:p>
        </w:tc>
      </w:tr>
    </w:tbl>
    <w:p w14:paraId="72FD0CCA" w14:textId="77777777" w:rsidR="00485D26" w:rsidRDefault="00485D26">
      <w:pPr>
        <w:pStyle w:val="1b"/>
        <w:spacing w:line="360" w:lineRule="auto"/>
        <w:ind w:firstLineChars="100" w:firstLine="220"/>
        <w:rPr>
          <w:rFonts w:ascii="宋体" w:eastAsia="宋体" w:hAnsi="宋体" w:cs="宋体"/>
          <w:color w:val="000000" w:themeColor="text1"/>
          <w:sz w:val="22"/>
          <w:szCs w:val="22"/>
        </w:rPr>
      </w:pPr>
    </w:p>
    <w:p w14:paraId="70E083C3" w14:textId="77777777" w:rsidR="00485D26" w:rsidRDefault="008A67EC">
      <w:pPr>
        <w:pStyle w:val="1b"/>
        <w:spacing w:line="360" w:lineRule="auto"/>
        <w:ind w:firstLineChars="200" w:firstLine="440"/>
        <w:rPr>
          <w:rFonts w:eastAsiaTheme="minorEastAsia"/>
          <w:color w:val="000000"/>
        </w:rPr>
      </w:pPr>
      <w:r>
        <w:rPr>
          <w:rFonts w:eastAsia="宋体" w:cs="宋体" w:hint="eastAsia"/>
          <w:color w:val="000000" w:themeColor="text1"/>
          <w:sz w:val="22"/>
          <w:szCs w:val="22"/>
        </w:rPr>
        <w:t>注：</w:t>
      </w:r>
      <w:r>
        <w:rPr>
          <w:color w:val="000000"/>
        </w:rPr>
        <w:t xml:space="preserve"> </w:t>
      </w:r>
    </w:p>
    <w:p w14:paraId="702BBCB5" w14:textId="77777777" w:rsidR="00485D26" w:rsidRDefault="008A67EC">
      <w:pPr>
        <w:pStyle w:val="1b"/>
        <w:spacing w:line="360" w:lineRule="auto"/>
        <w:ind w:firstLineChars="200" w:firstLine="440"/>
        <w:rPr>
          <w:rFonts w:ascii="宋体" w:eastAsia="宋体" w:hAnsi="宋体" w:cs="宋体"/>
          <w:color w:val="000000" w:themeColor="text1"/>
          <w:sz w:val="22"/>
          <w:szCs w:val="22"/>
        </w:rPr>
      </w:pPr>
      <w:r>
        <w:rPr>
          <w:rFonts w:ascii="宋体" w:eastAsia="宋体" w:hAnsi="宋体" w:cs="宋体"/>
          <w:color w:val="000000" w:themeColor="text1"/>
          <w:sz w:val="22"/>
          <w:szCs w:val="22"/>
        </w:rPr>
        <w:t>1.</w:t>
      </w:r>
      <w:r>
        <w:rPr>
          <w:rFonts w:ascii="宋体" w:eastAsia="宋体" w:hAnsi="宋体" w:cs="宋体" w:hint="eastAsia"/>
          <w:color w:val="000000" w:themeColor="text1"/>
          <w:sz w:val="22"/>
          <w:szCs w:val="22"/>
        </w:rPr>
        <w:t>遴选</w:t>
      </w:r>
      <w:r>
        <w:rPr>
          <w:rFonts w:ascii="宋体" w:eastAsia="宋体" w:hAnsi="宋体" w:cs="宋体"/>
          <w:color w:val="000000" w:themeColor="text1"/>
          <w:sz w:val="22"/>
          <w:szCs w:val="22"/>
        </w:rPr>
        <w:t>文件中的所有商务、技术要求，除本表所列明的所有偏离外，均视作</w:t>
      </w:r>
      <w:r>
        <w:rPr>
          <w:rFonts w:ascii="宋体" w:eastAsia="宋体" w:hAnsi="宋体" w:cs="宋体" w:hint="eastAsia"/>
          <w:color w:val="000000" w:themeColor="text1"/>
          <w:sz w:val="22"/>
          <w:szCs w:val="22"/>
        </w:rPr>
        <w:t>合作方</w:t>
      </w:r>
      <w:r>
        <w:rPr>
          <w:rFonts w:ascii="宋体" w:eastAsia="宋体" w:hAnsi="宋体" w:cs="宋体"/>
          <w:color w:val="000000" w:themeColor="text1"/>
          <w:sz w:val="22"/>
          <w:szCs w:val="22"/>
        </w:rPr>
        <w:t>已对之理解和响应。此表中若无任何文字说明，内容为空白的响应无效。</w:t>
      </w:r>
    </w:p>
    <w:p w14:paraId="58F3691C" w14:textId="77777777" w:rsidR="00485D26" w:rsidRDefault="008A67EC">
      <w:pPr>
        <w:pStyle w:val="1b"/>
        <w:spacing w:line="360" w:lineRule="auto"/>
        <w:ind w:firstLineChars="200" w:firstLine="440"/>
        <w:rPr>
          <w:rFonts w:ascii="宋体" w:eastAsia="宋体" w:hAnsi="宋体" w:cs="宋体"/>
          <w:color w:val="000000" w:themeColor="text1"/>
          <w:sz w:val="22"/>
          <w:szCs w:val="22"/>
        </w:rPr>
      </w:pPr>
      <w:r>
        <w:rPr>
          <w:rFonts w:ascii="宋体" w:eastAsia="宋体" w:hAnsi="宋体" w:cs="宋体"/>
          <w:color w:val="000000" w:themeColor="text1"/>
          <w:sz w:val="22"/>
          <w:szCs w:val="22"/>
        </w:rPr>
        <w:t>2.</w:t>
      </w:r>
      <w:proofErr w:type="gramStart"/>
      <w:r>
        <w:rPr>
          <w:rFonts w:ascii="宋体" w:eastAsia="宋体" w:hAnsi="宋体" w:cs="宋体" w:hint="eastAsia"/>
          <w:color w:val="000000" w:themeColor="text1"/>
          <w:sz w:val="22"/>
          <w:szCs w:val="22"/>
        </w:rPr>
        <w:t>“偏离情况”列应据实</w:t>
      </w:r>
      <w:proofErr w:type="gramEnd"/>
      <w:r>
        <w:rPr>
          <w:rFonts w:ascii="宋体" w:eastAsia="宋体" w:hAnsi="宋体" w:cs="宋体" w:hint="eastAsia"/>
          <w:color w:val="000000" w:themeColor="text1"/>
          <w:sz w:val="22"/>
          <w:szCs w:val="22"/>
        </w:rPr>
        <w:t>填写“正偏离”或“负偏离”或“无偏离”。</w:t>
      </w:r>
    </w:p>
    <w:p w14:paraId="0D142CAB" w14:textId="77777777" w:rsidR="00485D26" w:rsidRDefault="00485D26">
      <w:pPr>
        <w:pStyle w:val="1f4"/>
        <w:spacing w:line="360" w:lineRule="auto"/>
        <w:ind w:firstLine="420"/>
        <w:rPr>
          <w:rFonts w:eastAsia="宋体" w:cs="宋体"/>
          <w:color w:val="000000" w:themeColor="text1"/>
          <w:sz w:val="22"/>
          <w:szCs w:val="22"/>
        </w:rPr>
      </w:pPr>
    </w:p>
    <w:p w14:paraId="5A025943" w14:textId="77777777" w:rsidR="00485D26" w:rsidRDefault="00485D26">
      <w:pPr>
        <w:pStyle w:val="affffff5"/>
        <w:spacing w:line="360" w:lineRule="auto"/>
        <w:rPr>
          <w:rFonts w:ascii="宋体" w:eastAsia="宋体" w:hAnsi="宋体" w:cs="宋体"/>
          <w:color w:val="000000" w:themeColor="text1"/>
          <w:sz w:val="22"/>
          <w:szCs w:val="22"/>
        </w:rPr>
      </w:pPr>
    </w:p>
    <w:p w14:paraId="27274193" w14:textId="77777777" w:rsidR="00485D26" w:rsidRDefault="008A67EC">
      <w:pPr>
        <w:spacing w:line="360" w:lineRule="auto"/>
        <w:rPr>
          <w:color w:val="000000" w:themeColor="text1"/>
          <w:sz w:val="22"/>
          <w:szCs w:val="22"/>
        </w:rPr>
      </w:pPr>
      <w:bookmarkStart w:id="2403" w:name="_Toc82246209"/>
      <w:bookmarkStart w:id="2404" w:name="_Toc185326904"/>
      <w:bookmarkStart w:id="2405" w:name="_Toc80582215"/>
      <w:bookmarkStart w:id="2406" w:name="_Toc82328645"/>
      <w:bookmarkStart w:id="2407" w:name="_Toc82246260"/>
      <w:bookmarkStart w:id="2408" w:name="_Toc82485153"/>
      <w:bookmarkStart w:id="2409" w:name="_Toc184437997"/>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280B5CE6" w14:textId="77777777" w:rsidR="00485D26" w:rsidRDefault="008A67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56F7BBBF" w14:textId="77777777" w:rsidR="00485D26" w:rsidRDefault="00485D26">
      <w:pPr>
        <w:snapToGrid w:val="0"/>
        <w:spacing w:after="120" w:line="360" w:lineRule="auto"/>
        <w:jc w:val="right"/>
        <w:rPr>
          <w:rFonts w:ascii="宋体" w:eastAsia="宋体" w:hAnsi="宋体" w:cs="宋体"/>
          <w:color w:val="000000" w:themeColor="text1"/>
          <w:sz w:val="22"/>
          <w:szCs w:val="22"/>
        </w:rPr>
        <w:sectPr w:rsidR="00485D26" w:rsidSect="00AE72EC">
          <w:footerReference w:type="default" r:id="rId24"/>
          <w:pgSz w:w="11906" w:h="16838"/>
          <w:pgMar w:top="1247" w:right="1247" w:bottom="1247" w:left="1247" w:header="851" w:footer="992" w:gutter="0"/>
          <w:cols w:space="720"/>
          <w:titlePg/>
          <w:docGrid w:linePitch="312"/>
        </w:sectPr>
      </w:pPr>
    </w:p>
    <w:p w14:paraId="78EA6035" w14:textId="77777777" w:rsidR="00485D26" w:rsidRDefault="008A67EC">
      <w:pPr>
        <w:pStyle w:val="20"/>
        <w:spacing w:before="260" w:after="260" w:line="415" w:lineRule="auto"/>
        <w:jc w:val="center"/>
        <w:rPr>
          <w:rFonts w:eastAsia="Arial"/>
          <w:color w:val="000000" w:themeColor="text1"/>
          <w:sz w:val="30"/>
          <w:szCs w:val="30"/>
        </w:rPr>
      </w:pPr>
      <w:bookmarkStart w:id="2410" w:name="_Toc19335"/>
      <w:bookmarkStart w:id="2411" w:name="_Toc458755354"/>
      <w:bookmarkStart w:id="2412" w:name="_Toc464495369"/>
      <w:bookmarkStart w:id="2413" w:name="_Toc27779"/>
      <w:bookmarkStart w:id="2414" w:name="_Toc458755210"/>
      <w:bookmarkStart w:id="2415" w:name="_Toc21625"/>
      <w:bookmarkStart w:id="2416" w:name="_Toc30390"/>
      <w:bookmarkStart w:id="2417" w:name="_Toc25644"/>
      <w:bookmarkStart w:id="2418" w:name="_Toc16732"/>
      <w:bookmarkStart w:id="2419" w:name="_Toc9587691"/>
      <w:bookmarkStart w:id="2420" w:name="_Toc458764500"/>
      <w:bookmarkStart w:id="2421" w:name="_Toc28838"/>
      <w:bookmarkStart w:id="2422" w:name="_Toc458755949"/>
      <w:bookmarkStart w:id="2423" w:name="_Toc459022997"/>
      <w:bookmarkStart w:id="2424" w:name="_Toc459741399"/>
      <w:bookmarkStart w:id="2425" w:name="_Toc24497"/>
      <w:bookmarkStart w:id="2426" w:name="_Toc6361"/>
      <w:bookmarkStart w:id="2427" w:name="_Toc18586997"/>
      <w:bookmarkStart w:id="2428" w:name="_Toc465949403"/>
      <w:bookmarkStart w:id="2429" w:name="_Toc21675"/>
      <w:bookmarkStart w:id="2430" w:name="_Toc458764580"/>
      <w:bookmarkStart w:id="2431" w:name="_Toc459022928"/>
      <w:bookmarkStart w:id="2432" w:name="_Toc18587160"/>
      <w:bookmarkStart w:id="2433" w:name="_Toc458756454"/>
      <w:bookmarkStart w:id="2434" w:name="_Toc462998491"/>
      <w:bookmarkStart w:id="2435" w:name="_Toc17305"/>
      <w:bookmarkStart w:id="2436" w:name="_Toc18587054"/>
      <w:bookmarkStart w:id="2437" w:name="_Toc978"/>
      <w:bookmarkStart w:id="2438" w:name="_Toc458755158"/>
      <w:bookmarkStart w:id="2439" w:name="_Toc459634870"/>
      <w:r>
        <w:rPr>
          <w:rFonts w:hAnsi="黑体"/>
          <w:b w:val="0"/>
          <w:color w:val="000000" w:themeColor="text1"/>
        </w:rPr>
        <w:lastRenderedPageBreak/>
        <w:t>附件</w:t>
      </w:r>
      <w:r>
        <w:rPr>
          <w:rFonts w:hAnsi="黑体" w:hint="eastAsia"/>
          <w:b w:val="0"/>
          <w:color w:val="000000" w:themeColor="text1"/>
        </w:rPr>
        <w:t>5</w:t>
      </w:r>
      <w:r>
        <w:rPr>
          <w:rFonts w:hAnsi="黑体"/>
          <w:b w:val="0"/>
          <w:color w:val="000000" w:themeColor="text1"/>
        </w:rPr>
        <w:t xml:space="preserve"> </w:t>
      </w:r>
      <w:r>
        <w:rPr>
          <w:rFonts w:hAnsi="黑体" w:hint="eastAsia"/>
          <w:b w:val="0"/>
          <w:color w:val="000000" w:themeColor="text1"/>
        </w:rPr>
        <w:t>法定代表人身份证明或法定代表人授权书</w:t>
      </w:r>
      <w:r>
        <w:rPr>
          <w:rFonts w:hAnsi="黑体"/>
          <w:b w:val="0"/>
          <w:color w:val="000000" w:themeColor="text1"/>
        </w:rPr>
        <w:t>格式</w:t>
      </w:r>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p>
    <w:p w14:paraId="5279B894" w14:textId="77777777" w:rsidR="00485D26" w:rsidRDefault="008A67EC">
      <w:pPr>
        <w:jc w:val="left"/>
        <w:rPr>
          <w:rFonts w:ascii="宋体" w:hAnsi="宋体" w:cs="宋体"/>
          <w:color w:val="000000" w:themeColor="text1"/>
          <w:szCs w:val="21"/>
        </w:rPr>
      </w:pPr>
      <w:r>
        <w:rPr>
          <w:rFonts w:ascii="宋体" w:eastAsia="宋体" w:hAnsi="宋体" w:cs="宋体" w:hint="eastAsia"/>
          <w:b/>
          <w:color w:val="000000" w:themeColor="text1"/>
          <w:szCs w:val="21"/>
        </w:rPr>
        <w:t>5.1</w:t>
      </w:r>
      <w:r>
        <w:rPr>
          <w:rFonts w:ascii="宋体" w:hAnsi="宋体" w:cs="宋体" w:hint="eastAsia"/>
          <w:b/>
          <w:color w:val="000000" w:themeColor="text1"/>
          <w:szCs w:val="21"/>
        </w:rPr>
        <w:t>法定代表人签署</w:t>
      </w:r>
      <w:r>
        <w:rPr>
          <w:rFonts w:ascii="宋体" w:eastAsia="宋体" w:hAnsi="宋体" w:cs="宋体" w:hint="eastAsia"/>
          <w:b/>
          <w:color w:val="000000" w:themeColor="text1"/>
          <w:szCs w:val="21"/>
        </w:rPr>
        <w:t>响应文件</w:t>
      </w:r>
      <w:proofErr w:type="spellStart"/>
      <w:r>
        <w:rPr>
          <w:rFonts w:ascii="宋体" w:hAnsi="宋体" w:cs="宋体" w:hint="eastAsia"/>
          <w:b/>
          <w:color w:val="000000" w:themeColor="text1"/>
          <w:szCs w:val="21"/>
        </w:rPr>
        <w:t>时须填写法定代表人身份证明</w:t>
      </w:r>
      <w:proofErr w:type="spellEnd"/>
      <w:r>
        <w:rPr>
          <w:rFonts w:ascii="宋体" w:hAnsi="宋体" w:cs="宋体" w:hint="eastAsia"/>
          <w:b/>
          <w:color w:val="000000" w:themeColor="text1"/>
          <w:szCs w:val="21"/>
        </w:rPr>
        <w:t>：</w:t>
      </w:r>
    </w:p>
    <w:p w14:paraId="22AAF230" w14:textId="77777777" w:rsidR="00485D26" w:rsidRDefault="00485D26">
      <w:pPr>
        <w:pStyle w:val="af4"/>
        <w:spacing w:line="360" w:lineRule="auto"/>
        <w:jc w:val="center"/>
        <w:rPr>
          <w:rFonts w:cs="宋体"/>
          <w:b/>
          <w:bCs/>
          <w:color w:val="000000" w:themeColor="text1"/>
        </w:rPr>
      </w:pPr>
    </w:p>
    <w:p w14:paraId="1319EEE9" w14:textId="77777777" w:rsidR="00485D26" w:rsidRDefault="00485D26">
      <w:pPr>
        <w:pStyle w:val="af4"/>
        <w:spacing w:line="360" w:lineRule="auto"/>
        <w:jc w:val="center"/>
        <w:rPr>
          <w:rFonts w:cs="宋体"/>
          <w:b/>
          <w:bCs/>
          <w:color w:val="000000" w:themeColor="text1"/>
        </w:rPr>
      </w:pPr>
    </w:p>
    <w:p w14:paraId="64EF2175" w14:textId="77777777" w:rsidR="00485D26" w:rsidRDefault="008A67EC">
      <w:pPr>
        <w:pStyle w:val="af4"/>
        <w:spacing w:line="360" w:lineRule="auto"/>
        <w:jc w:val="center"/>
        <w:rPr>
          <w:rFonts w:cs="宋体"/>
          <w:b/>
          <w:bCs/>
          <w:color w:val="000000" w:themeColor="text1"/>
        </w:rPr>
      </w:pPr>
      <w:r>
        <w:rPr>
          <w:rFonts w:cs="宋体" w:hint="eastAsia"/>
          <w:b/>
          <w:bCs/>
          <w:color w:val="000000" w:themeColor="text1"/>
        </w:rPr>
        <w:t>法定代表人身份证明</w:t>
      </w:r>
    </w:p>
    <w:p w14:paraId="44E363EA" w14:textId="77777777" w:rsidR="00485D26" w:rsidRDefault="00485D26">
      <w:pPr>
        <w:pStyle w:val="af4"/>
        <w:spacing w:line="360" w:lineRule="auto"/>
        <w:rPr>
          <w:rFonts w:cs="宋体"/>
          <w:color w:val="000000" w:themeColor="text1"/>
        </w:rPr>
      </w:pPr>
    </w:p>
    <w:p w14:paraId="627CDCC0" w14:textId="77777777" w:rsidR="00485D26" w:rsidRDefault="00485D26">
      <w:pPr>
        <w:pStyle w:val="af4"/>
        <w:spacing w:line="360" w:lineRule="auto"/>
        <w:rPr>
          <w:rFonts w:eastAsia="宋体" w:cs="宋体"/>
          <w:color w:val="000000" w:themeColor="text1"/>
          <w:sz w:val="24"/>
          <w:szCs w:val="24"/>
        </w:rPr>
      </w:pPr>
    </w:p>
    <w:p w14:paraId="6B2D9C4C" w14:textId="77777777" w:rsidR="00485D26" w:rsidRDefault="008A67EC">
      <w:pPr>
        <w:pStyle w:val="af4"/>
        <w:spacing w:line="360" w:lineRule="auto"/>
        <w:rPr>
          <w:rFonts w:eastAsia="宋体" w:cs="宋体"/>
          <w:color w:val="000000" w:themeColor="text1"/>
          <w:sz w:val="24"/>
          <w:szCs w:val="24"/>
          <w:u w:val="single"/>
        </w:rPr>
      </w:pPr>
      <w:r>
        <w:rPr>
          <w:rFonts w:eastAsia="宋体" w:cs="宋体" w:hint="eastAsia"/>
          <w:color w:val="000000" w:themeColor="text1"/>
          <w:sz w:val="24"/>
          <w:szCs w:val="24"/>
        </w:rPr>
        <w:t>合作方名称：</w:t>
      </w:r>
      <w:r>
        <w:rPr>
          <w:rFonts w:eastAsia="宋体" w:cs="宋体" w:hint="eastAsia"/>
          <w:color w:val="000000" w:themeColor="text1"/>
          <w:sz w:val="24"/>
          <w:szCs w:val="24"/>
        </w:rPr>
        <w:t xml:space="preserve"> </w:t>
      </w:r>
      <w:r>
        <w:rPr>
          <w:rFonts w:eastAsia="宋体" w:cs="宋体" w:hint="eastAsia"/>
          <w:color w:val="000000" w:themeColor="text1"/>
          <w:sz w:val="24"/>
          <w:szCs w:val="24"/>
          <w:u w:val="single"/>
        </w:rPr>
        <w:t xml:space="preserve">                 </w:t>
      </w:r>
    </w:p>
    <w:p w14:paraId="4FD1F4B0" w14:textId="77777777" w:rsidR="00485D26" w:rsidRDefault="008A67EC">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单位性质：</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p>
    <w:p w14:paraId="44A4DF20" w14:textId="77777777" w:rsidR="00485D26" w:rsidRDefault="008A67EC">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成立时间：</w:t>
      </w:r>
      <w:r>
        <w:rPr>
          <w:rFonts w:eastAsia="宋体" w:cs="宋体" w:hint="eastAsia"/>
          <w:color w:val="000000" w:themeColor="text1"/>
          <w:sz w:val="24"/>
          <w:szCs w:val="24"/>
        </w:rPr>
        <w:t xml:space="preserve"> </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年</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r>
        <w:rPr>
          <w:rFonts w:eastAsia="宋体" w:cs="宋体" w:hint="eastAsia"/>
          <w:color w:val="000000" w:themeColor="text1"/>
          <w:sz w:val="24"/>
          <w:szCs w:val="24"/>
        </w:rPr>
        <w:t>月</w:t>
      </w:r>
      <w:r>
        <w:rPr>
          <w:rFonts w:eastAsia="宋体" w:cs="宋体" w:hint="eastAsia"/>
          <w:color w:val="000000" w:themeColor="text1"/>
          <w:sz w:val="24"/>
          <w:szCs w:val="24"/>
        </w:rPr>
        <w:t xml:space="preserve"> </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日</w:t>
      </w:r>
      <w:r>
        <w:rPr>
          <w:rFonts w:eastAsia="宋体" w:cs="宋体" w:hint="eastAsia"/>
          <w:color w:val="000000" w:themeColor="text1"/>
          <w:sz w:val="24"/>
          <w:szCs w:val="24"/>
        </w:rPr>
        <w:t xml:space="preserve"> </w:t>
      </w:r>
    </w:p>
    <w:p w14:paraId="0410AAA4" w14:textId="77777777" w:rsidR="00485D26" w:rsidRDefault="008A67EC">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姓名：</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r>
        <w:rPr>
          <w:rFonts w:eastAsia="宋体" w:cs="宋体" w:hint="eastAsia"/>
          <w:color w:val="000000" w:themeColor="text1"/>
          <w:sz w:val="24"/>
          <w:szCs w:val="24"/>
        </w:rPr>
        <w:t>性别：</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r>
        <w:rPr>
          <w:rFonts w:eastAsia="宋体" w:cs="宋体" w:hint="eastAsia"/>
          <w:color w:val="000000" w:themeColor="text1"/>
          <w:sz w:val="24"/>
          <w:szCs w:val="24"/>
        </w:rPr>
        <w:t>年龄：</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r>
        <w:rPr>
          <w:rFonts w:eastAsia="宋体" w:cs="宋体" w:hint="eastAsia"/>
          <w:color w:val="000000" w:themeColor="text1"/>
          <w:sz w:val="24"/>
          <w:szCs w:val="24"/>
        </w:rPr>
        <w:t>职务：</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p>
    <w:p w14:paraId="0E6F0B28" w14:textId="77777777" w:rsidR="00485D26" w:rsidRDefault="008A67EC">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系</w:t>
      </w:r>
      <w:r>
        <w:rPr>
          <w:rFonts w:eastAsia="宋体" w:cs="宋体" w:hint="eastAsia"/>
          <w:color w:val="000000" w:themeColor="text1"/>
          <w:sz w:val="24"/>
          <w:szCs w:val="24"/>
        </w:rPr>
        <w:t xml:space="preserve">  </w:t>
      </w:r>
      <w:r>
        <w:rPr>
          <w:rFonts w:eastAsia="宋体" w:cs="宋体" w:hint="eastAsia"/>
          <w:color w:val="000000" w:themeColor="text1"/>
          <w:sz w:val="24"/>
          <w:szCs w:val="24"/>
          <w:u w:val="single"/>
        </w:rPr>
        <w:t>（合作方名称）</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的法定代表人。</w:t>
      </w:r>
      <w:r>
        <w:rPr>
          <w:rFonts w:eastAsia="宋体" w:cs="宋体" w:hint="eastAsia"/>
          <w:color w:val="000000" w:themeColor="text1"/>
          <w:sz w:val="24"/>
          <w:szCs w:val="24"/>
        </w:rPr>
        <w:t xml:space="preserve"> </w:t>
      </w:r>
    </w:p>
    <w:p w14:paraId="550BAC23" w14:textId="77777777" w:rsidR="00485D26" w:rsidRDefault="008A67EC">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特此证明。</w:t>
      </w:r>
      <w:r>
        <w:rPr>
          <w:rFonts w:eastAsia="宋体" w:cs="宋体" w:hint="eastAsia"/>
          <w:color w:val="000000" w:themeColor="text1"/>
          <w:sz w:val="24"/>
          <w:szCs w:val="24"/>
        </w:rPr>
        <w:t xml:space="preserve"> </w:t>
      </w:r>
    </w:p>
    <w:p w14:paraId="3BD793CE" w14:textId="77777777" w:rsidR="00485D26" w:rsidRDefault="00485D26">
      <w:pPr>
        <w:pStyle w:val="af4"/>
        <w:spacing w:line="360" w:lineRule="auto"/>
        <w:rPr>
          <w:rFonts w:cs="宋体"/>
          <w:color w:val="000000" w:themeColor="text1"/>
        </w:rPr>
      </w:pPr>
    </w:p>
    <w:p w14:paraId="584E1E8D" w14:textId="77777777" w:rsidR="00485D26" w:rsidRDefault="008A67EC">
      <w:pPr>
        <w:pStyle w:val="af4"/>
        <w:spacing w:line="360" w:lineRule="auto"/>
        <w:rPr>
          <w:rFonts w:cs="宋体"/>
          <w:b/>
          <w:bCs/>
          <w:color w:val="000000" w:themeColor="text1"/>
        </w:rPr>
      </w:pPr>
      <w:r>
        <w:rPr>
          <w:rFonts w:cs="宋体" w:hint="eastAsia"/>
          <w:b/>
          <w:bCs/>
          <w:color w:val="000000" w:themeColor="text1"/>
        </w:rPr>
        <w:t>附：法定代表人的身份证（正反面复印件）</w:t>
      </w:r>
      <w:r>
        <w:rPr>
          <w:rFonts w:cs="宋体" w:hint="eastAsia"/>
          <w:b/>
          <w:bCs/>
          <w:color w:val="000000" w:themeColor="text1"/>
        </w:rPr>
        <w:t xml:space="preserve"> </w:t>
      </w:r>
    </w:p>
    <w:p w14:paraId="47F6E376" w14:textId="77777777" w:rsidR="00485D26" w:rsidRDefault="008A67EC">
      <w:pPr>
        <w:pStyle w:val="af4"/>
        <w:spacing w:line="360" w:lineRule="auto"/>
        <w:rPr>
          <w:rFonts w:cs="宋体"/>
          <w:color w:val="000000" w:themeColor="text1"/>
        </w:rPr>
      </w:pPr>
      <w:r>
        <w:rPr>
          <w:rFonts w:cs="宋体" w:hint="eastAsia"/>
          <w:color w:val="000000" w:themeColor="text1"/>
        </w:rPr>
        <w:t xml:space="preserve">  </w:t>
      </w:r>
    </w:p>
    <w:p w14:paraId="6580F058" w14:textId="77777777" w:rsidR="00485D26" w:rsidRDefault="00485D26">
      <w:pPr>
        <w:pStyle w:val="af4"/>
        <w:spacing w:line="360" w:lineRule="auto"/>
        <w:rPr>
          <w:rFonts w:cs="宋体"/>
          <w:color w:val="000000" w:themeColor="text1"/>
        </w:rPr>
      </w:pPr>
    </w:p>
    <w:p w14:paraId="1E914EF1" w14:textId="77777777" w:rsidR="00485D26" w:rsidRDefault="00485D26">
      <w:pPr>
        <w:pStyle w:val="af4"/>
        <w:spacing w:line="360" w:lineRule="auto"/>
        <w:rPr>
          <w:rFonts w:cs="宋体"/>
          <w:color w:val="000000" w:themeColor="text1"/>
        </w:rPr>
      </w:pPr>
    </w:p>
    <w:p w14:paraId="478E2767" w14:textId="77777777" w:rsidR="00485D26" w:rsidRDefault="00485D26">
      <w:pPr>
        <w:pStyle w:val="af4"/>
        <w:spacing w:line="360" w:lineRule="auto"/>
        <w:rPr>
          <w:rFonts w:cs="宋体"/>
          <w:color w:val="000000" w:themeColor="text1"/>
        </w:rPr>
      </w:pPr>
    </w:p>
    <w:p w14:paraId="338A6892" w14:textId="77777777" w:rsidR="00485D26" w:rsidRDefault="00485D26">
      <w:pPr>
        <w:pStyle w:val="af4"/>
        <w:spacing w:line="360" w:lineRule="auto"/>
        <w:rPr>
          <w:rFonts w:cs="宋体"/>
          <w:color w:val="000000" w:themeColor="text1"/>
        </w:rPr>
      </w:pPr>
    </w:p>
    <w:p w14:paraId="5FDA6DD2" w14:textId="77777777" w:rsidR="00485D26" w:rsidRDefault="00485D26">
      <w:pPr>
        <w:pStyle w:val="af4"/>
        <w:spacing w:line="360" w:lineRule="auto"/>
        <w:rPr>
          <w:rFonts w:cs="宋体"/>
          <w:color w:val="000000" w:themeColor="text1"/>
        </w:rPr>
      </w:pPr>
    </w:p>
    <w:p w14:paraId="59B407C0" w14:textId="77777777" w:rsidR="00485D26" w:rsidRDefault="00485D26">
      <w:pPr>
        <w:pStyle w:val="af4"/>
        <w:spacing w:line="360" w:lineRule="auto"/>
        <w:rPr>
          <w:rFonts w:cs="宋体"/>
          <w:color w:val="000000" w:themeColor="text1"/>
        </w:rPr>
      </w:pPr>
    </w:p>
    <w:p w14:paraId="6A9A3141" w14:textId="77777777" w:rsidR="00485D26" w:rsidRDefault="00485D26">
      <w:pPr>
        <w:pStyle w:val="af4"/>
        <w:spacing w:line="360" w:lineRule="auto"/>
        <w:rPr>
          <w:rFonts w:cs="宋体"/>
          <w:color w:val="000000" w:themeColor="text1"/>
        </w:rPr>
      </w:pPr>
    </w:p>
    <w:p w14:paraId="38608905" w14:textId="77777777" w:rsidR="00485D26" w:rsidRDefault="008A67EC">
      <w:pPr>
        <w:pStyle w:val="af4"/>
        <w:spacing w:line="360" w:lineRule="auto"/>
        <w:rPr>
          <w:color w:val="000000" w:themeColor="text1"/>
        </w:rPr>
      </w:pPr>
      <w:r>
        <w:rPr>
          <w:rFonts w:eastAsia="宋体" w:cs="宋体" w:hint="eastAsia"/>
          <w:color w:val="000000" w:themeColor="text1"/>
        </w:rPr>
        <w:t>合作方名称（加盖公章）：</w:t>
      </w:r>
      <w:r>
        <w:rPr>
          <w:color w:val="000000" w:themeColor="text1"/>
        </w:rPr>
        <w:t>____________</w:t>
      </w:r>
    </w:p>
    <w:p w14:paraId="6A7548B3" w14:textId="77777777" w:rsidR="00485D26" w:rsidRDefault="008A67EC">
      <w:pPr>
        <w:pStyle w:val="af4"/>
        <w:spacing w:line="360" w:lineRule="auto"/>
        <w:rPr>
          <w:rFonts w:cs="宋体"/>
          <w:color w:val="000000" w:themeColor="text1"/>
        </w:rPr>
      </w:pPr>
      <w:r>
        <w:rPr>
          <w:rFonts w:eastAsia="宋体" w:cs="宋体" w:hint="eastAsia"/>
          <w:color w:val="000000" w:themeColor="text1"/>
        </w:rPr>
        <w:t>日期：</w:t>
      </w:r>
      <w:r>
        <w:rPr>
          <w:color w:val="000000" w:themeColor="text1"/>
        </w:rPr>
        <w:t>_____</w:t>
      </w:r>
      <w:r>
        <w:rPr>
          <w:rFonts w:eastAsia="宋体" w:cs="宋体" w:hint="eastAsia"/>
          <w:color w:val="000000" w:themeColor="text1"/>
        </w:rPr>
        <w:t>年</w:t>
      </w:r>
      <w:r>
        <w:rPr>
          <w:color w:val="000000" w:themeColor="text1"/>
        </w:rPr>
        <w:t>______</w:t>
      </w:r>
      <w:r>
        <w:rPr>
          <w:rFonts w:eastAsia="宋体" w:cs="宋体" w:hint="eastAsia"/>
          <w:color w:val="000000" w:themeColor="text1"/>
        </w:rPr>
        <w:t>月</w:t>
      </w:r>
      <w:r>
        <w:rPr>
          <w:color w:val="000000" w:themeColor="text1"/>
        </w:rPr>
        <w:t>______</w:t>
      </w:r>
      <w:r>
        <w:rPr>
          <w:rFonts w:eastAsia="宋体" w:cs="宋体" w:hint="eastAsia"/>
          <w:color w:val="000000" w:themeColor="text1"/>
        </w:rPr>
        <w:t>日</w:t>
      </w:r>
    </w:p>
    <w:p w14:paraId="3072EA99" w14:textId="77777777" w:rsidR="00485D26" w:rsidRDefault="00485D26">
      <w:pPr>
        <w:rPr>
          <w:rFonts w:eastAsia="宋体"/>
        </w:rPr>
      </w:pPr>
    </w:p>
    <w:p w14:paraId="439EB4D1" w14:textId="77777777" w:rsidR="00485D26" w:rsidRDefault="00485D26">
      <w:pPr>
        <w:rPr>
          <w:rFonts w:eastAsia="宋体"/>
          <w:color w:val="000000" w:themeColor="text1"/>
        </w:rPr>
      </w:pPr>
    </w:p>
    <w:p w14:paraId="3A8B8979" w14:textId="77777777" w:rsidR="00485D26" w:rsidRDefault="00485D26">
      <w:pPr>
        <w:pStyle w:val="20"/>
        <w:spacing w:line="360" w:lineRule="auto"/>
        <w:rPr>
          <w:rFonts w:ascii="宋体" w:eastAsia="宋体" w:hAnsi="宋体" w:cs="宋体"/>
          <w:color w:val="000000" w:themeColor="text1"/>
          <w:sz w:val="21"/>
          <w:szCs w:val="21"/>
        </w:rPr>
        <w:sectPr w:rsidR="00485D26" w:rsidSect="00AE72EC">
          <w:pgSz w:w="11907" w:h="16840"/>
          <w:pgMar w:top="1440" w:right="1797" w:bottom="1440" w:left="1797" w:header="851" w:footer="851" w:gutter="0"/>
          <w:cols w:space="720"/>
          <w:docGrid w:linePitch="462"/>
        </w:sectPr>
      </w:pPr>
    </w:p>
    <w:p w14:paraId="1625AEBE" w14:textId="77777777" w:rsidR="00485D26" w:rsidRDefault="00485D26">
      <w:pPr>
        <w:rPr>
          <w:rFonts w:eastAsia="宋体"/>
          <w:color w:val="000000" w:themeColor="text1"/>
        </w:rPr>
        <w:sectPr w:rsidR="00485D26" w:rsidSect="00AE72EC">
          <w:type w:val="continuous"/>
          <w:pgSz w:w="11907" w:h="16840"/>
          <w:pgMar w:top="1440" w:right="1797" w:bottom="1440" w:left="1797" w:header="851" w:footer="851" w:gutter="0"/>
          <w:cols w:space="720"/>
          <w:docGrid w:linePitch="462"/>
        </w:sectPr>
      </w:pPr>
    </w:p>
    <w:p w14:paraId="3EAD62F3" w14:textId="77777777" w:rsidR="00485D26" w:rsidRDefault="008A67EC">
      <w:pPr>
        <w:jc w:val="left"/>
        <w:rPr>
          <w:rFonts w:ascii="宋体" w:eastAsia="宋体" w:hAnsi="宋体" w:cs="宋体"/>
          <w:b/>
          <w:color w:val="000000" w:themeColor="text1"/>
          <w:szCs w:val="21"/>
        </w:rPr>
      </w:pPr>
      <w:r>
        <w:rPr>
          <w:rFonts w:ascii="宋体" w:eastAsia="宋体" w:hAnsi="宋体" w:cs="宋体" w:hint="eastAsia"/>
          <w:b/>
          <w:color w:val="000000" w:themeColor="text1"/>
          <w:szCs w:val="21"/>
        </w:rPr>
        <w:lastRenderedPageBreak/>
        <w:t>5.2</w:t>
      </w:r>
      <w:r>
        <w:rPr>
          <w:rFonts w:ascii="宋体" w:eastAsia="宋体" w:hAnsi="宋体" w:cs="宋体" w:hint="eastAsia"/>
          <w:b/>
          <w:color w:val="000000" w:themeColor="text1"/>
          <w:szCs w:val="21"/>
        </w:rPr>
        <w:t>非法定代表人签署遴选文件时须填写法定代表人授权书：</w:t>
      </w:r>
    </w:p>
    <w:p w14:paraId="1CB9D966" w14:textId="77777777" w:rsidR="00485D26" w:rsidRDefault="00485D26">
      <w:pPr>
        <w:rPr>
          <w:rFonts w:eastAsia="宋体"/>
          <w:color w:val="000000" w:themeColor="text1"/>
        </w:rPr>
      </w:pPr>
    </w:p>
    <w:p w14:paraId="20D5DEB8" w14:textId="77777777" w:rsidR="00485D26" w:rsidRDefault="008A67EC">
      <w:pPr>
        <w:jc w:val="center"/>
        <w:rPr>
          <w:rFonts w:eastAsia="宋体"/>
          <w:b/>
          <w:color w:val="000000" w:themeColor="text1"/>
        </w:rPr>
      </w:pPr>
      <w:r>
        <w:rPr>
          <w:rFonts w:eastAsia="宋体" w:hint="eastAsia"/>
          <w:b/>
          <w:color w:val="000000" w:themeColor="text1"/>
        </w:rPr>
        <w:t>授权委托书（格式，原件）</w:t>
      </w:r>
    </w:p>
    <w:p w14:paraId="47CE0951" w14:textId="77777777" w:rsidR="00485D26" w:rsidRDefault="008A67EC">
      <w:pPr>
        <w:pStyle w:val="af4"/>
        <w:spacing w:line="360" w:lineRule="auto"/>
        <w:rPr>
          <w:rFonts w:cs="宋体"/>
          <w:b/>
          <w:bCs/>
          <w:color w:val="000000" w:themeColor="text1"/>
        </w:rPr>
      </w:pPr>
      <w:r>
        <w:rPr>
          <w:rFonts w:cs="宋体" w:hint="eastAsia"/>
          <w:b/>
          <w:bCs/>
          <w:color w:val="000000" w:themeColor="text1"/>
        </w:rPr>
        <w:t xml:space="preserve">    </w:t>
      </w:r>
    </w:p>
    <w:p w14:paraId="46484569" w14:textId="77777777" w:rsidR="00485D26" w:rsidRDefault="008A67EC">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本人</w:t>
      </w:r>
      <w:r>
        <w:rPr>
          <w:color w:val="000000" w:themeColor="text1"/>
          <w:sz w:val="24"/>
          <w:szCs w:val="24"/>
        </w:rPr>
        <w:t>_______</w:t>
      </w:r>
      <w:r>
        <w:rPr>
          <w:rFonts w:eastAsia="宋体" w:cs="宋体" w:hint="eastAsia"/>
          <w:color w:val="000000" w:themeColor="text1"/>
          <w:sz w:val="24"/>
          <w:szCs w:val="24"/>
        </w:rPr>
        <w:t>（姓名）系</w:t>
      </w:r>
      <w:r>
        <w:rPr>
          <w:color w:val="000000" w:themeColor="text1"/>
          <w:sz w:val="24"/>
          <w:szCs w:val="24"/>
        </w:rPr>
        <w:t>________________</w:t>
      </w:r>
      <w:r>
        <w:rPr>
          <w:rFonts w:eastAsia="宋体" w:cs="宋体" w:hint="eastAsia"/>
          <w:color w:val="000000" w:themeColor="text1"/>
          <w:sz w:val="24"/>
          <w:szCs w:val="24"/>
        </w:rPr>
        <w:t>（合作方名称）的法定代表人（单位负责人），现委托</w:t>
      </w:r>
      <w:r>
        <w:rPr>
          <w:color w:val="000000" w:themeColor="text1"/>
          <w:sz w:val="24"/>
          <w:szCs w:val="24"/>
        </w:rPr>
        <w:t>_______</w:t>
      </w:r>
      <w:r>
        <w:rPr>
          <w:rFonts w:eastAsia="宋体" w:cs="宋体" w:hint="eastAsia"/>
          <w:color w:val="000000" w:themeColor="text1"/>
          <w:sz w:val="24"/>
          <w:szCs w:val="24"/>
        </w:rPr>
        <w:t>（姓名）为我方代理人。代理人根据授权，以我方名义签署、澄清确认、递交、撤回、修改</w:t>
      </w:r>
      <w:r>
        <w:rPr>
          <w:color w:val="000000" w:themeColor="text1"/>
          <w:sz w:val="24"/>
          <w:szCs w:val="24"/>
        </w:rPr>
        <w:t>________________</w:t>
      </w:r>
      <w:r>
        <w:rPr>
          <w:rFonts w:eastAsia="宋体" w:cs="宋体" w:hint="eastAsia"/>
          <w:color w:val="000000" w:themeColor="text1"/>
          <w:sz w:val="24"/>
          <w:szCs w:val="24"/>
        </w:rPr>
        <w:t>（项目名称）响应文件和处理有关事宜，其法律后果由我方承担。</w:t>
      </w:r>
    </w:p>
    <w:p w14:paraId="5D9BB6F1" w14:textId="77777777" w:rsidR="00485D26" w:rsidRDefault="008A67EC">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委托期限：自本授权委托书签署之日起至响应有效期届满之日止。</w:t>
      </w:r>
    </w:p>
    <w:p w14:paraId="39C627AC" w14:textId="77777777" w:rsidR="00485D26" w:rsidRDefault="008A67EC">
      <w:pPr>
        <w:pStyle w:val="af4"/>
        <w:tabs>
          <w:tab w:val="left" w:pos="5580"/>
        </w:tabs>
        <w:spacing w:line="360" w:lineRule="auto"/>
        <w:rPr>
          <w:rFonts w:eastAsiaTheme="minorEastAsia"/>
          <w:color w:val="000000" w:themeColor="text1"/>
          <w:sz w:val="24"/>
          <w:szCs w:val="24"/>
        </w:rPr>
      </w:pPr>
      <w:r>
        <w:rPr>
          <w:rFonts w:eastAsia="宋体" w:cs="宋体" w:hint="eastAsia"/>
          <w:color w:val="000000" w:themeColor="text1"/>
          <w:sz w:val="24"/>
          <w:szCs w:val="24"/>
        </w:rPr>
        <w:t>代理人无转委托权。</w:t>
      </w:r>
      <w:r>
        <w:rPr>
          <w:color w:val="000000" w:themeColor="text1"/>
          <w:sz w:val="24"/>
          <w:szCs w:val="24"/>
        </w:rPr>
        <w:t xml:space="preserve"> </w:t>
      </w:r>
    </w:p>
    <w:p w14:paraId="01ECCF73" w14:textId="77777777" w:rsidR="00485D26" w:rsidRDefault="00485D26">
      <w:pPr>
        <w:pStyle w:val="af4"/>
        <w:tabs>
          <w:tab w:val="left" w:pos="5580"/>
        </w:tabs>
        <w:spacing w:line="360" w:lineRule="auto"/>
        <w:rPr>
          <w:rFonts w:eastAsiaTheme="minorEastAsia"/>
          <w:color w:val="000000" w:themeColor="text1"/>
          <w:sz w:val="24"/>
          <w:szCs w:val="24"/>
        </w:rPr>
      </w:pPr>
    </w:p>
    <w:p w14:paraId="74DF19B5" w14:textId="77777777" w:rsidR="00485D26" w:rsidRDefault="00485D26">
      <w:pPr>
        <w:pStyle w:val="af4"/>
        <w:tabs>
          <w:tab w:val="left" w:pos="5580"/>
        </w:tabs>
        <w:spacing w:line="360" w:lineRule="auto"/>
        <w:rPr>
          <w:rFonts w:eastAsiaTheme="minorEastAsia"/>
          <w:color w:val="000000" w:themeColor="text1"/>
          <w:sz w:val="24"/>
          <w:szCs w:val="24"/>
        </w:rPr>
      </w:pPr>
    </w:p>
    <w:p w14:paraId="2DEA3808" w14:textId="77777777" w:rsidR="00485D26" w:rsidRDefault="008A67EC">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合作方名称（加盖公章）：</w:t>
      </w:r>
      <w:r>
        <w:rPr>
          <w:color w:val="000000" w:themeColor="text1"/>
          <w:sz w:val="24"/>
          <w:szCs w:val="24"/>
        </w:rPr>
        <w:t>________________</w:t>
      </w:r>
    </w:p>
    <w:p w14:paraId="0D745E74" w14:textId="77777777" w:rsidR="00485D26" w:rsidRDefault="008A67EC">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法定代表人（单位负责人）（签字或印鉴）：</w:t>
      </w:r>
      <w:r>
        <w:rPr>
          <w:color w:val="000000" w:themeColor="text1"/>
          <w:sz w:val="24"/>
          <w:szCs w:val="24"/>
        </w:rPr>
        <w:t>________________</w:t>
      </w:r>
    </w:p>
    <w:p w14:paraId="44584FEC" w14:textId="77777777" w:rsidR="00485D26" w:rsidRDefault="008A67EC">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委托代理人（签字</w:t>
      </w:r>
      <w:r>
        <w:rPr>
          <w:color w:val="000000" w:themeColor="text1"/>
          <w:sz w:val="24"/>
          <w:szCs w:val="24"/>
        </w:rPr>
        <w:t>/</w:t>
      </w:r>
      <w:r>
        <w:rPr>
          <w:rFonts w:eastAsia="宋体" w:cs="宋体" w:hint="eastAsia"/>
          <w:color w:val="000000" w:themeColor="text1"/>
          <w:sz w:val="24"/>
          <w:szCs w:val="24"/>
        </w:rPr>
        <w:t>签章）：</w:t>
      </w:r>
      <w:r>
        <w:rPr>
          <w:color w:val="000000" w:themeColor="text1"/>
          <w:sz w:val="24"/>
          <w:szCs w:val="24"/>
        </w:rPr>
        <w:t xml:space="preserve">________________                          </w:t>
      </w:r>
    </w:p>
    <w:p w14:paraId="0AFEEB07" w14:textId="77777777" w:rsidR="00485D26" w:rsidRDefault="008A67EC">
      <w:pPr>
        <w:pStyle w:val="af4"/>
        <w:tabs>
          <w:tab w:val="left" w:pos="5580"/>
        </w:tabs>
        <w:spacing w:line="360" w:lineRule="auto"/>
        <w:rPr>
          <w:rFonts w:cs="宋体"/>
          <w:color w:val="000000" w:themeColor="text1"/>
          <w:sz w:val="24"/>
          <w:szCs w:val="24"/>
        </w:rPr>
      </w:pPr>
      <w:r>
        <w:rPr>
          <w:rFonts w:eastAsia="宋体" w:cs="宋体" w:hint="eastAsia"/>
          <w:color w:val="000000" w:themeColor="text1"/>
          <w:sz w:val="24"/>
          <w:szCs w:val="24"/>
        </w:rPr>
        <w:t>日期：</w:t>
      </w:r>
      <w:r>
        <w:rPr>
          <w:color w:val="000000" w:themeColor="text1"/>
          <w:sz w:val="24"/>
          <w:szCs w:val="24"/>
        </w:rPr>
        <w:t>_____</w:t>
      </w:r>
      <w:r>
        <w:rPr>
          <w:rFonts w:eastAsia="宋体" w:cs="宋体" w:hint="eastAsia"/>
          <w:color w:val="000000" w:themeColor="text1"/>
          <w:sz w:val="24"/>
          <w:szCs w:val="24"/>
        </w:rPr>
        <w:t>年</w:t>
      </w:r>
      <w:r>
        <w:rPr>
          <w:color w:val="000000" w:themeColor="text1"/>
          <w:sz w:val="24"/>
          <w:szCs w:val="24"/>
        </w:rPr>
        <w:t>______</w:t>
      </w:r>
      <w:r>
        <w:rPr>
          <w:rFonts w:eastAsia="宋体" w:cs="宋体" w:hint="eastAsia"/>
          <w:color w:val="000000" w:themeColor="text1"/>
          <w:sz w:val="24"/>
          <w:szCs w:val="24"/>
        </w:rPr>
        <w:t>月</w:t>
      </w:r>
      <w:r>
        <w:rPr>
          <w:color w:val="000000" w:themeColor="text1"/>
          <w:sz w:val="24"/>
          <w:szCs w:val="24"/>
        </w:rPr>
        <w:t>______</w:t>
      </w:r>
      <w:r>
        <w:rPr>
          <w:rFonts w:eastAsia="宋体" w:cs="宋体" w:hint="eastAsia"/>
          <w:color w:val="000000" w:themeColor="text1"/>
          <w:sz w:val="24"/>
          <w:szCs w:val="24"/>
        </w:rPr>
        <w:t>日</w:t>
      </w:r>
    </w:p>
    <w:p w14:paraId="708B1A4C" w14:textId="77777777" w:rsidR="00485D26" w:rsidRDefault="00485D26">
      <w:pPr>
        <w:pStyle w:val="af4"/>
        <w:tabs>
          <w:tab w:val="left" w:pos="5580"/>
        </w:tabs>
        <w:spacing w:line="360" w:lineRule="auto"/>
        <w:rPr>
          <w:rFonts w:cs="宋体"/>
          <w:color w:val="000000" w:themeColor="text1"/>
        </w:rPr>
      </w:pPr>
    </w:p>
    <w:p w14:paraId="237CBCA3" w14:textId="77777777" w:rsidR="00485D26" w:rsidRDefault="008A67EC">
      <w:pPr>
        <w:tabs>
          <w:tab w:val="left" w:pos="5580"/>
        </w:tabs>
        <w:spacing w:line="360" w:lineRule="auto"/>
        <w:jc w:val="left"/>
        <w:rPr>
          <w:rFonts w:ascii="宋体" w:hAnsi="宋体"/>
          <w:color w:val="000000" w:themeColor="text1"/>
          <w:szCs w:val="20"/>
        </w:rPr>
      </w:pPr>
      <w:proofErr w:type="spellStart"/>
      <w:r>
        <w:rPr>
          <w:rFonts w:ascii="宋体" w:hAnsi="宋体"/>
          <w:color w:val="000000" w:themeColor="text1"/>
          <w:szCs w:val="20"/>
        </w:rPr>
        <w:t>法定代表人（单位负责人）有效期内的身份证</w:t>
      </w:r>
      <w:r>
        <w:rPr>
          <w:rFonts w:ascii="宋体" w:hAnsi="宋体"/>
          <w:b/>
          <w:color w:val="000000" w:themeColor="text1"/>
          <w:szCs w:val="20"/>
        </w:rPr>
        <w:t>正反面</w:t>
      </w:r>
      <w:r>
        <w:rPr>
          <w:rFonts w:ascii="宋体" w:hAnsi="宋体"/>
          <w:color w:val="000000" w:themeColor="text1"/>
          <w:szCs w:val="20"/>
        </w:rPr>
        <w:t>电子件</w:t>
      </w:r>
      <w:proofErr w:type="spellEnd"/>
      <w:r>
        <w:rPr>
          <w:rFonts w:ascii="宋体" w:hAnsi="宋体"/>
          <w:color w:val="000000" w:themeColor="text1"/>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485D26" w14:paraId="04D6C14D" w14:textId="77777777">
        <w:trPr>
          <w:trHeight w:val="1399"/>
        </w:trPr>
        <w:tc>
          <w:tcPr>
            <w:tcW w:w="4673" w:type="dxa"/>
          </w:tcPr>
          <w:p w14:paraId="035D89C4" w14:textId="77777777" w:rsidR="00485D26" w:rsidRDefault="00485D26">
            <w:pPr>
              <w:tabs>
                <w:tab w:val="left" w:pos="5580"/>
              </w:tabs>
              <w:spacing w:line="360" w:lineRule="auto"/>
              <w:jc w:val="left"/>
              <w:rPr>
                <w:rFonts w:ascii="宋体" w:hAnsi="宋体"/>
                <w:color w:val="000000" w:themeColor="text1"/>
                <w:szCs w:val="20"/>
              </w:rPr>
            </w:pPr>
          </w:p>
          <w:p w14:paraId="367AE1CC" w14:textId="77777777" w:rsidR="00485D26" w:rsidRDefault="00485D26">
            <w:pPr>
              <w:tabs>
                <w:tab w:val="left" w:pos="5580"/>
              </w:tabs>
              <w:spacing w:line="360" w:lineRule="auto"/>
              <w:jc w:val="left"/>
              <w:rPr>
                <w:rFonts w:ascii="宋体" w:eastAsiaTheme="minorEastAsia" w:hAnsi="宋体"/>
                <w:color w:val="000000" w:themeColor="text1"/>
                <w:szCs w:val="20"/>
              </w:rPr>
            </w:pPr>
          </w:p>
          <w:p w14:paraId="23350E6D" w14:textId="77777777" w:rsidR="00485D26" w:rsidRDefault="00485D26">
            <w:pPr>
              <w:pStyle w:val="a0"/>
              <w:rPr>
                <w:rFonts w:eastAsiaTheme="minorEastAsia"/>
                <w:color w:val="000000" w:themeColor="text1"/>
              </w:rPr>
            </w:pPr>
          </w:p>
          <w:p w14:paraId="457731BB" w14:textId="77777777" w:rsidR="00485D26" w:rsidRDefault="00485D26">
            <w:pPr>
              <w:rPr>
                <w:rFonts w:eastAsiaTheme="minorEastAsia"/>
                <w:color w:val="000000" w:themeColor="text1"/>
              </w:rPr>
            </w:pPr>
          </w:p>
          <w:p w14:paraId="08BBAD60" w14:textId="77777777" w:rsidR="00485D26" w:rsidRDefault="00485D26">
            <w:pPr>
              <w:tabs>
                <w:tab w:val="left" w:pos="5580"/>
              </w:tabs>
              <w:spacing w:line="360" w:lineRule="auto"/>
              <w:jc w:val="left"/>
              <w:rPr>
                <w:rFonts w:ascii="宋体" w:hAnsi="宋体"/>
                <w:color w:val="000000" w:themeColor="text1"/>
                <w:szCs w:val="20"/>
              </w:rPr>
            </w:pPr>
          </w:p>
        </w:tc>
        <w:tc>
          <w:tcPr>
            <w:tcW w:w="4536" w:type="dxa"/>
          </w:tcPr>
          <w:p w14:paraId="22F6F892" w14:textId="77777777" w:rsidR="00485D26" w:rsidRDefault="00485D26">
            <w:pPr>
              <w:tabs>
                <w:tab w:val="left" w:pos="5580"/>
              </w:tabs>
              <w:spacing w:line="360" w:lineRule="auto"/>
              <w:jc w:val="left"/>
              <w:rPr>
                <w:rFonts w:ascii="宋体" w:hAnsi="宋体"/>
                <w:color w:val="000000" w:themeColor="text1"/>
                <w:szCs w:val="20"/>
              </w:rPr>
            </w:pPr>
          </w:p>
          <w:p w14:paraId="77AAB175" w14:textId="77777777" w:rsidR="00485D26" w:rsidRDefault="00485D26">
            <w:pPr>
              <w:tabs>
                <w:tab w:val="left" w:pos="5580"/>
              </w:tabs>
              <w:spacing w:line="360" w:lineRule="auto"/>
              <w:jc w:val="left"/>
              <w:rPr>
                <w:rFonts w:ascii="宋体" w:hAnsi="宋体"/>
                <w:color w:val="000000" w:themeColor="text1"/>
                <w:szCs w:val="20"/>
              </w:rPr>
            </w:pPr>
          </w:p>
          <w:p w14:paraId="6A66CD16" w14:textId="77777777" w:rsidR="00485D26" w:rsidRDefault="00485D26">
            <w:pPr>
              <w:tabs>
                <w:tab w:val="left" w:pos="5580"/>
              </w:tabs>
              <w:spacing w:line="360" w:lineRule="auto"/>
              <w:jc w:val="left"/>
              <w:rPr>
                <w:rFonts w:ascii="宋体" w:hAnsi="宋体"/>
                <w:color w:val="000000" w:themeColor="text1"/>
                <w:szCs w:val="20"/>
              </w:rPr>
            </w:pPr>
          </w:p>
        </w:tc>
      </w:tr>
    </w:tbl>
    <w:p w14:paraId="3DC26790" w14:textId="77777777" w:rsidR="00485D26" w:rsidRDefault="008A67EC">
      <w:pPr>
        <w:tabs>
          <w:tab w:val="left" w:pos="5580"/>
        </w:tabs>
        <w:spacing w:line="360" w:lineRule="auto"/>
        <w:jc w:val="left"/>
        <w:rPr>
          <w:rFonts w:ascii="宋体" w:hAnsi="宋体"/>
          <w:color w:val="000000" w:themeColor="text1"/>
          <w:szCs w:val="20"/>
        </w:rPr>
      </w:pPr>
      <w:proofErr w:type="spellStart"/>
      <w:r>
        <w:rPr>
          <w:rFonts w:ascii="宋体" w:hAnsi="宋体" w:hint="eastAsia"/>
          <w:color w:val="000000" w:themeColor="text1"/>
          <w:szCs w:val="20"/>
        </w:rPr>
        <w:t>委托代理人</w:t>
      </w:r>
      <w:r>
        <w:rPr>
          <w:rFonts w:ascii="宋体" w:hAnsi="宋体"/>
          <w:color w:val="000000" w:themeColor="text1"/>
          <w:szCs w:val="20"/>
        </w:rPr>
        <w:t>有效期内的身份证</w:t>
      </w:r>
      <w:r>
        <w:rPr>
          <w:rFonts w:ascii="宋体" w:hAnsi="宋体"/>
          <w:b/>
          <w:color w:val="000000" w:themeColor="text1"/>
          <w:szCs w:val="20"/>
        </w:rPr>
        <w:t>正反面</w:t>
      </w:r>
      <w:r>
        <w:rPr>
          <w:rFonts w:ascii="宋体" w:hAnsi="宋体"/>
          <w:color w:val="000000" w:themeColor="text1"/>
          <w:szCs w:val="20"/>
        </w:rPr>
        <w:t>电子件</w:t>
      </w:r>
      <w:proofErr w:type="spellEnd"/>
      <w:r>
        <w:rPr>
          <w:rFonts w:ascii="宋体" w:hAnsi="宋体"/>
          <w:color w:val="000000" w:themeColor="text1"/>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485D26" w14:paraId="60F8756F" w14:textId="77777777">
        <w:trPr>
          <w:trHeight w:val="1399"/>
        </w:trPr>
        <w:tc>
          <w:tcPr>
            <w:tcW w:w="4673" w:type="dxa"/>
          </w:tcPr>
          <w:p w14:paraId="660BC8D1" w14:textId="77777777" w:rsidR="00485D26" w:rsidRDefault="00485D26">
            <w:pPr>
              <w:tabs>
                <w:tab w:val="left" w:pos="5580"/>
              </w:tabs>
              <w:spacing w:line="360" w:lineRule="auto"/>
              <w:jc w:val="left"/>
              <w:rPr>
                <w:rFonts w:ascii="宋体" w:hAnsi="宋体"/>
                <w:color w:val="000000" w:themeColor="text1"/>
                <w:szCs w:val="20"/>
              </w:rPr>
            </w:pPr>
          </w:p>
          <w:p w14:paraId="6D23DB08" w14:textId="77777777" w:rsidR="00485D26" w:rsidRDefault="00485D26">
            <w:pPr>
              <w:tabs>
                <w:tab w:val="left" w:pos="5580"/>
              </w:tabs>
              <w:spacing w:line="360" w:lineRule="auto"/>
              <w:jc w:val="left"/>
              <w:rPr>
                <w:rFonts w:ascii="宋体" w:eastAsiaTheme="minorEastAsia" w:hAnsi="宋体"/>
                <w:color w:val="000000" w:themeColor="text1"/>
                <w:szCs w:val="20"/>
              </w:rPr>
            </w:pPr>
          </w:p>
          <w:p w14:paraId="1396AB55" w14:textId="77777777" w:rsidR="00485D26" w:rsidRDefault="00485D26">
            <w:pPr>
              <w:pStyle w:val="a0"/>
              <w:rPr>
                <w:rFonts w:eastAsiaTheme="minorEastAsia"/>
                <w:color w:val="000000" w:themeColor="text1"/>
              </w:rPr>
            </w:pPr>
          </w:p>
          <w:p w14:paraId="1637A53D" w14:textId="77777777" w:rsidR="00485D26" w:rsidRDefault="00485D26">
            <w:pPr>
              <w:rPr>
                <w:rFonts w:eastAsiaTheme="minorEastAsia"/>
                <w:color w:val="000000" w:themeColor="text1"/>
              </w:rPr>
            </w:pPr>
          </w:p>
          <w:p w14:paraId="6FCAC1F7" w14:textId="77777777" w:rsidR="00485D26" w:rsidRDefault="00485D26">
            <w:pPr>
              <w:pStyle w:val="a0"/>
              <w:rPr>
                <w:rFonts w:eastAsiaTheme="minorEastAsia"/>
                <w:color w:val="000000" w:themeColor="text1"/>
              </w:rPr>
            </w:pPr>
          </w:p>
          <w:p w14:paraId="50801265" w14:textId="77777777" w:rsidR="00485D26" w:rsidRDefault="00485D26">
            <w:pPr>
              <w:tabs>
                <w:tab w:val="left" w:pos="5580"/>
              </w:tabs>
              <w:spacing w:line="360" w:lineRule="auto"/>
              <w:jc w:val="left"/>
              <w:rPr>
                <w:rFonts w:ascii="宋体" w:hAnsi="宋体"/>
                <w:color w:val="000000" w:themeColor="text1"/>
                <w:szCs w:val="20"/>
              </w:rPr>
            </w:pPr>
          </w:p>
        </w:tc>
        <w:tc>
          <w:tcPr>
            <w:tcW w:w="4536" w:type="dxa"/>
          </w:tcPr>
          <w:p w14:paraId="5C4E9BA9" w14:textId="77777777" w:rsidR="00485D26" w:rsidRDefault="00485D26">
            <w:pPr>
              <w:tabs>
                <w:tab w:val="left" w:pos="5580"/>
              </w:tabs>
              <w:spacing w:line="360" w:lineRule="auto"/>
              <w:jc w:val="left"/>
              <w:rPr>
                <w:rFonts w:ascii="宋体" w:hAnsi="宋体"/>
                <w:color w:val="000000" w:themeColor="text1"/>
                <w:szCs w:val="20"/>
              </w:rPr>
            </w:pPr>
          </w:p>
          <w:p w14:paraId="4EB67C9C" w14:textId="77777777" w:rsidR="00485D26" w:rsidRDefault="00485D26">
            <w:pPr>
              <w:tabs>
                <w:tab w:val="left" w:pos="5580"/>
              </w:tabs>
              <w:spacing w:line="360" w:lineRule="auto"/>
              <w:jc w:val="left"/>
              <w:rPr>
                <w:rFonts w:ascii="宋体" w:hAnsi="宋体"/>
                <w:color w:val="000000" w:themeColor="text1"/>
                <w:szCs w:val="20"/>
              </w:rPr>
            </w:pPr>
          </w:p>
          <w:p w14:paraId="49D73AD2" w14:textId="77777777" w:rsidR="00485D26" w:rsidRDefault="00485D26">
            <w:pPr>
              <w:tabs>
                <w:tab w:val="left" w:pos="5580"/>
              </w:tabs>
              <w:spacing w:line="360" w:lineRule="auto"/>
              <w:jc w:val="left"/>
              <w:rPr>
                <w:rFonts w:ascii="宋体" w:hAnsi="宋体"/>
                <w:color w:val="000000" w:themeColor="text1"/>
                <w:szCs w:val="20"/>
              </w:rPr>
            </w:pPr>
          </w:p>
        </w:tc>
      </w:tr>
    </w:tbl>
    <w:p w14:paraId="36BE19C9" w14:textId="77777777" w:rsidR="00485D26" w:rsidRDefault="00485D26">
      <w:pPr>
        <w:pStyle w:val="af4"/>
        <w:tabs>
          <w:tab w:val="left" w:pos="5580"/>
        </w:tabs>
        <w:spacing w:line="360" w:lineRule="auto"/>
        <w:rPr>
          <w:rFonts w:cs="宋体"/>
          <w:color w:val="000000" w:themeColor="text1"/>
          <w:sz w:val="24"/>
          <w:szCs w:val="32"/>
        </w:rPr>
      </w:pPr>
    </w:p>
    <w:p w14:paraId="35F01487" w14:textId="77777777" w:rsidR="00485D26" w:rsidRDefault="00485D26">
      <w:pPr>
        <w:pStyle w:val="1f4"/>
        <w:spacing w:line="360" w:lineRule="auto"/>
        <w:rPr>
          <w:rFonts w:asciiTheme="minorEastAsia" w:eastAsiaTheme="minorEastAsia" w:hAnsiTheme="minorEastAsia" w:cstheme="minorEastAsia"/>
          <w:color w:val="000000" w:themeColor="text1"/>
          <w:sz w:val="24"/>
          <w:szCs w:val="24"/>
        </w:rPr>
      </w:pPr>
    </w:p>
    <w:p w14:paraId="56505715" w14:textId="77777777" w:rsidR="00485D26" w:rsidRDefault="008A67EC">
      <w:pPr>
        <w:wordWrap w:val="0"/>
        <w:rPr>
          <w:rFonts w:ascii="Arial" w:eastAsia="Arial" w:hAnsi="Arial"/>
          <w:color w:val="000000" w:themeColor="text1"/>
        </w:rPr>
      </w:pPr>
      <w:r>
        <w:rPr>
          <w:rFonts w:asciiTheme="minorEastAsia" w:eastAsiaTheme="minorEastAsia" w:hAnsiTheme="minorEastAsia" w:cstheme="minorEastAsia" w:hint="eastAsia"/>
          <w:color w:val="000000" w:themeColor="text1"/>
        </w:rPr>
        <w:br w:type="page"/>
      </w:r>
      <w:bookmarkStart w:id="2440" w:name="_Toc50985612"/>
      <w:bookmarkStart w:id="2441" w:name="_Toc82485154"/>
      <w:bookmarkStart w:id="2442" w:name="_Toc163975799"/>
      <w:bookmarkStart w:id="2443" w:name="_Toc83810519"/>
      <w:bookmarkStart w:id="2444" w:name="_Toc52175480"/>
      <w:bookmarkStart w:id="2445" w:name="_Toc82246261"/>
      <w:bookmarkStart w:id="2446" w:name="_Toc67131252"/>
      <w:bookmarkStart w:id="2447" w:name="_Toc82328646"/>
      <w:bookmarkStart w:id="2448" w:name="_Toc70081327"/>
      <w:bookmarkStart w:id="2449" w:name="_Toc50893480"/>
      <w:bookmarkStart w:id="2450" w:name="_Toc50985483"/>
      <w:bookmarkStart w:id="2451" w:name="_Toc163975866"/>
      <w:bookmarkStart w:id="2452" w:name="_Toc50893652"/>
      <w:bookmarkStart w:id="2453" w:name="_Toc50985660"/>
      <w:bookmarkStart w:id="2454" w:name="_Toc82502372"/>
      <w:bookmarkStart w:id="2455" w:name="_Toc163975563"/>
      <w:bookmarkStart w:id="2456" w:name="_Toc83810790"/>
      <w:bookmarkStart w:id="2457" w:name="_Toc50895828"/>
      <w:bookmarkStart w:id="2458" w:name="_Toc184437998"/>
      <w:bookmarkStart w:id="2459" w:name="_Toc167105249"/>
      <w:bookmarkStart w:id="2460" w:name="_Toc50893961"/>
      <w:bookmarkStart w:id="2461" w:name="_Toc163976172"/>
      <w:bookmarkStart w:id="2462" w:name="_Toc185326905"/>
      <w:bookmarkStart w:id="2463" w:name="_Toc163975924"/>
      <w:bookmarkStart w:id="2464" w:name="_Toc70081230"/>
      <w:bookmarkStart w:id="2465" w:name="_Toc80582216"/>
      <w:bookmarkStart w:id="2466" w:name="_Toc50893605"/>
      <w:bookmarkStart w:id="2467" w:name="_Toc82246210"/>
      <w:bookmarkStart w:id="2468" w:name="_Toc83809643"/>
      <w:bookmarkStart w:id="2469" w:name="_Toc184450814"/>
      <w:bookmarkStart w:id="2470" w:name="_Toc184455354"/>
      <w:bookmarkStart w:id="2471" w:name="_Toc50985744"/>
      <w:bookmarkStart w:id="2472" w:name="_Toc83809767"/>
      <w:bookmarkStart w:id="2473" w:name="_Toc163975726"/>
    </w:p>
    <w:p w14:paraId="6329AAE0" w14:textId="77777777" w:rsidR="00485D26" w:rsidRDefault="008A67EC">
      <w:pPr>
        <w:pStyle w:val="20"/>
        <w:spacing w:before="260" w:after="260" w:line="415" w:lineRule="auto"/>
        <w:jc w:val="center"/>
        <w:rPr>
          <w:rFonts w:hAnsi="黑体"/>
          <w:b w:val="0"/>
          <w:color w:val="000000" w:themeColor="text1"/>
        </w:rPr>
      </w:pPr>
      <w:bookmarkStart w:id="2474" w:name="_Toc459022929"/>
      <w:bookmarkStart w:id="2475" w:name="_Toc28399"/>
      <w:bookmarkStart w:id="2476" w:name="_Toc459022998"/>
      <w:bookmarkStart w:id="2477" w:name="_Toc459741400"/>
      <w:bookmarkStart w:id="2478" w:name="_Toc20844"/>
      <w:bookmarkStart w:id="2479" w:name="_Toc458764501"/>
      <w:bookmarkStart w:id="2480" w:name="_Toc9587692"/>
      <w:bookmarkStart w:id="2481" w:name="_Toc5789"/>
      <w:bookmarkStart w:id="2482" w:name="_Toc458764581"/>
      <w:bookmarkStart w:id="2483" w:name="_Toc18587055"/>
      <w:bookmarkStart w:id="2484" w:name="_Toc458756455"/>
      <w:bookmarkStart w:id="2485" w:name="_Toc26368"/>
      <w:bookmarkStart w:id="2486" w:name="_Toc464495370"/>
      <w:bookmarkStart w:id="2487" w:name="_Toc458755159"/>
      <w:bookmarkStart w:id="2488" w:name="_Toc18586998"/>
      <w:bookmarkStart w:id="2489" w:name="_Toc18587161"/>
      <w:bookmarkStart w:id="2490" w:name="_Toc19795"/>
      <w:bookmarkStart w:id="2491" w:name="_Toc458755950"/>
      <w:bookmarkStart w:id="2492" w:name="_Toc5620"/>
      <w:bookmarkStart w:id="2493" w:name="_Toc458755355"/>
      <w:bookmarkStart w:id="2494" w:name="_Toc458755211"/>
      <w:bookmarkStart w:id="2495" w:name="_Toc459634871"/>
      <w:bookmarkStart w:id="2496" w:name="_Toc14406"/>
      <w:bookmarkStart w:id="2497" w:name="_Toc462998492"/>
      <w:bookmarkStart w:id="2498" w:name="_Toc26538"/>
      <w:bookmarkStart w:id="2499" w:name="_Toc465949404"/>
      <w:bookmarkStart w:id="2500" w:name="_Toc4811"/>
      <w:bookmarkStart w:id="2501" w:name="_Toc4173"/>
      <w:bookmarkStart w:id="2502" w:name="_Toc32148"/>
      <w:bookmarkStart w:id="2503" w:name="_Toc3845"/>
      <w:bookmarkStart w:id="2504" w:name="_Toc83809770"/>
      <w:bookmarkStart w:id="2505" w:name="_Toc82246264"/>
      <w:bookmarkStart w:id="2506" w:name="_Toc50893607"/>
      <w:bookmarkStart w:id="2507" w:name="_Toc50893963"/>
      <w:bookmarkStart w:id="2508" w:name="_Toc163976176"/>
      <w:bookmarkStart w:id="2509" w:name="_Toc50985746"/>
      <w:bookmarkStart w:id="2510" w:name="_Toc70081232"/>
      <w:bookmarkStart w:id="2511" w:name="_Toc163975928"/>
      <w:bookmarkStart w:id="2512" w:name="_Toc50985614"/>
      <w:bookmarkStart w:id="2513" w:name="_Toc50985662"/>
      <w:bookmarkStart w:id="2514" w:name="_Toc163975567"/>
      <w:bookmarkStart w:id="2515" w:name="_Toc50985485"/>
      <w:bookmarkStart w:id="2516" w:name="_Toc52175482"/>
      <w:bookmarkStart w:id="2517" w:name="_Toc67131254"/>
      <w:bookmarkStart w:id="2518" w:name="_Toc83810793"/>
      <w:bookmarkStart w:id="2519" w:name="_Toc82502375"/>
      <w:bookmarkStart w:id="2520" w:name="_Toc185326908"/>
      <w:bookmarkStart w:id="2521" w:name="_Toc167105252"/>
      <w:bookmarkStart w:id="2522" w:name="_Toc50893654"/>
      <w:bookmarkStart w:id="2523" w:name="_Toc163975803"/>
      <w:bookmarkStart w:id="2524" w:name="_Toc70081329"/>
      <w:bookmarkStart w:id="2525" w:name="_Toc83810522"/>
      <w:bookmarkStart w:id="2526" w:name="_Toc50893482"/>
      <w:bookmarkStart w:id="2527" w:name="_Toc50895830"/>
      <w:bookmarkStart w:id="2528" w:name="_Toc82246213"/>
      <w:bookmarkStart w:id="2529" w:name="_Toc46107916"/>
      <w:bookmarkStart w:id="2530" w:name="_Toc83809646"/>
      <w:bookmarkStart w:id="2531" w:name="_Toc163975870"/>
      <w:bookmarkStart w:id="2532" w:name="_Toc82328649"/>
      <w:bookmarkStart w:id="2533" w:name="_Toc80582218"/>
      <w:bookmarkStart w:id="2534" w:name="_Toc82485157"/>
      <w:bookmarkStart w:id="2535" w:name="_Toc163975730"/>
      <w:bookmarkStart w:id="2536" w:name="_Toc184438002"/>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r>
        <w:rPr>
          <w:rFonts w:hAnsi="黑体"/>
          <w:b w:val="0"/>
          <w:color w:val="000000" w:themeColor="text1"/>
        </w:rPr>
        <w:lastRenderedPageBreak/>
        <w:t>附件</w:t>
      </w:r>
      <w:r>
        <w:rPr>
          <w:rFonts w:hAnsi="黑体" w:hint="eastAsia"/>
          <w:b w:val="0"/>
          <w:color w:val="000000" w:themeColor="text1"/>
        </w:rPr>
        <w:t>6</w:t>
      </w:r>
      <w:r>
        <w:rPr>
          <w:rFonts w:hAnsi="黑体"/>
          <w:b w:val="0"/>
          <w:color w:val="000000" w:themeColor="text1"/>
        </w:rPr>
        <w:t xml:space="preserve"> </w:t>
      </w:r>
      <w:r>
        <w:rPr>
          <w:rFonts w:hAnsi="黑体" w:hint="eastAsia"/>
          <w:b w:val="0"/>
          <w:color w:val="000000" w:themeColor="text1"/>
        </w:rPr>
        <w:t>遴选合作</w:t>
      </w:r>
      <w:proofErr w:type="gramStart"/>
      <w:r>
        <w:rPr>
          <w:rFonts w:hAnsi="黑体" w:hint="eastAsia"/>
          <w:b w:val="0"/>
          <w:color w:val="000000" w:themeColor="text1"/>
        </w:rPr>
        <w:t>方</w:t>
      </w:r>
      <w:r>
        <w:rPr>
          <w:rFonts w:hAnsi="黑体"/>
          <w:b w:val="0"/>
          <w:color w:val="000000" w:themeColor="text1"/>
        </w:rPr>
        <w:t>情况</w:t>
      </w:r>
      <w:proofErr w:type="gramEnd"/>
      <w:r>
        <w:rPr>
          <w:rFonts w:hAnsi="黑体"/>
          <w:b w:val="0"/>
          <w:color w:val="000000" w:themeColor="text1"/>
        </w:rPr>
        <w:t>表</w:t>
      </w:r>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1304"/>
        <w:gridCol w:w="227"/>
        <w:gridCol w:w="1531"/>
        <w:gridCol w:w="54"/>
        <w:gridCol w:w="1477"/>
        <w:gridCol w:w="75"/>
        <w:gridCol w:w="1458"/>
        <w:gridCol w:w="1972"/>
      </w:tblGrid>
      <w:tr w:rsidR="00485D26" w14:paraId="09DB9C5A" w14:textId="77777777">
        <w:trPr>
          <w:trHeight w:val="397"/>
        </w:trPr>
        <w:tc>
          <w:tcPr>
            <w:tcW w:w="1530" w:type="dxa"/>
            <w:vAlign w:val="center"/>
          </w:tcPr>
          <w:p w14:paraId="508D42F1" w14:textId="77777777" w:rsidR="00485D26" w:rsidRDefault="008A67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单位名称</w:t>
            </w:r>
          </w:p>
        </w:tc>
        <w:tc>
          <w:tcPr>
            <w:tcW w:w="8098" w:type="dxa"/>
            <w:gridSpan w:val="8"/>
            <w:vAlign w:val="center"/>
          </w:tcPr>
          <w:p w14:paraId="564E0326" w14:textId="77777777" w:rsidR="00485D26" w:rsidRDefault="00485D26">
            <w:pPr>
              <w:spacing w:line="360" w:lineRule="auto"/>
              <w:ind w:right="-48"/>
              <w:jc w:val="center"/>
              <w:rPr>
                <w:rFonts w:ascii="宋体" w:eastAsia="宋体" w:hAnsi="宋体" w:cs="宋体"/>
                <w:color w:val="000000" w:themeColor="text1"/>
                <w:sz w:val="22"/>
                <w:szCs w:val="22"/>
              </w:rPr>
            </w:pPr>
          </w:p>
        </w:tc>
      </w:tr>
      <w:tr w:rsidR="00485D26" w14:paraId="537CFFCA" w14:textId="77777777">
        <w:trPr>
          <w:trHeight w:val="397"/>
        </w:trPr>
        <w:tc>
          <w:tcPr>
            <w:tcW w:w="1530" w:type="dxa"/>
            <w:vAlign w:val="center"/>
          </w:tcPr>
          <w:p w14:paraId="4909F07A" w14:textId="77777777" w:rsidR="00485D26" w:rsidRDefault="008A67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详细地址</w:t>
            </w:r>
          </w:p>
        </w:tc>
        <w:tc>
          <w:tcPr>
            <w:tcW w:w="8098" w:type="dxa"/>
            <w:gridSpan w:val="8"/>
            <w:vAlign w:val="center"/>
          </w:tcPr>
          <w:p w14:paraId="1D5B529D" w14:textId="77777777" w:rsidR="00485D26" w:rsidRDefault="00485D26">
            <w:pPr>
              <w:spacing w:line="360" w:lineRule="auto"/>
              <w:ind w:right="-48"/>
              <w:jc w:val="center"/>
              <w:rPr>
                <w:rFonts w:ascii="宋体" w:eastAsia="宋体" w:hAnsi="宋体" w:cs="宋体"/>
                <w:color w:val="000000" w:themeColor="text1"/>
                <w:sz w:val="22"/>
                <w:szCs w:val="22"/>
              </w:rPr>
            </w:pPr>
          </w:p>
        </w:tc>
      </w:tr>
      <w:tr w:rsidR="00485D26" w14:paraId="1BC869F1" w14:textId="77777777">
        <w:trPr>
          <w:trHeight w:val="397"/>
        </w:trPr>
        <w:tc>
          <w:tcPr>
            <w:tcW w:w="1530" w:type="dxa"/>
            <w:vAlign w:val="center"/>
          </w:tcPr>
          <w:p w14:paraId="7D6DCF68" w14:textId="77777777" w:rsidR="00485D26" w:rsidRDefault="008A67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主管部门</w:t>
            </w:r>
          </w:p>
        </w:tc>
        <w:tc>
          <w:tcPr>
            <w:tcW w:w="1531" w:type="dxa"/>
            <w:gridSpan w:val="2"/>
            <w:vAlign w:val="center"/>
          </w:tcPr>
          <w:p w14:paraId="78BABF9D" w14:textId="77777777" w:rsidR="00485D26" w:rsidRDefault="00485D26">
            <w:pPr>
              <w:spacing w:line="360" w:lineRule="auto"/>
              <w:ind w:right="-48"/>
              <w:jc w:val="center"/>
              <w:rPr>
                <w:rFonts w:ascii="宋体" w:eastAsia="宋体" w:hAnsi="宋体" w:cs="宋体"/>
                <w:color w:val="000000" w:themeColor="text1"/>
                <w:sz w:val="22"/>
                <w:szCs w:val="22"/>
              </w:rPr>
            </w:pPr>
          </w:p>
        </w:tc>
        <w:tc>
          <w:tcPr>
            <w:tcW w:w="1531" w:type="dxa"/>
            <w:vAlign w:val="center"/>
          </w:tcPr>
          <w:p w14:paraId="2F55ED89" w14:textId="77777777" w:rsidR="00485D26" w:rsidRDefault="008A67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法定代表人</w:t>
            </w:r>
          </w:p>
        </w:tc>
        <w:tc>
          <w:tcPr>
            <w:tcW w:w="1531" w:type="dxa"/>
            <w:gridSpan w:val="2"/>
            <w:vAlign w:val="center"/>
          </w:tcPr>
          <w:p w14:paraId="0E867238" w14:textId="77777777" w:rsidR="00485D26" w:rsidRDefault="00485D26">
            <w:pPr>
              <w:spacing w:line="360" w:lineRule="auto"/>
              <w:ind w:right="-48"/>
              <w:jc w:val="center"/>
              <w:rPr>
                <w:rFonts w:ascii="宋体" w:eastAsia="宋体" w:hAnsi="宋体" w:cs="宋体"/>
                <w:color w:val="000000" w:themeColor="text1"/>
                <w:sz w:val="22"/>
                <w:szCs w:val="22"/>
              </w:rPr>
            </w:pPr>
          </w:p>
        </w:tc>
        <w:tc>
          <w:tcPr>
            <w:tcW w:w="1533" w:type="dxa"/>
            <w:gridSpan w:val="2"/>
            <w:vAlign w:val="center"/>
          </w:tcPr>
          <w:p w14:paraId="56D892D4" w14:textId="77777777" w:rsidR="00485D26" w:rsidRDefault="008A67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职务</w:t>
            </w:r>
          </w:p>
        </w:tc>
        <w:tc>
          <w:tcPr>
            <w:tcW w:w="1972" w:type="dxa"/>
            <w:vAlign w:val="center"/>
          </w:tcPr>
          <w:p w14:paraId="4D85A99A" w14:textId="77777777" w:rsidR="00485D26" w:rsidRDefault="00485D26">
            <w:pPr>
              <w:spacing w:line="360" w:lineRule="auto"/>
              <w:ind w:right="-48"/>
              <w:jc w:val="center"/>
              <w:rPr>
                <w:rFonts w:ascii="宋体" w:eastAsia="宋体" w:hAnsi="宋体" w:cs="宋体"/>
                <w:color w:val="000000" w:themeColor="text1"/>
                <w:sz w:val="22"/>
                <w:szCs w:val="22"/>
              </w:rPr>
            </w:pPr>
          </w:p>
        </w:tc>
      </w:tr>
      <w:tr w:rsidR="00485D26" w14:paraId="2F9B46BE" w14:textId="77777777">
        <w:trPr>
          <w:trHeight w:val="397"/>
        </w:trPr>
        <w:tc>
          <w:tcPr>
            <w:tcW w:w="1530" w:type="dxa"/>
            <w:vAlign w:val="center"/>
          </w:tcPr>
          <w:p w14:paraId="7294F2BA" w14:textId="77777777" w:rsidR="00485D26" w:rsidRDefault="008A67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经济类型</w:t>
            </w:r>
          </w:p>
        </w:tc>
        <w:tc>
          <w:tcPr>
            <w:tcW w:w="1531" w:type="dxa"/>
            <w:gridSpan w:val="2"/>
            <w:vAlign w:val="center"/>
          </w:tcPr>
          <w:p w14:paraId="5730C1E7" w14:textId="77777777" w:rsidR="00485D26" w:rsidRDefault="00485D26">
            <w:pPr>
              <w:spacing w:line="360" w:lineRule="auto"/>
              <w:ind w:right="-48"/>
              <w:jc w:val="center"/>
              <w:rPr>
                <w:rFonts w:ascii="宋体" w:eastAsia="宋体" w:hAnsi="宋体" w:cs="宋体"/>
                <w:color w:val="000000" w:themeColor="text1"/>
                <w:sz w:val="22"/>
                <w:szCs w:val="22"/>
              </w:rPr>
            </w:pPr>
          </w:p>
        </w:tc>
        <w:tc>
          <w:tcPr>
            <w:tcW w:w="1531" w:type="dxa"/>
            <w:vAlign w:val="center"/>
          </w:tcPr>
          <w:p w14:paraId="048BB056" w14:textId="77777777" w:rsidR="00485D26" w:rsidRDefault="008A67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授权代表</w:t>
            </w:r>
          </w:p>
        </w:tc>
        <w:tc>
          <w:tcPr>
            <w:tcW w:w="1531" w:type="dxa"/>
            <w:gridSpan w:val="2"/>
            <w:vAlign w:val="center"/>
          </w:tcPr>
          <w:p w14:paraId="7DF8788E" w14:textId="77777777" w:rsidR="00485D26" w:rsidRDefault="00485D26">
            <w:pPr>
              <w:spacing w:line="360" w:lineRule="auto"/>
              <w:ind w:right="-48"/>
              <w:jc w:val="center"/>
              <w:rPr>
                <w:rFonts w:ascii="宋体" w:eastAsia="宋体" w:hAnsi="宋体" w:cs="宋体"/>
                <w:color w:val="000000" w:themeColor="text1"/>
                <w:sz w:val="22"/>
                <w:szCs w:val="22"/>
              </w:rPr>
            </w:pPr>
          </w:p>
        </w:tc>
        <w:tc>
          <w:tcPr>
            <w:tcW w:w="1533" w:type="dxa"/>
            <w:gridSpan w:val="2"/>
            <w:vAlign w:val="center"/>
          </w:tcPr>
          <w:p w14:paraId="4035CAF5" w14:textId="77777777" w:rsidR="00485D26" w:rsidRDefault="008A67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职务</w:t>
            </w:r>
          </w:p>
        </w:tc>
        <w:tc>
          <w:tcPr>
            <w:tcW w:w="1972" w:type="dxa"/>
            <w:vAlign w:val="center"/>
          </w:tcPr>
          <w:p w14:paraId="6AB7FE14" w14:textId="77777777" w:rsidR="00485D26" w:rsidRDefault="00485D26">
            <w:pPr>
              <w:spacing w:line="360" w:lineRule="auto"/>
              <w:ind w:right="-48"/>
              <w:jc w:val="center"/>
              <w:rPr>
                <w:rFonts w:ascii="宋体" w:eastAsia="宋体" w:hAnsi="宋体" w:cs="宋体"/>
                <w:color w:val="000000" w:themeColor="text1"/>
                <w:sz w:val="22"/>
                <w:szCs w:val="22"/>
              </w:rPr>
            </w:pPr>
          </w:p>
        </w:tc>
      </w:tr>
      <w:tr w:rsidR="00485D26" w14:paraId="296912AF" w14:textId="77777777">
        <w:trPr>
          <w:trHeight w:val="397"/>
        </w:trPr>
        <w:tc>
          <w:tcPr>
            <w:tcW w:w="1530" w:type="dxa"/>
            <w:vAlign w:val="center"/>
          </w:tcPr>
          <w:p w14:paraId="72F5BC10" w14:textId="77777777" w:rsidR="00485D26" w:rsidRDefault="008A67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邮政编码</w:t>
            </w:r>
          </w:p>
        </w:tc>
        <w:tc>
          <w:tcPr>
            <w:tcW w:w="1531" w:type="dxa"/>
            <w:gridSpan w:val="2"/>
            <w:vAlign w:val="center"/>
          </w:tcPr>
          <w:p w14:paraId="583CB83C" w14:textId="77777777" w:rsidR="00485D26" w:rsidRDefault="00485D26">
            <w:pPr>
              <w:spacing w:line="360" w:lineRule="auto"/>
              <w:ind w:right="-48"/>
              <w:jc w:val="center"/>
              <w:rPr>
                <w:rFonts w:ascii="宋体" w:eastAsia="宋体" w:hAnsi="宋体" w:cs="宋体"/>
                <w:color w:val="000000" w:themeColor="text1"/>
                <w:sz w:val="22"/>
                <w:szCs w:val="22"/>
              </w:rPr>
            </w:pPr>
          </w:p>
        </w:tc>
        <w:tc>
          <w:tcPr>
            <w:tcW w:w="1531" w:type="dxa"/>
            <w:vAlign w:val="center"/>
          </w:tcPr>
          <w:p w14:paraId="2C74AA8B" w14:textId="77777777" w:rsidR="00485D26" w:rsidRDefault="008A67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电话</w:t>
            </w:r>
          </w:p>
        </w:tc>
        <w:tc>
          <w:tcPr>
            <w:tcW w:w="1531" w:type="dxa"/>
            <w:gridSpan w:val="2"/>
            <w:vAlign w:val="center"/>
          </w:tcPr>
          <w:p w14:paraId="12BF5AAF" w14:textId="77777777" w:rsidR="00485D26" w:rsidRDefault="00485D26">
            <w:pPr>
              <w:spacing w:line="360" w:lineRule="auto"/>
              <w:ind w:right="-48"/>
              <w:jc w:val="center"/>
              <w:rPr>
                <w:rFonts w:ascii="宋体" w:eastAsia="宋体" w:hAnsi="宋体" w:cs="宋体"/>
                <w:color w:val="000000" w:themeColor="text1"/>
                <w:sz w:val="22"/>
                <w:szCs w:val="22"/>
              </w:rPr>
            </w:pPr>
          </w:p>
        </w:tc>
        <w:tc>
          <w:tcPr>
            <w:tcW w:w="1533" w:type="dxa"/>
            <w:gridSpan w:val="2"/>
            <w:vAlign w:val="center"/>
          </w:tcPr>
          <w:p w14:paraId="5206AA4A" w14:textId="77777777" w:rsidR="00485D26" w:rsidRDefault="008A67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传真</w:t>
            </w:r>
          </w:p>
        </w:tc>
        <w:tc>
          <w:tcPr>
            <w:tcW w:w="1972" w:type="dxa"/>
            <w:vAlign w:val="center"/>
          </w:tcPr>
          <w:p w14:paraId="64BFB3FE" w14:textId="77777777" w:rsidR="00485D26" w:rsidRDefault="00485D26">
            <w:pPr>
              <w:spacing w:line="360" w:lineRule="auto"/>
              <w:ind w:right="-48"/>
              <w:jc w:val="center"/>
              <w:rPr>
                <w:rFonts w:ascii="宋体" w:eastAsia="宋体" w:hAnsi="宋体" w:cs="宋体"/>
                <w:color w:val="000000" w:themeColor="text1"/>
                <w:sz w:val="22"/>
                <w:szCs w:val="22"/>
              </w:rPr>
            </w:pPr>
          </w:p>
        </w:tc>
      </w:tr>
      <w:tr w:rsidR="00485D26" w14:paraId="7E0BF401" w14:textId="77777777">
        <w:trPr>
          <w:trHeight w:val="397"/>
        </w:trPr>
        <w:tc>
          <w:tcPr>
            <w:tcW w:w="1530" w:type="dxa"/>
            <w:vAlign w:val="center"/>
          </w:tcPr>
          <w:p w14:paraId="3EFE7D45" w14:textId="77777777" w:rsidR="00485D26" w:rsidRDefault="008A67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单位简介及机构情况</w:t>
            </w:r>
          </w:p>
        </w:tc>
        <w:tc>
          <w:tcPr>
            <w:tcW w:w="8098" w:type="dxa"/>
            <w:gridSpan w:val="8"/>
            <w:vAlign w:val="center"/>
          </w:tcPr>
          <w:p w14:paraId="441894A9" w14:textId="77777777" w:rsidR="00485D26" w:rsidRDefault="00485D26">
            <w:pPr>
              <w:spacing w:line="360" w:lineRule="auto"/>
              <w:ind w:right="-48"/>
              <w:jc w:val="center"/>
              <w:rPr>
                <w:rFonts w:ascii="宋体" w:eastAsia="宋体" w:hAnsi="宋体" w:cs="宋体"/>
                <w:color w:val="000000" w:themeColor="text1"/>
                <w:sz w:val="22"/>
                <w:szCs w:val="22"/>
              </w:rPr>
            </w:pPr>
          </w:p>
        </w:tc>
      </w:tr>
      <w:tr w:rsidR="00485D26" w14:paraId="3F5E4925" w14:textId="77777777">
        <w:trPr>
          <w:trHeight w:val="397"/>
        </w:trPr>
        <w:tc>
          <w:tcPr>
            <w:tcW w:w="1530" w:type="dxa"/>
            <w:vAlign w:val="center"/>
          </w:tcPr>
          <w:p w14:paraId="2B9CB7AF" w14:textId="77777777" w:rsidR="00485D26" w:rsidRDefault="008A67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单位优势及特长</w:t>
            </w:r>
          </w:p>
        </w:tc>
        <w:tc>
          <w:tcPr>
            <w:tcW w:w="8098" w:type="dxa"/>
            <w:gridSpan w:val="8"/>
            <w:vAlign w:val="center"/>
          </w:tcPr>
          <w:p w14:paraId="363F8F03" w14:textId="77777777" w:rsidR="00485D26" w:rsidRDefault="00485D26">
            <w:pPr>
              <w:spacing w:line="360" w:lineRule="auto"/>
              <w:ind w:right="-48"/>
              <w:jc w:val="center"/>
              <w:rPr>
                <w:rFonts w:ascii="宋体" w:eastAsia="宋体" w:hAnsi="宋体" w:cs="宋体"/>
                <w:color w:val="000000" w:themeColor="text1"/>
                <w:sz w:val="22"/>
                <w:szCs w:val="22"/>
              </w:rPr>
            </w:pPr>
          </w:p>
        </w:tc>
      </w:tr>
      <w:tr w:rsidR="00485D26" w14:paraId="69761D55" w14:textId="77777777">
        <w:trPr>
          <w:trHeight w:val="397"/>
        </w:trPr>
        <w:tc>
          <w:tcPr>
            <w:tcW w:w="1530" w:type="dxa"/>
            <w:vMerge w:val="restart"/>
            <w:vAlign w:val="center"/>
          </w:tcPr>
          <w:p w14:paraId="1F28EF3A" w14:textId="77777777" w:rsidR="00485D26" w:rsidRDefault="008A67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单位概况</w:t>
            </w:r>
          </w:p>
        </w:tc>
        <w:tc>
          <w:tcPr>
            <w:tcW w:w="1304" w:type="dxa"/>
            <w:vMerge w:val="restart"/>
            <w:vAlign w:val="center"/>
          </w:tcPr>
          <w:p w14:paraId="006E554C" w14:textId="77777777" w:rsidR="00485D26" w:rsidRDefault="008A67EC">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职工总数</w:t>
            </w:r>
          </w:p>
        </w:tc>
        <w:tc>
          <w:tcPr>
            <w:tcW w:w="1812" w:type="dxa"/>
            <w:gridSpan w:val="3"/>
            <w:vMerge w:val="restart"/>
            <w:vAlign w:val="center"/>
          </w:tcPr>
          <w:p w14:paraId="23CAF431" w14:textId="77777777" w:rsidR="00485D26" w:rsidRDefault="008A67EC">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人</w:t>
            </w:r>
          </w:p>
        </w:tc>
        <w:tc>
          <w:tcPr>
            <w:tcW w:w="4982" w:type="dxa"/>
            <w:gridSpan w:val="4"/>
            <w:vAlign w:val="center"/>
          </w:tcPr>
          <w:p w14:paraId="3C06BC64" w14:textId="77777777" w:rsidR="00485D26" w:rsidRDefault="008A67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管理人员</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人</w:t>
            </w:r>
          </w:p>
        </w:tc>
      </w:tr>
      <w:tr w:rsidR="00485D26" w14:paraId="18DE24ED" w14:textId="77777777">
        <w:trPr>
          <w:trHeight w:val="397"/>
        </w:trPr>
        <w:tc>
          <w:tcPr>
            <w:tcW w:w="1530" w:type="dxa"/>
            <w:vMerge/>
            <w:vAlign w:val="center"/>
          </w:tcPr>
          <w:p w14:paraId="735035AB" w14:textId="77777777" w:rsidR="00485D26" w:rsidRDefault="00485D26">
            <w:pPr>
              <w:spacing w:line="360" w:lineRule="auto"/>
              <w:rPr>
                <w:rFonts w:ascii="宋体" w:eastAsia="宋体" w:hAnsi="宋体" w:cs="宋体"/>
                <w:color w:val="000000" w:themeColor="text1"/>
                <w:sz w:val="22"/>
                <w:szCs w:val="22"/>
              </w:rPr>
            </w:pPr>
          </w:p>
        </w:tc>
        <w:tc>
          <w:tcPr>
            <w:tcW w:w="1304" w:type="dxa"/>
            <w:vMerge/>
            <w:vAlign w:val="center"/>
          </w:tcPr>
          <w:p w14:paraId="6727E19F" w14:textId="77777777" w:rsidR="00485D26" w:rsidRDefault="00485D26">
            <w:pPr>
              <w:spacing w:line="360" w:lineRule="auto"/>
              <w:rPr>
                <w:rFonts w:ascii="宋体" w:eastAsia="宋体" w:hAnsi="宋体" w:cs="宋体"/>
                <w:color w:val="000000" w:themeColor="text1"/>
                <w:sz w:val="22"/>
                <w:szCs w:val="22"/>
              </w:rPr>
            </w:pPr>
          </w:p>
        </w:tc>
        <w:tc>
          <w:tcPr>
            <w:tcW w:w="1812" w:type="dxa"/>
            <w:gridSpan w:val="3"/>
            <w:vMerge/>
            <w:vAlign w:val="center"/>
          </w:tcPr>
          <w:p w14:paraId="00077E63" w14:textId="77777777" w:rsidR="00485D26" w:rsidRDefault="00485D26">
            <w:pPr>
              <w:spacing w:line="360" w:lineRule="auto"/>
              <w:rPr>
                <w:rFonts w:ascii="宋体" w:eastAsia="宋体" w:hAnsi="宋体" w:cs="宋体"/>
                <w:color w:val="000000" w:themeColor="text1"/>
                <w:sz w:val="22"/>
                <w:szCs w:val="22"/>
              </w:rPr>
            </w:pPr>
          </w:p>
        </w:tc>
        <w:tc>
          <w:tcPr>
            <w:tcW w:w="4982" w:type="dxa"/>
            <w:gridSpan w:val="4"/>
            <w:vAlign w:val="center"/>
          </w:tcPr>
          <w:p w14:paraId="3A88457A" w14:textId="77777777" w:rsidR="00485D26" w:rsidRDefault="008A67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技术人员</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人</w:t>
            </w:r>
          </w:p>
        </w:tc>
      </w:tr>
      <w:tr w:rsidR="00485D26" w14:paraId="54D8B561" w14:textId="77777777">
        <w:trPr>
          <w:trHeight w:val="397"/>
        </w:trPr>
        <w:tc>
          <w:tcPr>
            <w:tcW w:w="1530" w:type="dxa"/>
            <w:vMerge/>
            <w:vAlign w:val="center"/>
          </w:tcPr>
          <w:p w14:paraId="1D3B63C7" w14:textId="77777777" w:rsidR="00485D26" w:rsidRDefault="00485D26">
            <w:pPr>
              <w:spacing w:line="360" w:lineRule="auto"/>
              <w:rPr>
                <w:rFonts w:ascii="宋体" w:eastAsia="宋体" w:hAnsi="宋体" w:cs="宋体"/>
                <w:color w:val="000000" w:themeColor="text1"/>
                <w:sz w:val="22"/>
                <w:szCs w:val="22"/>
              </w:rPr>
            </w:pPr>
          </w:p>
        </w:tc>
        <w:tc>
          <w:tcPr>
            <w:tcW w:w="1304" w:type="dxa"/>
            <w:vAlign w:val="center"/>
          </w:tcPr>
          <w:p w14:paraId="0A6F8E4E" w14:textId="77777777" w:rsidR="00485D26" w:rsidRDefault="008A67EC">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员工情况</w:t>
            </w:r>
          </w:p>
        </w:tc>
        <w:tc>
          <w:tcPr>
            <w:tcW w:w="1812" w:type="dxa"/>
            <w:gridSpan w:val="3"/>
            <w:vAlign w:val="center"/>
          </w:tcPr>
          <w:p w14:paraId="74B304F9" w14:textId="77777777" w:rsidR="00485D26" w:rsidRDefault="008A67EC">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高级职称</w:t>
            </w:r>
          </w:p>
        </w:tc>
        <w:tc>
          <w:tcPr>
            <w:tcW w:w="1552" w:type="dxa"/>
            <w:gridSpan w:val="2"/>
            <w:vAlign w:val="center"/>
          </w:tcPr>
          <w:p w14:paraId="12D2BEF8" w14:textId="77777777" w:rsidR="00485D26" w:rsidRDefault="008A67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中级职称</w:t>
            </w:r>
          </w:p>
        </w:tc>
        <w:tc>
          <w:tcPr>
            <w:tcW w:w="1458" w:type="dxa"/>
            <w:vAlign w:val="center"/>
          </w:tcPr>
          <w:p w14:paraId="39F4E2F9" w14:textId="77777777" w:rsidR="00485D26" w:rsidRDefault="008A67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初级职称</w:t>
            </w:r>
          </w:p>
        </w:tc>
        <w:tc>
          <w:tcPr>
            <w:tcW w:w="1972" w:type="dxa"/>
            <w:vAlign w:val="center"/>
          </w:tcPr>
          <w:p w14:paraId="02B42AC0" w14:textId="77777777" w:rsidR="00485D26" w:rsidRDefault="008A67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技工</w:t>
            </w:r>
          </w:p>
        </w:tc>
      </w:tr>
      <w:tr w:rsidR="00485D26" w14:paraId="0C59FB98" w14:textId="77777777">
        <w:trPr>
          <w:trHeight w:val="397"/>
        </w:trPr>
        <w:tc>
          <w:tcPr>
            <w:tcW w:w="1530" w:type="dxa"/>
            <w:vMerge/>
            <w:vAlign w:val="center"/>
          </w:tcPr>
          <w:p w14:paraId="18B33BD6" w14:textId="77777777" w:rsidR="00485D26" w:rsidRDefault="00485D26">
            <w:pPr>
              <w:spacing w:line="360" w:lineRule="auto"/>
              <w:rPr>
                <w:rFonts w:ascii="宋体" w:eastAsia="宋体" w:hAnsi="宋体" w:cs="宋体"/>
                <w:color w:val="000000" w:themeColor="text1"/>
                <w:sz w:val="22"/>
                <w:szCs w:val="22"/>
              </w:rPr>
            </w:pPr>
          </w:p>
        </w:tc>
        <w:tc>
          <w:tcPr>
            <w:tcW w:w="1304" w:type="dxa"/>
            <w:vAlign w:val="center"/>
          </w:tcPr>
          <w:p w14:paraId="2F0B32F2" w14:textId="77777777" w:rsidR="00485D26" w:rsidRDefault="008A67EC">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人数</w:t>
            </w:r>
          </w:p>
        </w:tc>
        <w:tc>
          <w:tcPr>
            <w:tcW w:w="1812" w:type="dxa"/>
            <w:gridSpan w:val="3"/>
            <w:vAlign w:val="center"/>
          </w:tcPr>
          <w:p w14:paraId="5BAE3C36" w14:textId="77777777" w:rsidR="00485D26" w:rsidRDefault="00485D26">
            <w:pPr>
              <w:snapToGrid w:val="0"/>
              <w:spacing w:line="360" w:lineRule="auto"/>
              <w:ind w:right="-48"/>
              <w:jc w:val="center"/>
              <w:rPr>
                <w:rFonts w:ascii="宋体" w:eastAsia="宋体" w:hAnsi="宋体" w:cs="宋体"/>
                <w:color w:val="000000" w:themeColor="text1"/>
                <w:sz w:val="22"/>
                <w:szCs w:val="22"/>
              </w:rPr>
            </w:pPr>
          </w:p>
        </w:tc>
        <w:tc>
          <w:tcPr>
            <w:tcW w:w="1552" w:type="dxa"/>
            <w:gridSpan w:val="2"/>
            <w:vAlign w:val="center"/>
          </w:tcPr>
          <w:p w14:paraId="4648DCB4" w14:textId="77777777" w:rsidR="00485D26" w:rsidRDefault="00485D26">
            <w:pPr>
              <w:spacing w:line="360" w:lineRule="auto"/>
              <w:ind w:right="-48"/>
              <w:jc w:val="center"/>
              <w:rPr>
                <w:rFonts w:ascii="宋体" w:eastAsia="宋体" w:hAnsi="宋体" w:cs="宋体"/>
                <w:color w:val="000000" w:themeColor="text1"/>
                <w:sz w:val="22"/>
                <w:szCs w:val="22"/>
              </w:rPr>
            </w:pPr>
          </w:p>
        </w:tc>
        <w:tc>
          <w:tcPr>
            <w:tcW w:w="1458" w:type="dxa"/>
            <w:vAlign w:val="center"/>
          </w:tcPr>
          <w:p w14:paraId="7447AD3E" w14:textId="77777777" w:rsidR="00485D26" w:rsidRDefault="00485D26">
            <w:pPr>
              <w:spacing w:line="360" w:lineRule="auto"/>
              <w:ind w:right="-48"/>
              <w:jc w:val="center"/>
              <w:rPr>
                <w:rFonts w:ascii="宋体" w:eastAsia="宋体" w:hAnsi="宋体" w:cs="宋体"/>
                <w:color w:val="000000" w:themeColor="text1"/>
                <w:sz w:val="22"/>
                <w:szCs w:val="22"/>
              </w:rPr>
            </w:pPr>
          </w:p>
        </w:tc>
        <w:tc>
          <w:tcPr>
            <w:tcW w:w="1972" w:type="dxa"/>
            <w:vAlign w:val="center"/>
          </w:tcPr>
          <w:p w14:paraId="7CCE2B24" w14:textId="77777777" w:rsidR="00485D26" w:rsidRDefault="00485D26">
            <w:pPr>
              <w:spacing w:line="360" w:lineRule="auto"/>
              <w:ind w:right="-48"/>
              <w:jc w:val="center"/>
              <w:rPr>
                <w:rFonts w:ascii="宋体" w:eastAsia="宋体" w:hAnsi="宋体" w:cs="宋体"/>
                <w:color w:val="000000" w:themeColor="text1"/>
                <w:sz w:val="22"/>
                <w:szCs w:val="22"/>
              </w:rPr>
            </w:pPr>
          </w:p>
        </w:tc>
      </w:tr>
      <w:tr w:rsidR="00485D26" w14:paraId="55E0D320" w14:textId="77777777">
        <w:trPr>
          <w:trHeight w:val="397"/>
        </w:trPr>
        <w:tc>
          <w:tcPr>
            <w:tcW w:w="1530" w:type="dxa"/>
            <w:vMerge/>
            <w:vAlign w:val="center"/>
          </w:tcPr>
          <w:p w14:paraId="73159EE7" w14:textId="77777777" w:rsidR="00485D26" w:rsidRDefault="00485D26">
            <w:pPr>
              <w:spacing w:line="360" w:lineRule="auto"/>
              <w:rPr>
                <w:rFonts w:ascii="宋体" w:eastAsia="宋体" w:hAnsi="宋体" w:cs="宋体"/>
                <w:color w:val="000000" w:themeColor="text1"/>
                <w:sz w:val="22"/>
                <w:szCs w:val="22"/>
              </w:rPr>
            </w:pPr>
          </w:p>
        </w:tc>
        <w:tc>
          <w:tcPr>
            <w:tcW w:w="1304" w:type="dxa"/>
            <w:vMerge w:val="restart"/>
            <w:vAlign w:val="center"/>
          </w:tcPr>
          <w:p w14:paraId="1F7DF5F6" w14:textId="77777777" w:rsidR="00485D26" w:rsidRDefault="008A67EC">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流动资金</w:t>
            </w:r>
          </w:p>
        </w:tc>
        <w:tc>
          <w:tcPr>
            <w:tcW w:w="1812" w:type="dxa"/>
            <w:gridSpan w:val="3"/>
            <w:vMerge w:val="restart"/>
            <w:vAlign w:val="center"/>
          </w:tcPr>
          <w:p w14:paraId="3E51A387" w14:textId="77777777" w:rsidR="00485D26" w:rsidRDefault="008A67EC">
            <w:pPr>
              <w:snapToGrid w:val="0"/>
              <w:spacing w:line="360" w:lineRule="auto"/>
              <w:ind w:right="-48" w:firstLine="72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c>
          <w:tcPr>
            <w:tcW w:w="1552" w:type="dxa"/>
            <w:gridSpan w:val="2"/>
            <w:vMerge w:val="restart"/>
            <w:vAlign w:val="center"/>
          </w:tcPr>
          <w:p w14:paraId="5CFB3E9E" w14:textId="77777777" w:rsidR="00485D26" w:rsidRDefault="008A67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资金来源</w:t>
            </w:r>
          </w:p>
        </w:tc>
        <w:tc>
          <w:tcPr>
            <w:tcW w:w="1458" w:type="dxa"/>
            <w:vAlign w:val="center"/>
          </w:tcPr>
          <w:p w14:paraId="2D9E25AA" w14:textId="77777777" w:rsidR="00485D26" w:rsidRDefault="008A67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自有资金</w:t>
            </w:r>
          </w:p>
        </w:tc>
        <w:tc>
          <w:tcPr>
            <w:tcW w:w="1972" w:type="dxa"/>
            <w:vAlign w:val="center"/>
          </w:tcPr>
          <w:p w14:paraId="2717C4AC" w14:textId="77777777" w:rsidR="00485D26" w:rsidRDefault="008A67EC">
            <w:pPr>
              <w:spacing w:line="360" w:lineRule="auto"/>
              <w:ind w:right="-48" w:firstLine="96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r>
      <w:tr w:rsidR="00485D26" w14:paraId="0A6C6673" w14:textId="77777777">
        <w:trPr>
          <w:trHeight w:val="397"/>
        </w:trPr>
        <w:tc>
          <w:tcPr>
            <w:tcW w:w="1530" w:type="dxa"/>
            <w:vMerge/>
            <w:vAlign w:val="center"/>
          </w:tcPr>
          <w:p w14:paraId="2D1047E5" w14:textId="77777777" w:rsidR="00485D26" w:rsidRDefault="00485D26">
            <w:pPr>
              <w:spacing w:line="360" w:lineRule="auto"/>
              <w:rPr>
                <w:rFonts w:ascii="宋体" w:eastAsia="宋体" w:hAnsi="宋体" w:cs="宋体"/>
                <w:color w:val="000000" w:themeColor="text1"/>
                <w:sz w:val="22"/>
                <w:szCs w:val="22"/>
              </w:rPr>
            </w:pPr>
          </w:p>
        </w:tc>
        <w:tc>
          <w:tcPr>
            <w:tcW w:w="1304" w:type="dxa"/>
            <w:vMerge/>
            <w:vAlign w:val="center"/>
          </w:tcPr>
          <w:p w14:paraId="64A2EACA" w14:textId="77777777" w:rsidR="00485D26" w:rsidRDefault="00485D26">
            <w:pPr>
              <w:spacing w:line="360" w:lineRule="auto"/>
              <w:rPr>
                <w:rFonts w:ascii="宋体" w:eastAsia="宋体" w:hAnsi="宋体" w:cs="宋体"/>
                <w:color w:val="000000" w:themeColor="text1"/>
                <w:sz w:val="22"/>
                <w:szCs w:val="22"/>
              </w:rPr>
            </w:pPr>
          </w:p>
        </w:tc>
        <w:tc>
          <w:tcPr>
            <w:tcW w:w="1812" w:type="dxa"/>
            <w:gridSpan w:val="3"/>
            <w:vMerge/>
            <w:vAlign w:val="center"/>
          </w:tcPr>
          <w:p w14:paraId="591635FA" w14:textId="77777777" w:rsidR="00485D26" w:rsidRDefault="00485D26">
            <w:pPr>
              <w:spacing w:line="360" w:lineRule="auto"/>
              <w:rPr>
                <w:rFonts w:ascii="宋体" w:eastAsia="宋体" w:hAnsi="宋体" w:cs="宋体"/>
                <w:color w:val="000000" w:themeColor="text1"/>
                <w:sz w:val="22"/>
                <w:szCs w:val="22"/>
              </w:rPr>
            </w:pPr>
          </w:p>
        </w:tc>
        <w:tc>
          <w:tcPr>
            <w:tcW w:w="1552" w:type="dxa"/>
            <w:gridSpan w:val="2"/>
            <w:vMerge/>
            <w:vAlign w:val="center"/>
          </w:tcPr>
          <w:p w14:paraId="4421958E" w14:textId="77777777" w:rsidR="00485D26" w:rsidRDefault="00485D26">
            <w:pPr>
              <w:spacing w:line="360" w:lineRule="auto"/>
              <w:rPr>
                <w:rFonts w:ascii="宋体" w:eastAsia="宋体" w:hAnsi="宋体" w:cs="宋体"/>
                <w:color w:val="000000" w:themeColor="text1"/>
                <w:sz w:val="22"/>
                <w:szCs w:val="22"/>
              </w:rPr>
            </w:pPr>
          </w:p>
        </w:tc>
        <w:tc>
          <w:tcPr>
            <w:tcW w:w="1458" w:type="dxa"/>
            <w:vAlign w:val="center"/>
          </w:tcPr>
          <w:p w14:paraId="57734B57" w14:textId="77777777" w:rsidR="00485D26" w:rsidRDefault="008A67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银行贷款</w:t>
            </w:r>
          </w:p>
        </w:tc>
        <w:tc>
          <w:tcPr>
            <w:tcW w:w="1972" w:type="dxa"/>
            <w:vAlign w:val="center"/>
          </w:tcPr>
          <w:p w14:paraId="7D1E31E0" w14:textId="77777777" w:rsidR="00485D26" w:rsidRDefault="008A67EC">
            <w:pPr>
              <w:spacing w:line="360" w:lineRule="auto"/>
              <w:ind w:right="-48" w:firstLine="96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r>
      <w:tr w:rsidR="00485D26" w14:paraId="5742EADC" w14:textId="77777777">
        <w:trPr>
          <w:trHeight w:val="397"/>
        </w:trPr>
        <w:tc>
          <w:tcPr>
            <w:tcW w:w="1530" w:type="dxa"/>
            <w:vMerge/>
            <w:vAlign w:val="center"/>
          </w:tcPr>
          <w:p w14:paraId="7BA2F7DB" w14:textId="77777777" w:rsidR="00485D26" w:rsidRDefault="00485D26">
            <w:pPr>
              <w:spacing w:line="360" w:lineRule="auto"/>
              <w:rPr>
                <w:rFonts w:ascii="宋体" w:eastAsia="宋体" w:hAnsi="宋体" w:cs="宋体"/>
                <w:color w:val="000000" w:themeColor="text1"/>
                <w:sz w:val="22"/>
                <w:szCs w:val="22"/>
              </w:rPr>
            </w:pPr>
          </w:p>
        </w:tc>
        <w:tc>
          <w:tcPr>
            <w:tcW w:w="1304" w:type="dxa"/>
            <w:vAlign w:val="center"/>
          </w:tcPr>
          <w:p w14:paraId="360B8199" w14:textId="77777777" w:rsidR="00485D26" w:rsidRDefault="008A67EC">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固定资产</w:t>
            </w:r>
          </w:p>
        </w:tc>
        <w:tc>
          <w:tcPr>
            <w:tcW w:w="1812" w:type="dxa"/>
            <w:gridSpan w:val="3"/>
            <w:vAlign w:val="center"/>
          </w:tcPr>
          <w:p w14:paraId="727799EE" w14:textId="77777777" w:rsidR="00485D26" w:rsidRDefault="008A67EC">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原值</w:t>
            </w:r>
          </w:p>
        </w:tc>
        <w:tc>
          <w:tcPr>
            <w:tcW w:w="1552" w:type="dxa"/>
            <w:gridSpan w:val="2"/>
            <w:vAlign w:val="center"/>
          </w:tcPr>
          <w:p w14:paraId="71592702" w14:textId="77777777" w:rsidR="00485D26" w:rsidRDefault="008A67EC">
            <w:pPr>
              <w:spacing w:line="360" w:lineRule="auto"/>
              <w:ind w:right="-48" w:firstLine="72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c>
          <w:tcPr>
            <w:tcW w:w="1458" w:type="dxa"/>
            <w:vAlign w:val="center"/>
          </w:tcPr>
          <w:p w14:paraId="043A7922" w14:textId="77777777" w:rsidR="00485D26" w:rsidRDefault="008A67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净值</w:t>
            </w:r>
          </w:p>
        </w:tc>
        <w:tc>
          <w:tcPr>
            <w:tcW w:w="1972" w:type="dxa"/>
            <w:vAlign w:val="center"/>
          </w:tcPr>
          <w:p w14:paraId="5245B523" w14:textId="77777777" w:rsidR="00485D26" w:rsidRDefault="008A67EC">
            <w:pPr>
              <w:spacing w:line="360" w:lineRule="auto"/>
              <w:ind w:right="-48" w:firstLine="96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r>
      <w:tr w:rsidR="00485D26" w14:paraId="63B3E14A" w14:textId="77777777">
        <w:trPr>
          <w:trHeight w:val="397"/>
        </w:trPr>
        <w:tc>
          <w:tcPr>
            <w:tcW w:w="1530" w:type="dxa"/>
            <w:vMerge w:val="restart"/>
            <w:vAlign w:val="center"/>
          </w:tcPr>
          <w:p w14:paraId="3D38F062" w14:textId="77777777" w:rsidR="00485D26" w:rsidRDefault="008A67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企业财务状况</w:t>
            </w:r>
          </w:p>
        </w:tc>
        <w:tc>
          <w:tcPr>
            <w:tcW w:w="1304" w:type="dxa"/>
            <w:vAlign w:val="center"/>
          </w:tcPr>
          <w:p w14:paraId="4C6AC01C" w14:textId="77777777" w:rsidR="00485D26" w:rsidRDefault="00485D26">
            <w:pPr>
              <w:snapToGrid w:val="0"/>
              <w:spacing w:line="360" w:lineRule="auto"/>
              <w:ind w:right="-48"/>
              <w:jc w:val="center"/>
              <w:rPr>
                <w:rFonts w:ascii="宋体" w:eastAsia="宋体" w:hAnsi="宋体" w:cs="宋体"/>
                <w:color w:val="000000" w:themeColor="text1"/>
                <w:sz w:val="22"/>
                <w:szCs w:val="22"/>
              </w:rPr>
            </w:pPr>
          </w:p>
        </w:tc>
        <w:tc>
          <w:tcPr>
            <w:tcW w:w="1812" w:type="dxa"/>
            <w:gridSpan w:val="3"/>
            <w:vAlign w:val="center"/>
          </w:tcPr>
          <w:p w14:paraId="3658CA37" w14:textId="77777777" w:rsidR="00485D26" w:rsidRDefault="008A67EC">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收入总额</w:t>
            </w:r>
          </w:p>
        </w:tc>
        <w:tc>
          <w:tcPr>
            <w:tcW w:w="1552" w:type="dxa"/>
            <w:gridSpan w:val="2"/>
            <w:vAlign w:val="center"/>
          </w:tcPr>
          <w:p w14:paraId="075263DF" w14:textId="77777777" w:rsidR="00485D26" w:rsidRDefault="008A67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利润总额</w:t>
            </w:r>
          </w:p>
        </w:tc>
        <w:tc>
          <w:tcPr>
            <w:tcW w:w="1458" w:type="dxa"/>
            <w:vAlign w:val="center"/>
          </w:tcPr>
          <w:p w14:paraId="7ECE04DA" w14:textId="77777777" w:rsidR="00485D26" w:rsidRDefault="008A67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税后利润</w:t>
            </w:r>
          </w:p>
        </w:tc>
        <w:tc>
          <w:tcPr>
            <w:tcW w:w="1972" w:type="dxa"/>
            <w:vAlign w:val="center"/>
          </w:tcPr>
          <w:p w14:paraId="409D0ACB" w14:textId="77777777" w:rsidR="00485D26" w:rsidRDefault="008A67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负债总额</w:t>
            </w:r>
          </w:p>
        </w:tc>
      </w:tr>
      <w:tr w:rsidR="00485D26" w14:paraId="3C04B92C" w14:textId="77777777">
        <w:trPr>
          <w:trHeight w:val="397"/>
        </w:trPr>
        <w:tc>
          <w:tcPr>
            <w:tcW w:w="1530" w:type="dxa"/>
            <w:vMerge/>
            <w:vAlign w:val="center"/>
          </w:tcPr>
          <w:p w14:paraId="06D6C208" w14:textId="77777777" w:rsidR="00485D26" w:rsidRDefault="00485D26">
            <w:pPr>
              <w:spacing w:line="360" w:lineRule="auto"/>
              <w:rPr>
                <w:rFonts w:ascii="宋体" w:eastAsia="宋体" w:hAnsi="宋体" w:cs="宋体"/>
                <w:color w:val="000000" w:themeColor="text1"/>
                <w:sz w:val="22"/>
                <w:szCs w:val="22"/>
              </w:rPr>
            </w:pPr>
          </w:p>
        </w:tc>
        <w:tc>
          <w:tcPr>
            <w:tcW w:w="1304" w:type="dxa"/>
            <w:vAlign w:val="center"/>
          </w:tcPr>
          <w:p w14:paraId="77DE60D4" w14:textId="77777777" w:rsidR="00485D26" w:rsidRDefault="008A67EC">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2021</w:t>
            </w:r>
          </w:p>
        </w:tc>
        <w:tc>
          <w:tcPr>
            <w:tcW w:w="1812" w:type="dxa"/>
            <w:gridSpan w:val="3"/>
            <w:vAlign w:val="center"/>
          </w:tcPr>
          <w:p w14:paraId="2935A080" w14:textId="77777777" w:rsidR="00485D26" w:rsidRDefault="00485D26">
            <w:pPr>
              <w:snapToGrid w:val="0"/>
              <w:spacing w:line="360" w:lineRule="auto"/>
              <w:ind w:right="-48"/>
              <w:jc w:val="center"/>
              <w:rPr>
                <w:rFonts w:ascii="宋体" w:eastAsia="宋体" w:hAnsi="宋体" w:cs="宋体"/>
                <w:color w:val="000000" w:themeColor="text1"/>
                <w:sz w:val="22"/>
                <w:szCs w:val="22"/>
              </w:rPr>
            </w:pPr>
          </w:p>
        </w:tc>
        <w:tc>
          <w:tcPr>
            <w:tcW w:w="1552" w:type="dxa"/>
            <w:gridSpan w:val="2"/>
            <w:vAlign w:val="center"/>
          </w:tcPr>
          <w:p w14:paraId="095B0F2B" w14:textId="77777777" w:rsidR="00485D26" w:rsidRDefault="00485D26">
            <w:pPr>
              <w:spacing w:line="360" w:lineRule="auto"/>
              <w:ind w:right="-48"/>
              <w:jc w:val="center"/>
              <w:rPr>
                <w:rFonts w:ascii="宋体" w:eastAsia="宋体" w:hAnsi="宋体" w:cs="宋体"/>
                <w:color w:val="000000" w:themeColor="text1"/>
                <w:sz w:val="22"/>
                <w:szCs w:val="22"/>
              </w:rPr>
            </w:pPr>
          </w:p>
        </w:tc>
        <w:tc>
          <w:tcPr>
            <w:tcW w:w="1458" w:type="dxa"/>
            <w:vAlign w:val="center"/>
          </w:tcPr>
          <w:p w14:paraId="05618EBC" w14:textId="77777777" w:rsidR="00485D26" w:rsidRDefault="00485D26">
            <w:pPr>
              <w:spacing w:line="360" w:lineRule="auto"/>
              <w:ind w:right="-48"/>
              <w:jc w:val="center"/>
              <w:rPr>
                <w:rFonts w:ascii="宋体" w:eastAsia="宋体" w:hAnsi="宋体" w:cs="宋体"/>
                <w:color w:val="000000" w:themeColor="text1"/>
                <w:sz w:val="22"/>
                <w:szCs w:val="22"/>
              </w:rPr>
            </w:pPr>
          </w:p>
        </w:tc>
        <w:tc>
          <w:tcPr>
            <w:tcW w:w="1972" w:type="dxa"/>
            <w:vAlign w:val="center"/>
          </w:tcPr>
          <w:p w14:paraId="0AAD78EC" w14:textId="77777777" w:rsidR="00485D26" w:rsidRDefault="00485D26">
            <w:pPr>
              <w:spacing w:line="360" w:lineRule="auto"/>
              <w:ind w:right="-48"/>
              <w:jc w:val="center"/>
              <w:rPr>
                <w:rFonts w:ascii="宋体" w:eastAsia="宋体" w:hAnsi="宋体" w:cs="宋体"/>
                <w:color w:val="000000" w:themeColor="text1"/>
                <w:sz w:val="22"/>
                <w:szCs w:val="22"/>
              </w:rPr>
            </w:pPr>
          </w:p>
        </w:tc>
      </w:tr>
      <w:tr w:rsidR="00485D26" w14:paraId="6EE0E9A8" w14:textId="77777777">
        <w:trPr>
          <w:trHeight w:val="397"/>
        </w:trPr>
        <w:tc>
          <w:tcPr>
            <w:tcW w:w="1530" w:type="dxa"/>
            <w:vMerge/>
            <w:vAlign w:val="center"/>
          </w:tcPr>
          <w:p w14:paraId="1C4092BF" w14:textId="77777777" w:rsidR="00485D26" w:rsidRDefault="00485D26">
            <w:pPr>
              <w:spacing w:line="360" w:lineRule="auto"/>
              <w:rPr>
                <w:rFonts w:ascii="宋体" w:eastAsia="宋体" w:hAnsi="宋体" w:cs="宋体"/>
                <w:color w:val="000000" w:themeColor="text1"/>
                <w:sz w:val="22"/>
                <w:szCs w:val="22"/>
              </w:rPr>
            </w:pPr>
          </w:p>
        </w:tc>
        <w:tc>
          <w:tcPr>
            <w:tcW w:w="1304" w:type="dxa"/>
            <w:vAlign w:val="center"/>
          </w:tcPr>
          <w:p w14:paraId="744A60FB" w14:textId="77777777" w:rsidR="00485D26" w:rsidRDefault="008A67EC">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2022</w:t>
            </w:r>
          </w:p>
        </w:tc>
        <w:tc>
          <w:tcPr>
            <w:tcW w:w="1812" w:type="dxa"/>
            <w:gridSpan w:val="3"/>
            <w:vAlign w:val="center"/>
          </w:tcPr>
          <w:p w14:paraId="647774D8" w14:textId="77777777" w:rsidR="00485D26" w:rsidRDefault="00485D26">
            <w:pPr>
              <w:snapToGrid w:val="0"/>
              <w:spacing w:line="360" w:lineRule="auto"/>
              <w:ind w:right="-48"/>
              <w:jc w:val="center"/>
              <w:rPr>
                <w:rFonts w:ascii="宋体" w:eastAsia="宋体" w:hAnsi="宋体" w:cs="宋体"/>
                <w:color w:val="000000" w:themeColor="text1"/>
                <w:sz w:val="22"/>
                <w:szCs w:val="22"/>
              </w:rPr>
            </w:pPr>
          </w:p>
        </w:tc>
        <w:tc>
          <w:tcPr>
            <w:tcW w:w="1552" w:type="dxa"/>
            <w:gridSpan w:val="2"/>
            <w:vAlign w:val="center"/>
          </w:tcPr>
          <w:p w14:paraId="55CA5F74" w14:textId="77777777" w:rsidR="00485D26" w:rsidRDefault="00485D26">
            <w:pPr>
              <w:spacing w:line="360" w:lineRule="auto"/>
              <w:ind w:right="-48"/>
              <w:jc w:val="center"/>
              <w:rPr>
                <w:rFonts w:ascii="宋体" w:eastAsia="宋体" w:hAnsi="宋体" w:cs="宋体"/>
                <w:color w:val="000000" w:themeColor="text1"/>
                <w:sz w:val="22"/>
                <w:szCs w:val="22"/>
              </w:rPr>
            </w:pPr>
          </w:p>
        </w:tc>
        <w:tc>
          <w:tcPr>
            <w:tcW w:w="1458" w:type="dxa"/>
            <w:vAlign w:val="center"/>
          </w:tcPr>
          <w:p w14:paraId="4FBCCEF0" w14:textId="77777777" w:rsidR="00485D26" w:rsidRDefault="00485D26">
            <w:pPr>
              <w:spacing w:line="360" w:lineRule="auto"/>
              <w:ind w:right="-48"/>
              <w:jc w:val="center"/>
              <w:rPr>
                <w:rFonts w:ascii="宋体" w:eastAsia="宋体" w:hAnsi="宋体" w:cs="宋体"/>
                <w:color w:val="000000" w:themeColor="text1"/>
                <w:sz w:val="22"/>
                <w:szCs w:val="22"/>
              </w:rPr>
            </w:pPr>
          </w:p>
        </w:tc>
        <w:tc>
          <w:tcPr>
            <w:tcW w:w="1972" w:type="dxa"/>
            <w:vAlign w:val="center"/>
          </w:tcPr>
          <w:p w14:paraId="195BB950" w14:textId="77777777" w:rsidR="00485D26" w:rsidRDefault="00485D26">
            <w:pPr>
              <w:spacing w:line="360" w:lineRule="auto"/>
              <w:ind w:right="-48"/>
              <w:jc w:val="center"/>
              <w:rPr>
                <w:rFonts w:ascii="宋体" w:eastAsia="宋体" w:hAnsi="宋体" w:cs="宋体"/>
                <w:color w:val="000000" w:themeColor="text1"/>
                <w:sz w:val="22"/>
                <w:szCs w:val="22"/>
              </w:rPr>
            </w:pPr>
          </w:p>
        </w:tc>
      </w:tr>
      <w:tr w:rsidR="00485D26" w14:paraId="20FD0168" w14:textId="77777777">
        <w:trPr>
          <w:trHeight w:val="397"/>
        </w:trPr>
        <w:tc>
          <w:tcPr>
            <w:tcW w:w="1530" w:type="dxa"/>
            <w:vMerge/>
            <w:vAlign w:val="center"/>
          </w:tcPr>
          <w:p w14:paraId="4570C9B1" w14:textId="77777777" w:rsidR="00485D26" w:rsidRDefault="00485D26">
            <w:pPr>
              <w:spacing w:line="360" w:lineRule="auto"/>
              <w:rPr>
                <w:rFonts w:ascii="宋体" w:eastAsia="宋体" w:hAnsi="宋体" w:cs="宋体"/>
                <w:color w:val="000000" w:themeColor="text1"/>
                <w:sz w:val="22"/>
                <w:szCs w:val="22"/>
              </w:rPr>
            </w:pPr>
          </w:p>
        </w:tc>
        <w:tc>
          <w:tcPr>
            <w:tcW w:w="1304" w:type="dxa"/>
            <w:vAlign w:val="center"/>
          </w:tcPr>
          <w:p w14:paraId="12F6684A" w14:textId="77777777" w:rsidR="00485D26" w:rsidRDefault="008A67EC">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2023</w:t>
            </w:r>
          </w:p>
        </w:tc>
        <w:tc>
          <w:tcPr>
            <w:tcW w:w="1812" w:type="dxa"/>
            <w:gridSpan w:val="3"/>
            <w:vAlign w:val="center"/>
          </w:tcPr>
          <w:p w14:paraId="120BA252" w14:textId="77777777" w:rsidR="00485D26" w:rsidRDefault="00485D26">
            <w:pPr>
              <w:snapToGrid w:val="0"/>
              <w:spacing w:line="360" w:lineRule="auto"/>
              <w:ind w:right="-48"/>
              <w:jc w:val="center"/>
              <w:rPr>
                <w:rFonts w:ascii="宋体" w:eastAsia="宋体" w:hAnsi="宋体" w:cs="宋体"/>
                <w:color w:val="000000" w:themeColor="text1"/>
                <w:sz w:val="22"/>
                <w:szCs w:val="22"/>
              </w:rPr>
            </w:pPr>
          </w:p>
        </w:tc>
        <w:tc>
          <w:tcPr>
            <w:tcW w:w="1552" w:type="dxa"/>
            <w:gridSpan w:val="2"/>
            <w:vAlign w:val="center"/>
          </w:tcPr>
          <w:p w14:paraId="635EE98C" w14:textId="77777777" w:rsidR="00485D26" w:rsidRDefault="00485D26">
            <w:pPr>
              <w:spacing w:line="360" w:lineRule="auto"/>
              <w:ind w:right="-48"/>
              <w:jc w:val="center"/>
              <w:rPr>
                <w:rFonts w:ascii="宋体" w:eastAsia="宋体" w:hAnsi="宋体" w:cs="宋体"/>
                <w:color w:val="000000" w:themeColor="text1"/>
                <w:sz w:val="22"/>
                <w:szCs w:val="22"/>
              </w:rPr>
            </w:pPr>
          </w:p>
        </w:tc>
        <w:tc>
          <w:tcPr>
            <w:tcW w:w="1458" w:type="dxa"/>
            <w:vAlign w:val="center"/>
          </w:tcPr>
          <w:p w14:paraId="4B327DD2" w14:textId="77777777" w:rsidR="00485D26" w:rsidRDefault="00485D26">
            <w:pPr>
              <w:spacing w:line="360" w:lineRule="auto"/>
              <w:ind w:right="-48"/>
              <w:jc w:val="center"/>
              <w:rPr>
                <w:rFonts w:ascii="宋体" w:eastAsia="宋体" w:hAnsi="宋体" w:cs="宋体"/>
                <w:color w:val="000000" w:themeColor="text1"/>
                <w:sz w:val="22"/>
                <w:szCs w:val="22"/>
              </w:rPr>
            </w:pPr>
          </w:p>
        </w:tc>
        <w:tc>
          <w:tcPr>
            <w:tcW w:w="1972" w:type="dxa"/>
            <w:vAlign w:val="center"/>
          </w:tcPr>
          <w:p w14:paraId="6B11B295" w14:textId="77777777" w:rsidR="00485D26" w:rsidRDefault="00485D26">
            <w:pPr>
              <w:spacing w:line="360" w:lineRule="auto"/>
              <w:ind w:right="-48"/>
              <w:jc w:val="center"/>
              <w:rPr>
                <w:rFonts w:ascii="宋体" w:eastAsia="宋体" w:hAnsi="宋体" w:cs="宋体"/>
                <w:color w:val="000000" w:themeColor="text1"/>
                <w:sz w:val="22"/>
                <w:szCs w:val="22"/>
              </w:rPr>
            </w:pPr>
          </w:p>
        </w:tc>
      </w:tr>
      <w:tr w:rsidR="00485D26" w14:paraId="45187393" w14:textId="77777777">
        <w:trPr>
          <w:trHeight w:val="763"/>
        </w:trPr>
        <w:tc>
          <w:tcPr>
            <w:tcW w:w="2834" w:type="dxa"/>
            <w:gridSpan w:val="2"/>
            <w:vAlign w:val="center"/>
          </w:tcPr>
          <w:p w14:paraId="252BAF40" w14:textId="77777777" w:rsidR="00485D26" w:rsidRDefault="008A67EC">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北京办公地点</w:t>
            </w:r>
          </w:p>
        </w:tc>
        <w:tc>
          <w:tcPr>
            <w:tcW w:w="6794" w:type="dxa"/>
            <w:gridSpan w:val="7"/>
            <w:vAlign w:val="center"/>
          </w:tcPr>
          <w:p w14:paraId="17EEF422" w14:textId="77777777" w:rsidR="00485D26" w:rsidRDefault="00485D26">
            <w:pPr>
              <w:spacing w:line="360" w:lineRule="auto"/>
              <w:ind w:right="-48"/>
              <w:jc w:val="center"/>
              <w:rPr>
                <w:rFonts w:ascii="宋体" w:eastAsia="宋体" w:hAnsi="宋体" w:cs="宋体"/>
                <w:color w:val="000000" w:themeColor="text1"/>
                <w:sz w:val="22"/>
                <w:szCs w:val="22"/>
              </w:rPr>
            </w:pPr>
          </w:p>
        </w:tc>
      </w:tr>
    </w:tbl>
    <w:p w14:paraId="5616A338" w14:textId="77777777" w:rsidR="00485D26" w:rsidRDefault="00485D26">
      <w:pPr>
        <w:spacing w:line="360" w:lineRule="auto"/>
        <w:jc w:val="left"/>
        <w:rPr>
          <w:rFonts w:ascii="Arial" w:eastAsia="Arial" w:hAnsi="Arial"/>
          <w:color w:val="000000" w:themeColor="text1"/>
          <w:sz w:val="30"/>
          <w:szCs w:val="30"/>
        </w:rPr>
      </w:pPr>
    </w:p>
    <w:p w14:paraId="3D808CDC" w14:textId="77777777" w:rsidR="00485D26" w:rsidRDefault="008A67EC">
      <w:pPr>
        <w:spacing w:line="360" w:lineRule="auto"/>
        <w:rPr>
          <w:color w:val="000000" w:themeColor="text1"/>
          <w:sz w:val="22"/>
          <w:szCs w:val="22"/>
        </w:rPr>
      </w:pPr>
      <w:bookmarkStart w:id="2537" w:name="_Toc458755212"/>
      <w:bookmarkStart w:id="2538" w:name="_Toc458755356"/>
      <w:bookmarkStart w:id="2539" w:name="_Toc458755160"/>
      <w:bookmarkStart w:id="2540" w:name="_Toc378679685"/>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07A8B4E2" w14:textId="77777777" w:rsidR="00485D26" w:rsidRDefault="008A67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6E2FF739" w14:textId="77777777" w:rsidR="00485D26" w:rsidRDefault="00485D26">
      <w:pPr>
        <w:pStyle w:val="affffff5"/>
        <w:spacing w:line="360" w:lineRule="auto"/>
        <w:rPr>
          <w:rFonts w:ascii="Arial" w:eastAsia="Arial" w:hAnsi="Arial"/>
          <w:color w:val="000000" w:themeColor="text1"/>
          <w:sz w:val="21"/>
          <w:szCs w:val="21"/>
          <w:u w:val="single"/>
        </w:rPr>
      </w:pPr>
    </w:p>
    <w:p w14:paraId="412C3D98" w14:textId="77777777" w:rsidR="00485D26" w:rsidRDefault="00485D26">
      <w:pPr>
        <w:pStyle w:val="affffff5"/>
        <w:snapToGrid w:val="0"/>
        <w:spacing w:line="360" w:lineRule="auto"/>
        <w:rPr>
          <w:b/>
          <w:color w:val="000000" w:themeColor="text1"/>
        </w:rPr>
      </w:pPr>
      <w:bookmarkStart w:id="2541" w:name="_Toc459634872"/>
      <w:bookmarkStart w:id="2542" w:name="_Toc458764586"/>
      <w:bookmarkStart w:id="2543" w:name="_Toc458755216"/>
      <w:bookmarkStart w:id="2544" w:name="_Toc458755360"/>
      <w:bookmarkStart w:id="2545" w:name="_Toc459023003"/>
      <w:bookmarkStart w:id="2546" w:name="_Toc459022934"/>
      <w:bookmarkStart w:id="2547" w:name="_Toc459741401"/>
      <w:bookmarkStart w:id="2548" w:name="_Toc458764506"/>
      <w:bookmarkStart w:id="2549" w:name="_Toc458756460"/>
      <w:bookmarkStart w:id="2550" w:name="_Toc458755164"/>
      <w:bookmarkStart w:id="2551" w:name="_Toc458755955"/>
      <w:bookmarkEnd w:id="2537"/>
      <w:bookmarkEnd w:id="2538"/>
      <w:bookmarkEnd w:id="2539"/>
      <w:bookmarkEnd w:id="2540"/>
    </w:p>
    <w:p w14:paraId="5943BBAC" w14:textId="77777777" w:rsidR="00485D26" w:rsidRDefault="008A67EC">
      <w:pPr>
        <w:jc w:val="left"/>
        <w:rPr>
          <w:rFonts w:ascii="Arial" w:eastAsia="黑体" w:hAnsi="黑体"/>
          <w:color w:val="000000" w:themeColor="text1"/>
          <w:sz w:val="32"/>
          <w:szCs w:val="32"/>
        </w:rPr>
      </w:pPr>
      <w:bookmarkStart w:id="2552" w:name="_Toc2542"/>
      <w:bookmarkStart w:id="2553" w:name="_Toc32186"/>
      <w:bookmarkStart w:id="2554" w:name="_Toc10049"/>
      <w:bookmarkStart w:id="2555" w:name="_Toc13629"/>
      <w:bookmarkStart w:id="2556" w:name="_Toc11845"/>
      <w:bookmarkStart w:id="2557" w:name="_Toc8874"/>
      <w:bookmarkStart w:id="2558" w:name="_Toc14261"/>
      <w:bookmarkStart w:id="2559" w:name="_Toc18587162"/>
      <w:bookmarkStart w:id="2560" w:name="_Toc464495374"/>
      <w:bookmarkStart w:id="2561" w:name="_Toc18587056"/>
      <w:bookmarkStart w:id="2562" w:name="_Toc462998493"/>
      <w:bookmarkStart w:id="2563" w:name="_Toc465949405"/>
      <w:bookmarkStart w:id="2564" w:name="_Toc3792"/>
      <w:bookmarkStart w:id="2565" w:name="_Toc15030"/>
      <w:bookmarkStart w:id="2566" w:name="_Toc18586999"/>
      <w:bookmarkStart w:id="2567" w:name="_Toc6754"/>
      <w:bookmarkStart w:id="2568" w:name="_Toc4159"/>
      <w:bookmarkStart w:id="2569" w:name="_Toc9587693"/>
      <w:bookmarkStart w:id="2570" w:name="_Toc6398"/>
      <w:r>
        <w:rPr>
          <w:rFonts w:hAnsi="黑体"/>
          <w:b/>
          <w:color w:val="000000" w:themeColor="text1"/>
        </w:rPr>
        <w:br w:type="page"/>
      </w:r>
    </w:p>
    <w:p w14:paraId="16838BF4" w14:textId="77777777" w:rsidR="00485D26" w:rsidRDefault="008A67EC">
      <w:pPr>
        <w:pStyle w:val="20"/>
        <w:spacing w:before="260" w:after="260" w:line="415" w:lineRule="auto"/>
        <w:jc w:val="center"/>
        <w:rPr>
          <w:rFonts w:eastAsia="Arial"/>
          <w:color w:val="000000" w:themeColor="text1"/>
        </w:rPr>
      </w:pPr>
      <w:r>
        <w:rPr>
          <w:rFonts w:hAnsi="黑体"/>
          <w:b w:val="0"/>
          <w:color w:val="000000" w:themeColor="text1"/>
        </w:rPr>
        <w:lastRenderedPageBreak/>
        <w:t>附件</w:t>
      </w:r>
      <w:r>
        <w:rPr>
          <w:rFonts w:hAnsi="黑体" w:hint="eastAsia"/>
          <w:b w:val="0"/>
          <w:color w:val="000000" w:themeColor="text1"/>
        </w:rPr>
        <w:t>7</w:t>
      </w:r>
      <w:r>
        <w:rPr>
          <w:rFonts w:hAnsi="黑体"/>
          <w:b w:val="0"/>
          <w:color w:val="000000" w:themeColor="text1"/>
        </w:rPr>
        <w:t xml:space="preserve"> </w:t>
      </w:r>
      <w:r>
        <w:rPr>
          <w:rFonts w:hAnsi="黑体"/>
          <w:b w:val="0"/>
          <w:color w:val="000000" w:themeColor="text1"/>
        </w:rPr>
        <w:t>资格证明文件</w:t>
      </w:r>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p>
    <w:p w14:paraId="4F9CDAA5" w14:textId="77777777" w:rsidR="00485D26" w:rsidRDefault="008A67EC">
      <w:pPr>
        <w:numPr>
          <w:ilvl w:val="0"/>
          <w:numId w:val="4"/>
        </w:numPr>
        <w:tabs>
          <w:tab w:val="left" w:pos="456"/>
        </w:tabs>
        <w:snapToGrid w:val="0"/>
        <w:spacing w:line="360" w:lineRule="auto"/>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有效的营业执照或法人证书等证明文件（复印件，须加盖合作方公章）；</w:t>
      </w:r>
    </w:p>
    <w:p w14:paraId="4F7CBEF6" w14:textId="77777777" w:rsidR="00485D26" w:rsidRDefault="00485D26">
      <w:pPr>
        <w:pStyle w:val="100"/>
        <w:rPr>
          <w:rFonts w:ascii="宋体" w:hAnsi="宋体" w:cs="宋体"/>
          <w:b/>
          <w:color w:val="000000" w:themeColor="text1"/>
          <w:sz w:val="22"/>
          <w:szCs w:val="22"/>
        </w:rPr>
      </w:pPr>
    </w:p>
    <w:p w14:paraId="7FB6C718" w14:textId="77777777" w:rsidR="00485D26" w:rsidRDefault="00485D26">
      <w:pPr>
        <w:pStyle w:val="100"/>
        <w:rPr>
          <w:rFonts w:ascii="宋体" w:hAnsi="宋体" w:cs="宋体"/>
          <w:b/>
          <w:color w:val="000000" w:themeColor="text1"/>
          <w:sz w:val="22"/>
          <w:szCs w:val="22"/>
        </w:rPr>
      </w:pPr>
    </w:p>
    <w:p w14:paraId="2200DADB" w14:textId="77777777" w:rsidR="00485D26" w:rsidRDefault="00485D26">
      <w:pPr>
        <w:pStyle w:val="110"/>
        <w:rPr>
          <w:color w:val="000000" w:themeColor="text1"/>
        </w:rPr>
      </w:pPr>
      <w:bookmarkStart w:id="2571" w:name="_Toc421622109"/>
      <w:bookmarkStart w:id="2572" w:name="_Toc520382079"/>
      <w:bookmarkStart w:id="2573" w:name="_Toc495677507"/>
    </w:p>
    <w:p w14:paraId="15D8D635" w14:textId="77777777" w:rsidR="00485D26" w:rsidRDefault="00485D26">
      <w:pPr>
        <w:rPr>
          <w:rFonts w:ascii="宋体" w:eastAsia="宋体" w:hAnsi="宋体" w:cs="宋体"/>
          <w:b/>
          <w:bCs/>
          <w:color w:val="000000" w:themeColor="text1"/>
          <w:sz w:val="22"/>
          <w:szCs w:val="22"/>
        </w:rPr>
      </w:pPr>
    </w:p>
    <w:p w14:paraId="3A9E7024" w14:textId="77777777" w:rsidR="00485D26" w:rsidRDefault="008A67EC">
      <w:pPr>
        <w:numPr>
          <w:ilvl w:val="0"/>
          <w:numId w:val="4"/>
        </w:numPr>
        <w:tabs>
          <w:tab w:val="left" w:pos="456"/>
        </w:tabs>
        <w:snapToGrid w:val="0"/>
        <w:spacing w:line="360" w:lineRule="auto"/>
        <w:rPr>
          <w:rFonts w:ascii="宋体" w:eastAsia="宋体" w:hAnsi="宋体" w:cs="宋体"/>
          <w:b/>
          <w:bCs/>
          <w:color w:val="000000" w:themeColor="text1"/>
          <w:sz w:val="22"/>
          <w:szCs w:val="22"/>
        </w:rPr>
      </w:pPr>
      <w:r>
        <w:rPr>
          <w:rFonts w:ascii="宋体" w:eastAsia="宋体" w:hAnsi="宋体" w:cs="宋体" w:hint="eastAsia"/>
          <w:b/>
          <w:bCs/>
          <w:color w:val="000000" w:themeColor="text1"/>
          <w:sz w:val="22"/>
          <w:szCs w:val="22"/>
        </w:rPr>
        <w:t>符合遴选文件第一章“合格合作方的资格要求”的规定（承诺书加盖公章）（格式，原件）</w:t>
      </w:r>
      <w:bookmarkEnd w:id="2571"/>
      <w:bookmarkEnd w:id="2572"/>
      <w:bookmarkEnd w:id="2573"/>
    </w:p>
    <w:p w14:paraId="6B40FA74" w14:textId="77777777" w:rsidR="00485D26" w:rsidRDefault="008A67EC">
      <w:pPr>
        <w:pStyle w:val="af4"/>
        <w:spacing w:beforeLines="50" w:before="120" w:afterLines="50" w:after="120" w:line="360" w:lineRule="auto"/>
        <w:jc w:val="center"/>
        <w:rPr>
          <w:rFonts w:eastAsia="宋体" w:cs="宋体"/>
          <w:b/>
          <w:bCs/>
          <w:color w:val="000000" w:themeColor="text1"/>
          <w:sz w:val="22"/>
          <w:szCs w:val="22"/>
        </w:rPr>
      </w:pPr>
      <w:r>
        <w:rPr>
          <w:rFonts w:eastAsia="宋体" w:cs="宋体" w:hint="eastAsia"/>
          <w:b/>
          <w:bCs/>
          <w:color w:val="000000" w:themeColor="text1"/>
          <w:sz w:val="22"/>
          <w:szCs w:val="22"/>
        </w:rPr>
        <w:t>承</w:t>
      </w:r>
      <w:r>
        <w:rPr>
          <w:rFonts w:eastAsia="宋体" w:cs="宋体" w:hint="eastAsia"/>
          <w:b/>
          <w:bCs/>
          <w:color w:val="000000" w:themeColor="text1"/>
          <w:sz w:val="22"/>
          <w:szCs w:val="22"/>
        </w:rPr>
        <w:t xml:space="preserve"> </w:t>
      </w:r>
      <w:r>
        <w:rPr>
          <w:rFonts w:eastAsia="宋体" w:cs="宋体" w:hint="eastAsia"/>
          <w:b/>
          <w:bCs/>
          <w:color w:val="000000" w:themeColor="text1"/>
          <w:sz w:val="22"/>
          <w:szCs w:val="22"/>
        </w:rPr>
        <w:t>诺</w:t>
      </w:r>
      <w:r>
        <w:rPr>
          <w:rFonts w:eastAsia="宋体" w:cs="宋体" w:hint="eastAsia"/>
          <w:b/>
          <w:bCs/>
          <w:color w:val="000000" w:themeColor="text1"/>
          <w:sz w:val="22"/>
          <w:szCs w:val="22"/>
        </w:rPr>
        <w:t xml:space="preserve"> </w:t>
      </w:r>
      <w:r>
        <w:rPr>
          <w:rFonts w:eastAsia="宋体" w:cs="宋体" w:hint="eastAsia"/>
          <w:b/>
          <w:bCs/>
          <w:color w:val="000000" w:themeColor="text1"/>
          <w:sz w:val="22"/>
          <w:szCs w:val="22"/>
        </w:rPr>
        <w:t>书</w:t>
      </w:r>
    </w:p>
    <w:p w14:paraId="36D52B21" w14:textId="77777777" w:rsidR="00485D26" w:rsidRDefault="008A67EC">
      <w:pPr>
        <w:pStyle w:val="af4"/>
        <w:spacing w:beforeLines="50" w:before="120" w:afterLines="50" w:after="120"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声明：注册于（国家或地区的名称）的（公司名称）的在下面签字（或盖章）的代表人代表本公司郑重声明：</w:t>
      </w:r>
    </w:p>
    <w:p w14:paraId="2AE4558D" w14:textId="77777777" w:rsidR="00485D26" w:rsidRDefault="008A67EC">
      <w:pPr>
        <w:spacing w:beforeLines="50" w:before="120" w:afterLines="50" w:after="120"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我公司符合合格合作方的资格要求的规定：</w:t>
      </w:r>
    </w:p>
    <w:p w14:paraId="14B2BD6B" w14:textId="77777777" w:rsidR="00485D26" w:rsidRDefault="008A67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）具有独立承担民事责任能力的自然人或法人；</w:t>
      </w:r>
    </w:p>
    <w:p w14:paraId="28197861" w14:textId="77777777" w:rsidR="00485D26" w:rsidRDefault="008A67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）具有良好的商业信誉；</w:t>
      </w:r>
    </w:p>
    <w:p w14:paraId="742BF827" w14:textId="77777777" w:rsidR="00485D26" w:rsidRDefault="008A67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）具有履行协议所必需专业技术能力；</w:t>
      </w:r>
    </w:p>
    <w:p w14:paraId="55DBE4FB" w14:textId="77777777" w:rsidR="00485D26" w:rsidRDefault="008A67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）有依法缴纳税收和社会保障资金的良好记录；</w:t>
      </w:r>
    </w:p>
    <w:p w14:paraId="6FEC51EA" w14:textId="77777777" w:rsidR="00485D26" w:rsidRDefault="008A67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）参加活动前三年内，在经营活动中没有重大违法记录；</w:t>
      </w:r>
    </w:p>
    <w:p w14:paraId="580F6AF4" w14:textId="77777777" w:rsidR="00485D26" w:rsidRDefault="008A67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）法律、行政法规规定的其他条件；</w:t>
      </w:r>
    </w:p>
    <w:p w14:paraId="6286F0AD" w14:textId="77777777" w:rsidR="00485D26" w:rsidRDefault="008A67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）不同合作方的法人、单位负责人不是同一人也不存在直接控股、管理关系的。</w:t>
      </w:r>
    </w:p>
    <w:p w14:paraId="6DCBF51C" w14:textId="77777777" w:rsidR="00485D26" w:rsidRDefault="008A67EC">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8</w:t>
      </w:r>
      <w:r>
        <w:rPr>
          <w:rFonts w:ascii="宋体" w:eastAsia="宋体" w:hAnsi="宋体" w:cs="宋体" w:hint="eastAsia"/>
          <w:color w:val="000000" w:themeColor="text1"/>
          <w:sz w:val="22"/>
          <w:szCs w:val="22"/>
        </w:rPr>
        <w:t>）参加活动前三年内未被“信用中国”网站及“中国政府采购网”网站列入失信被执行人、重大税收违法案件当事人名单、政府采购严重违法失信行为记录名单的合作方（有上述处罚记录但处罚期已届满的，视为无记录）。</w:t>
      </w:r>
    </w:p>
    <w:p w14:paraId="44873253" w14:textId="77777777" w:rsidR="00485D26" w:rsidRDefault="008A67EC">
      <w:pPr>
        <w:spacing w:beforeLines="30" w:before="72" w:afterLines="30" w:after="72" w:line="312" w:lineRule="auto"/>
        <w:ind w:firstLineChars="200" w:firstLine="440"/>
        <w:jc w:val="left"/>
        <w:rPr>
          <w:rFonts w:ascii="宋体" w:eastAsia="宋体" w:hAnsi="宋体" w:cs="宋体"/>
          <w:b/>
          <w:bCs/>
          <w:color w:val="000000" w:themeColor="text1"/>
          <w:sz w:val="22"/>
          <w:szCs w:val="22"/>
        </w:rPr>
      </w:pPr>
      <w:r>
        <w:rPr>
          <w:rFonts w:ascii="宋体" w:eastAsia="宋体" w:hAnsi="宋体" w:cs="宋体" w:hint="eastAsia"/>
          <w:color w:val="000000" w:themeColor="text1"/>
          <w:sz w:val="22"/>
          <w:szCs w:val="22"/>
        </w:rPr>
        <w:t>9</w:t>
      </w:r>
      <w:r>
        <w:rPr>
          <w:rFonts w:ascii="宋体" w:eastAsia="宋体" w:hAnsi="宋体" w:cs="宋体" w:hint="eastAsia"/>
          <w:color w:val="000000" w:themeColor="text1"/>
          <w:sz w:val="22"/>
          <w:szCs w:val="22"/>
        </w:rPr>
        <w:t>）本项目不接受联合体的遴选响应。</w:t>
      </w:r>
    </w:p>
    <w:p w14:paraId="11A27D6F" w14:textId="77777777" w:rsidR="00485D26" w:rsidRDefault="008A67EC">
      <w:pPr>
        <w:spacing w:beforeLines="50" w:before="120" w:afterLines="50" w:after="120"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如我公司声明与实际不符，我公司将承担因此引起的一切后果。</w:t>
      </w:r>
    </w:p>
    <w:p w14:paraId="21B2D8A7" w14:textId="77777777" w:rsidR="00485D26" w:rsidRDefault="00485D26">
      <w:pPr>
        <w:pStyle w:val="100"/>
        <w:rPr>
          <w:rFonts w:ascii="宋体" w:hAnsi="宋体" w:cs="宋体"/>
          <w:color w:val="000000" w:themeColor="text1"/>
          <w:sz w:val="22"/>
          <w:szCs w:val="22"/>
        </w:rPr>
      </w:pPr>
    </w:p>
    <w:p w14:paraId="652E4386" w14:textId="77777777" w:rsidR="00485D26" w:rsidRDefault="00485D26">
      <w:pPr>
        <w:pStyle w:val="100"/>
        <w:rPr>
          <w:rFonts w:ascii="宋体" w:hAnsi="宋体" w:cs="宋体"/>
          <w:color w:val="000000" w:themeColor="text1"/>
          <w:sz w:val="22"/>
          <w:szCs w:val="22"/>
        </w:rPr>
      </w:pPr>
    </w:p>
    <w:p w14:paraId="3AE1691C" w14:textId="77777777" w:rsidR="00485D26" w:rsidRDefault="008A67EC">
      <w:pPr>
        <w:spacing w:line="360" w:lineRule="auto"/>
        <w:rPr>
          <w:color w:val="000000" w:themeColor="text1"/>
          <w:sz w:val="22"/>
          <w:szCs w:val="22"/>
        </w:rPr>
      </w:pPr>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748A338E" w14:textId="77777777" w:rsidR="00485D26" w:rsidRDefault="008A67EC">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74E8CD5D" w14:textId="77777777" w:rsidR="00485D26" w:rsidRDefault="00485D26">
      <w:pPr>
        <w:rPr>
          <w:color w:val="000000" w:themeColor="text1"/>
        </w:rPr>
      </w:pPr>
    </w:p>
    <w:p w14:paraId="221B4F84" w14:textId="77777777" w:rsidR="00485D26" w:rsidRDefault="00485D26">
      <w:pPr>
        <w:pStyle w:val="a1"/>
        <w:rPr>
          <w:color w:val="000000" w:themeColor="text1"/>
        </w:rPr>
      </w:pPr>
    </w:p>
    <w:p w14:paraId="0CC62FA2" w14:textId="77777777" w:rsidR="00485D26" w:rsidRDefault="00485D26">
      <w:pPr>
        <w:pStyle w:val="100"/>
        <w:rPr>
          <w:color w:val="000000" w:themeColor="text1"/>
        </w:rPr>
      </w:pPr>
    </w:p>
    <w:p w14:paraId="2A1E0191" w14:textId="77777777" w:rsidR="00485D26" w:rsidRDefault="008A67EC">
      <w:pPr>
        <w:jc w:val="left"/>
        <w:rPr>
          <w:rFonts w:asciiTheme="minorEastAsia" w:eastAsiaTheme="minorEastAsia" w:hAnsiTheme="minorEastAsia" w:cstheme="minorEastAsia"/>
          <w:b/>
          <w:color w:val="000000" w:themeColor="text1"/>
          <w:sz w:val="22"/>
          <w:szCs w:val="22"/>
        </w:rPr>
      </w:pPr>
      <w:r>
        <w:rPr>
          <w:rFonts w:asciiTheme="minorEastAsia" w:eastAsiaTheme="minorEastAsia" w:hAnsiTheme="minorEastAsia" w:cstheme="minorEastAsia"/>
          <w:b/>
          <w:color w:val="000000" w:themeColor="text1"/>
          <w:sz w:val="22"/>
          <w:szCs w:val="22"/>
        </w:rPr>
        <w:br w:type="page"/>
      </w:r>
    </w:p>
    <w:p w14:paraId="5C2ED57D" w14:textId="77777777" w:rsidR="00485D26" w:rsidRDefault="008A67EC">
      <w:pPr>
        <w:numPr>
          <w:ilvl w:val="0"/>
          <w:numId w:val="4"/>
        </w:numPr>
        <w:tabs>
          <w:tab w:val="left" w:pos="456"/>
        </w:tabs>
        <w:snapToGrid w:val="0"/>
        <w:spacing w:line="360" w:lineRule="auto"/>
        <w:rPr>
          <w:rFonts w:asciiTheme="minorEastAsia" w:eastAsiaTheme="minorEastAsia" w:hAnsiTheme="minorEastAsia" w:cstheme="minorEastAsia"/>
          <w:b/>
          <w:color w:val="000000" w:themeColor="text1"/>
          <w:sz w:val="22"/>
          <w:szCs w:val="22"/>
        </w:rPr>
      </w:pPr>
      <w:r>
        <w:rPr>
          <w:rFonts w:asciiTheme="minorEastAsia" w:eastAsiaTheme="minorEastAsia" w:hAnsiTheme="minorEastAsia" w:cstheme="minorEastAsia" w:hint="eastAsia"/>
          <w:b/>
          <w:color w:val="000000" w:themeColor="text1"/>
          <w:sz w:val="22"/>
          <w:szCs w:val="22"/>
        </w:rPr>
        <w:lastRenderedPageBreak/>
        <w:t>遴选保证金（如有）</w:t>
      </w:r>
    </w:p>
    <w:p w14:paraId="0BC116FF" w14:textId="77777777" w:rsidR="00485D26" w:rsidRDefault="008A67EC">
      <w:pPr>
        <w:spacing w:line="336" w:lineRule="auto"/>
        <w:jc w:val="center"/>
        <w:rPr>
          <w:rFonts w:ascii="宋体" w:hAnsi="宋体" w:cs="Arial"/>
          <w:color w:val="000000" w:themeColor="text1"/>
          <w:sz w:val="22"/>
          <w:szCs w:val="22"/>
        </w:rPr>
      </w:pPr>
      <w:proofErr w:type="spellStart"/>
      <w:r>
        <w:rPr>
          <w:rFonts w:ascii="宋体" w:hAnsi="宋体" w:cs="Arial" w:hint="eastAsia"/>
          <w:color w:val="000000" w:themeColor="text1"/>
          <w:sz w:val="22"/>
          <w:szCs w:val="22"/>
        </w:rPr>
        <w:t>有效的汇款凭证</w:t>
      </w:r>
      <w:proofErr w:type="spellEnd"/>
      <w:r>
        <w:rPr>
          <w:rFonts w:ascii="宋体" w:hAnsi="宋体" w:cs="Arial" w:hint="eastAsia"/>
          <w:color w:val="000000" w:themeColor="text1"/>
          <w:sz w:val="22"/>
          <w:szCs w:val="22"/>
        </w:rPr>
        <w:t>/</w:t>
      </w:r>
      <w:proofErr w:type="spellStart"/>
      <w:r>
        <w:rPr>
          <w:rFonts w:ascii="宋体" w:hAnsi="宋体" w:cs="Arial" w:hint="eastAsia"/>
          <w:color w:val="000000" w:themeColor="text1"/>
          <w:sz w:val="22"/>
          <w:szCs w:val="22"/>
        </w:rPr>
        <w:t>缴纳</w:t>
      </w:r>
      <w:proofErr w:type="spellEnd"/>
      <w:r>
        <w:rPr>
          <w:rFonts w:ascii="宋体" w:eastAsia="宋体" w:hAnsi="宋体" w:cs="Arial" w:hint="eastAsia"/>
          <w:color w:val="000000" w:themeColor="text1"/>
          <w:sz w:val="22"/>
          <w:szCs w:val="22"/>
        </w:rPr>
        <w:t>遴选</w:t>
      </w:r>
      <w:proofErr w:type="spellStart"/>
      <w:r>
        <w:rPr>
          <w:rFonts w:ascii="宋体" w:hAnsi="宋体" w:cs="Arial" w:hint="eastAsia"/>
          <w:color w:val="000000" w:themeColor="text1"/>
          <w:sz w:val="22"/>
          <w:szCs w:val="22"/>
        </w:rPr>
        <w:t>保证金的银行转账截图</w:t>
      </w:r>
      <w:proofErr w:type="spellEnd"/>
    </w:p>
    <w:p w14:paraId="099BEE69" w14:textId="77777777" w:rsidR="00485D26" w:rsidRDefault="008A67EC">
      <w:pPr>
        <w:spacing w:line="336" w:lineRule="auto"/>
        <w:ind w:firstLineChars="150" w:firstLine="330"/>
        <w:jc w:val="center"/>
        <w:rPr>
          <w:rFonts w:ascii="宋体" w:hAnsi="宋体" w:cs="Arial"/>
          <w:color w:val="000000" w:themeColor="text1"/>
          <w:sz w:val="22"/>
          <w:szCs w:val="22"/>
        </w:rPr>
      </w:pPr>
      <w:r>
        <w:rPr>
          <w:rFonts w:ascii="宋体" w:hAnsi="宋体" w:cs="Arial" w:hint="eastAsia"/>
          <w:color w:val="000000" w:themeColor="text1"/>
          <w:sz w:val="22"/>
          <w:szCs w:val="22"/>
        </w:rPr>
        <w:t>(</w:t>
      </w:r>
      <w:proofErr w:type="spellStart"/>
      <w:r>
        <w:rPr>
          <w:rFonts w:ascii="宋体" w:hAnsi="宋体" w:cs="Arial" w:hint="eastAsia"/>
          <w:color w:val="000000" w:themeColor="text1"/>
          <w:sz w:val="22"/>
          <w:szCs w:val="22"/>
        </w:rPr>
        <w:t>复印件加盖</w:t>
      </w:r>
      <w:proofErr w:type="spellEnd"/>
      <w:r>
        <w:rPr>
          <w:rFonts w:ascii="宋体" w:eastAsia="宋体" w:hAnsi="宋体" w:cs="Arial" w:hint="eastAsia"/>
          <w:color w:val="000000" w:themeColor="text1"/>
          <w:sz w:val="22"/>
          <w:szCs w:val="22"/>
        </w:rPr>
        <w:t>合作方</w:t>
      </w:r>
      <w:proofErr w:type="spellStart"/>
      <w:r>
        <w:rPr>
          <w:rFonts w:ascii="宋体" w:hAnsi="宋体" w:cs="Arial" w:hint="eastAsia"/>
          <w:color w:val="000000" w:themeColor="text1"/>
          <w:sz w:val="22"/>
          <w:szCs w:val="22"/>
        </w:rPr>
        <w:t>公章</w:t>
      </w:r>
      <w:proofErr w:type="spellEnd"/>
      <w:r>
        <w:rPr>
          <w:rFonts w:ascii="宋体" w:hAnsi="宋体" w:cs="Arial" w:hint="eastAsia"/>
          <w:color w:val="000000" w:themeColor="text1"/>
          <w:sz w:val="22"/>
          <w:szCs w:val="22"/>
        </w:rPr>
        <w:t>）</w:t>
      </w:r>
    </w:p>
    <w:p w14:paraId="3E15E758" w14:textId="77777777" w:rsidR="00485D26" w:rsidRDefault="00485D26">
      <w:pPr>
        <w:pStyle w:val="2"/>
        <w:numPr>
          <w:ilvl w:val="0"/>
          <w:numId w:val="0"/>
        </w:numPr>
        <w:rPr>
          <w:color w:val="000000" w:themeColor="text1"/>
        </w:rPr>
      </w:pPr>
    </w:p>
    <w:p w14:paraId="6958F375" w14:textId="77777777" w:rsidR="00485D26" w:rsidRDefault="00485D26">
      <w:pPr>
        <w:pStyle w:val="2"/>
        <w:numPr>
          <w:ilvl w:val="0"/>
          <w:numId w:val="0"/>
        </w:numPr>
        <w:rPr>
          <w:color w:val="000000" w:themeColor="text1"/>
        </w:rPr>
      </w:pPr>
    </w:p>
    <w:p w14:paraId="1480BD34" w14:textId="77777777" w:rsidR="00485D26" w:rsidRDefault="00485D26">
      <w:pPr>
        <w:pStyle w:val="2"/>
        <w:numPr>
          <w:ilvl w:val="0"/>
          <w:numId w:val="0"/>
        </w:numPr>
        <w:rPr>
          <w:color w:val="000000" w:themeColor="text1"/>
        </w:rPr>
      </w:pPr>
    </w:p>
    <w:p w14:paraId="29E7245F" w14:textId="77777777" w:rsidR="00485D26" w:rsidRDefault="00485D26">
      <w:pPr>
        <w:pStyle w:val="2"/>
        <w:numPr>
          <w:ilvl w:val="0"/>
          <w:numId w:val="0"/>
        </w:numPr>
        <w:rPr>
          <w:color w:val="000000" w:themeColor="text1"/>
        </w:rPr>
      </w:pPr>
    </w:p>
    <w:p w14:paraId="236B17FF" w14:textId="77777777" w:rsidR="00485D26" w:rsidRDefault="00485D26">
      <w:pPr>
        <w:pStyle w:val="2"/>
        <w:numPr>
          <w:ilvl w:val="0"/>
          <w:numId w:val="0"/>
        </w:numPr>
        <w:rPr>
          <w:color w:val="000000" w:themeColor="text1"/>
        </w:rPr>
      </w:pPr>
    </w:p>
    <w:p w14:paraId="5E84500D" w14:textId="77777777" w:rsidR="00485D26" w:rsidRDefault="00485D26">
      <w:pPr>
        <w:pStyle w:val="2"/>
        <w:numPr>
          <w:ilvl w:val="0"/>
          <w:numId w:val="0"/>
        </w:numPr>
        <w:rPr>
          <w:color w:val="000000" w:themeColor="text1"/>
        </w:rPr>
      </w:pPr>
    </w:p>
    <w:p w14:paraId="14FFE854" w14:textId="77777777" w:rsidR="00485D26" w:rsidRDefault="00485D26">
      <w:pPr>
        <w:pStyle w:val="2"/>
        <w:numPr>
          <w:ilvl w:val="0"/>
          <w:numId w:val="0"/>
        </w:numPr>
        <w:rPr>
          <w:color w:val="000000" w:themeColor="text1"/>
        </w:rPr>
      </w:pPr>
    </w:p>
    <w:p w14:paraId="38809DAE" w14:textId="77777777" w:rsidR="00485D26" w:rsidRDefault="00485D26">
      <w:pPr>
        <w:pStyle w:val="2"/>
        <w:numPr>
          <w:ilvl w:val="0"/>
          <w:numId w:val="0"/>
        </w:numPr>
        <w:rPr>
          <w:color w:val="000000" w:themeColor="text1"/>
        </w:rPr>
      </w:pPr>
    </w:p>
    <w:p w14:paraId="392DFAC5" w14:textId="77777777" w:rsidR="00485D26" w:rsidRDefault="008A67EC">
      <w:pPr>
        <w:numPr>
          <w:ilvl w:val="0"/>
          <w:numId w:val="4"/>
        </w:numPr>
        <w:tabs>
          <w:tab w:val="left" w:pos="456"/>
        </w:tabs>
        <w:snapToGrid w:val="0"/>
        <w:spacing w:line="360" w:lineRule="auto"/>
        <w:rPr>
          <w:rFonts w:hAnsi="黑体"/>
          <w:color w:val="000000" w:themeColor="text1"/>
        </w:rPr>
      </w:pPr>
      <w:r>
        <w:rPr>
          <w:rFonts w:asciiTheme="minorEastAsia" w:eastAsiaTheme="minorEastAsia" w:hAnsiTheme="minorEastAsia" w:cstheme="minorEastAsia" w:hint="eastAsia"/>
          <w:b/>
          <w:color w:val="000000" w:themeColor="text1"/>
          <w:sz w:val="22"/>
          <w:szCs w:val="22"/>
        </w:rPr>
        <w:t>遴选文件要求的其他资质材料证明文件。</w:t>
      </w:r>
      <w:bookmarkStart w:id="2574" w:name="_Toc2611"/>
      <w:bookmarkStart w:id="2575" w:name="_Toc458755165"/>
      <w:bookmarkStart w:id="2576" w:name="_Toc26468"/>
      <w:bookmarkStart w:id="2577" w:name="_Toc20216"/>
      <w:bookmarkStart w:id="2578" w:name="_Toc9587694"/>
      <w:bookmarkStart w:id="2579" w:name="_Toc459634873"/>
      <w:bookmarkStart w:id="2580" w:name="_Toc18587057"/>
      <w:bookmarkStart w:id="2581" w:name="_Toc1085"/>
      <w:bookmarkStart w:id="2582" w:name="_Toc16968"/>
      <w:bookmarkStart w:id="2583" w:name="_Toc465949406"/>
      <w:bookmarkStart w:id="2584" w:name="_Toc459741402"/>
      <w:bookmarkStart w:id="2585" w:name="_Toc459022935"/>
      <w:bookmarkStart w:id="2586" w:name="_Toc20573"/>
      <w:bookmarkStart w:id="2587" w:name="_Toc5145"/>
      <w:bookmarkStart w:id="2588" w:name="_Toc23930"/>
      <w:bookmarkStart w:id="2589" w:name="_Toc464495375"/>
      <w:bookmarkStart w:id="2590" w:name="_Toc458756461"/>
      <w:bookmarkStart w:id="2591" w:name="_Toc23503"/>
      <w:bookmarkStart w:id="2592" w:name="_Toc458764587"/>
      <w:bookmarkStart w:id="2593" w:name="_Toc458764507"/>
      <w:bookmarkStart w:id="2594" w:name="_Toc32136"/>
      <w:bookmarkStart w:id="2595" w:name="_Toc462998494"/>
      <w:bookmarkStart w:id="2596" w:name="_Toc458755956"/>
      <w:bookmarkStart w:id="2597" w:name="_Toc458755361"/>
      <w:bookmarkStart w:id="2598" w:name="_Toc458755217"/>
      <w:bookmarkStart w:id="2599" w:name="_Toc18587163"/>
      <w:bookmarkStart w:id="2600" w:name="_Toc459023004"/>
      <w:bookmarkStart w:id="2601" w:name="_Toc18587000"/>
      <w:bookmarkStart w:id="2602" w:name="_Toc28113"/>
      <w:r>
        <w:rPr>
          <w:rFonts w:hAnsi="黑体"/>
          <w:color w:val="000000" w:themeColor="text1"/>
        </w:rPr>
        <w:br w:type="page"/>
      </w:r>
    </w:p>
    <w:p w14:paraId="33FA3A3F" w14:textId="77777777" w:rsidR="00485D26" w:rsidRDefault="008A67EC">
      <w:pPr>
        <w:pStyle w:val="20"/>
        <w:spacing w:before="260" w:after="260" w:line="415" w:lineRule="auto"/>
        <w:jc w:val="center"/>
        <w:rPr>
          <w:rFonts w:hAnsi="黑体"/>
          <w:b w:val="0"/>
          <w:color w:val="000000" w:themeColor="text1"/>
        </w:rPr>
      </w:pPr>
      <w:bookmarkStart w:id="2603" w:name="_Toc22182"/>
      <w:r>
        <w:rPr>
          <w:rFonts w:hAnsi="黑体"/>
          <w:b w:val="0"/>
          <w:color w:val="000000" w:themeColor="text1"/>
        </w:rPr>
        <w:lastRenderedPageBreak/>
        <w:t>附件</w:t>
      </w:r>
      <w:r>
        <w:rPr>
          <w:rFonts w:hAnsi="黑体" w:hint="eastAsia"/>
          <w:b w:val="0"/>
          <w:color w:val="000000" w:themeColor="text1"/>
        </w:rPr>
        <w:t xml:space="preserve">8 </w:t>
      </w:r>
      <w:r>
        <w:rPr>
          <w:rFonts w:hAnsi="黑体"/>
          <w:b w:val="0"/>
          <w:color w:val="000000" w:themeColor="text1"/>
        </w:rPr>
        <w:t>详细的</w:t>
      </w:r>
      <w:r>
        <w:rPr>
          <w:rFonts w:hAnsi="黑体" w:hint="eastAsia"/>
          <w:b w:val="0"/>
          <w:color w:val="000000" w:themeColor="text1"/>
        </w:rPr>
        <w:t>合作需求</w:t>
      </w:r>
      <w:r>
        <w:rPr>
          <w:rFonts w:hAnsi="黑体"/>
          <w:b w:val="0"/>
          <w:color w:val="000000" w:themeColor="text1"/>
        </w:rPr>
        <w:t>响应及服务方案</w:t>
      </w:r>
    </w:p>
    <w:p w14:paraId="21996532" w14:textId="77777777" w:rsidR="00485D26" w:rsidRDefault="008A67EC">
      <w:pPr>
        <w:spacing w:line="360" w:lineRule="auto"/>
        <w:rPr>
          <w:rFonts w:ascii="宋体" w:hAnsi="宋体" w:cs="宋体"/>
          <w:color w:val="000000" w:themeColor="text1"/>
          <w:sz w:val="22"/>
          <w:szCs w:val="22"/>
        </w:rPr>
      </w:pPr>
      <w:r>
        <w:rPr>
          <w:rFonts w:ascii="宋体" w:eastAsia="宋体" w:hAnsi="宋体" w:cs="宋体" w:hint="eastAsia"/>
          <w:color w:val="000000" w:themeColor="text1"/>
          <w:sz w:val="22"/>
          <w:szCs w:val="22"/>
        </w:rPr>
        <w:t>合作方</w:t>
      </w:r>
      <w:proofErr w:type="spellStart"/>
      <w:r>
        <w:rPr>
          <w:rFonts w:ascii="宋体" w:hAnsi="宋体" w:cs="宋体" w:hint="eastAsia"/>
          <w:color w:val="000000" w:themeColor="text1"/>
          <w:sz w:val="22"/>
          <w:szCs w:val="22"/>
        </w:rPr>
        <w:t>可根据评审因素自行提供</w:t>
      </w:r>
      <w:proofErr w:type="spellEnd"/>
    </w:p>
    <w:p w14:paraId="14CBEEA2" w14:textId="77777777" w:rsidR="00485D26" w:rsidRDefault="008A67EC">
      <w:pPr>
        <w:pStyle w:val="af4"/>
        <w:spacing w:line="336" w:lineRule="auto"/>
        <w:rPr>
          <w:color w:val="000000" w:themeColor="text1"/>
          <w:sz w:val="22"/>
          <w:szCs w:val="22"/>
        </w:rPr>
      </w:pPr>
      <w:r>
        <w:rPr>
          <w:rFonts w:hint="eastAsia"/>
          <w:color w:val="000000" w:themeColor="text1"/>
          <w:sz w:val="22"/>
          <w:szCs w:val="22"/>
        </w:rPr>
        <w:t>应包括（但不限于）：</w:t>
      </w:r>
    </w:p>
    <w:p w14:paraId="6E8E6A8E" w14:textId="77777777" w:rsidR="00485D26" w:rsidRDefault="008A67EC">
      <w:pPr>
        <w:pStyle w:val="af4"/>
        <w:spacing w:line="336" w:lineRule="auto"/>
        <w:rPr>
          <w:color w:val="000000" w:themeColor="text1"/>
          <w:sz w:val="22"/>
          <w:szCs w:val="22"/>
        </w:rPr>
      </w:pPr>
      <w:r>
        <w:rPr>
          <w:rFonts w:hint="eastAsia"/>
          <w:color w:val="000000" w:themeColor="text1"/>
          <w:sz w:val="22"/>
          <w:szCs w:val="22"/>
        </w:rPr>
        <w:t>1.</w:t>
      </w:r>
      <w:r>
        <w:rPr>
          <w:rFonts w:hint="eastAsia"/>
          <w:color w:val="000000" w:themeColor="text1"/>
          <w:sz w:val="22"/>
          <w:szCs w:val="22"/>
        </w:rPr>
        <w:t>详细的</w:t>
      </w:r>
      <w:r>
        <w:rPr>
          <w:rFonts w:eastAsiaTheme="minorEastAsia" w:hint="eastAsia"/>
          <w:color w:val="000000" w:themeColor="text1"/>
          <w:sz w:val="22"/>
          <w:szCs w:val="22"/>
        </w:rPr>
        <w:t>服务</w:t>
      </w:r>
      <w:r>
        <w:rPr>
          <w:rFonts w:hint="eastAsia"/>
          <w:color w:val="000000" w:themeColor="text1"/>
          <w:sz w:val="22"/>
          <w:szCs w:val="22"/>
        </w:rPr>
        <w:t>方案</w:t>
      </w:r>
    </w:p>
    <w:p w14:paraId="689AC225" w14:textId="77777777" w:rsidR="00485D26" w:rsidRDefault="008A67EC">
      <w:pPr>
        <w:pStyle w:val="af4"/>
        <w:spacing w:line="336" w:lineRule="auto"/>
        <w:rPr>
          <w:rFonts w:eastAsiaTheme="minorEastAsia"/>
          <w:color w:val="000000" w:themeColor="text1"/>
          <w:sz w:val="22"/>
          <w:szCs w:val="22"/>
        </w:rPr>
      </w:pPr>
      <w:r>
        <w:rPr>
          <w:rFonts w:hint="eastAsia"/>
          <w:color w:val="000000" w:themeColor="text1"/>
          <w:sz w:val="22"/>
          <w:szCs w:val="22"/>
        </w:rPr>
        <w:t>2.</w:t>
      </w:r>
      <w:r>
        <w:rPr>
          <w:rFonts w:eastAsiaTheme="minorEastAsia" w:hint="eastAsia"/>
          <w:color w:val="000000" w:themeColor="text1"/>
          <w:sz w:val="22"/>
          <w:szCs w:val="22"/>
        </w:rPr>
        <w:t>人员配备情况</w:t>
      </w:r>
    </w:p>
    <w:p w14:paraId="1416E953" w14:textId="77777777" w:rsidR="00485D26" w:rsidRDefault="008A67EC">
      <w:pPr>
        <w:pStyle w:val="af4"/>
        <w:spacing w:line="336" w:lineRule="auto"/>
        <w:rPr>
          <w:rFonts w:eastAsiaTheme="minorEastAsia"/>
          <w:color w:val="000000" w:themeColor="text1"/>
          <w:sz w:val="22"/>
          <w:szCs w:val="22"/>
        </w:rPr>
      </w:pPr>
      <w:r>
        <w:rPr>
          <w:rFonts w:eastAsiaTheme="minorEastAsia" w:hint="eastAsia"/>
          <w:color w:val="000000" w:themeColor="text1"/>
          <w:sz w:val="22"/>
          <w:szCs w:val="22"/>
        </w:rPr>
        <w:t>3.</w:t>
      </w:r>
      <w:r>
        <w:rPr>
          <w:rFonts w:eastAsiaTheme="minorEastAsia" w:hint="eastAsia"/>
          <w:color w:val="000000" w:themeColor="text1"/>
          <w:sz w:val="22"/>
          <w:szCs w:val="22"/>
        </w:rPr>
        <w:t>进度计划及保证措施</w:t>
      </w:r>
    </w:p>
    <w:p w14:paraId="4E01CD7F" w14:textId="77777777" w:rsidR="00485D26" w:rsidRDefault="008A67EC">
      <w:pPr>
        <w:pStyle w:val="af4"/>
        <w:spacing w:line="336" w:lineRule="auto"/>
        <w:rPr>
          <w:rFonts w:eastAsiaTheme="minorEastAsia" w:cs="宋体"/>
          <w:color w:val="000000"/>
          <w:sz w:val="24"/>
        </w:rPr>
      </w:pPr>
      <w:r>
        <w:rPr>
          <w:rFonts w:eastAsiaTheme="minorEastAsia" w:hint="eastAsia"/>
          <w:color w:val="000000" w:themeColor="text1"/>
          <w:sz w:val="22"/>
          <w:szCs w:val="22"/>
        </w:rPr>
        <w:t>4.</w:t>
      </w:r>
      <w:r>
        <w:rPr>
          <w:rFonts w:cs="宋体" w:hint="eastAsia"/>
          <w:color w:val="000000"/>
          <w:sz w:val="24"/>
        </w:rPr>
        <w:t>质量、安全保证措施</w:t>
      </w:r>
    </w:p>
    <w:p w14:paraId="363571C1" w14:textId="77777777" w:rsidR="00485D26" w:rsidRDefault="008A67EC">
      <w:pPr>
        <w:pStyle w:val="af4"/>
        <w:spacing w:line="336" w:lineRule="auto"/>
        <w:rPr>
          <w:rFonts w:eastAsiaTheme="minorEastAsia" w:cs="宋体"/>
          <w:color w:val="000000"/>
          <w:sz w:val="24"/>
        </w:rPr>
      </w:pPr>
      <w:r>
        <w:rPr>
          <w:rFonts w:eastAsiaTheme="minorEastAsia" w:cs="宋体" w:hint="eastAsia"/>
          <w:color w:val="000000"/>
          <w:sz w:val="24"/>
        </w:rPr>
        <w:t>5.</w:t>
      </w:r>
      <w:r>
        <w:rPr>
          <w:rFonts w:cs="宋体" w:hint="eastAsia"/>
          <w:color w:val="000000"/>
          <w:sz w:val="24"/>
        </w:rPr>
        <w:t>保密措施解决方案</w:t>
      </w:r>
    </w:p>
    <w:p w14:paraId="3B59D32D" w14:textId="77777777" w:rsidR="00485D26" w:rsidRDefault="008A67EC">
      <w:pPr>
        <w:pStyle w:val="af4"/>
        <w:spacing w:line="336" w:lineRule="auto"/>
        <w:rPr>
          <w:rFonts w:eastAsiaTheme="minorEastAsia"/>
          <w:color w:val="000000" w:themeColor="text1"/>
          <w:sz w:val="22"/>
          <w:szCs w:val="22"/>
        </w:rPr>
      </w:pPr>
      <w:r>
        <w:rPr>
          <w:rFonts w:eastAsiaTheme="minorEastAsia" w:cs="宋体" w:hint="eastAsia"/>
          <w:color w:val="000000"/>
          <w:sz w:val="24"/>
        </w:rPr>
        <w:t>6.</w:t>
      </w:r>
      <w:r>
        <w:rPr>
          <w:rFonts w:hint="eastAsia"/>
          <w:color w:val="000000"/>
          <w:sz w:val="24"/>
          <w:szCs w:val="24"/>
        </w:rPr>
        <w:t>服务承诺</w:t>
      </w:r>
    </w:p>
    <w:p w14:paraId="00074BEE" w14:textId="77777777" w:rsidR="00485D26" w:rsidRDefault="008A67EC">
      <w:pPr>
        <w:pStyle w:val="af4"/>
        <w:spacing w:line="336" w:lineRule="auto"/>
        <w:rPr>
          <w:rFonts w:eastAsiaTheme="minorEastAsia"/>
          <w:color w:val="000000" w:themeColor="text1"/>
          <w:sz w:val="22"/>
          <w:szCs w:val="22"/>
        </w:rPr>
      </w:pPr>
      <w:r>
        <w:rPr>
          <w:rFonts w:eastAsiaTheme="minorEastAsia" w:cs="宋体" w:hint="eastAsia"/>
          <w:color w:val="000000"/>
          <w:sz w:val="24"/>
        </w:rPr>
        <w:t>7.</w:t>
      </w:r>
      <w:r>
        <w:rPr>
          <w:rFonts w:eastAsia="宋体" w:hint="eastAsia"/>
          <w:color w:val="000000" w:themeColor="text1"/>
          <w:sz w:val="22"/>
          <w:szCs w:val="22"/>
        </w:rPr>
        <w:t>遴选</w:t>
      </w:r>
      <w:r>
        <w:rPr>
          <w:rFonts w:hint="eastAsia"/>
          <w:color w:val="000000" w:themeColor="text1"/>
          <w:sz w:val="22"/>
          <w:szCs w:val="22"/>
        </w:rPr>
        <w:t>文件要求</w:t>
      </w:r>
      <w:r>
        <w:rPr>
          <w:rFonts w:eastAsia="宋体" w:hint="eastAsia"/>
          <w:color w:val="000000" w:themeColor="text1"/>
          <w:sz w:val="22"/>
          <w:szCs w:val="22"/>
        </w:rPr>
        <w:t>合作方</w:t>
      </w:r>
      <w:r>
        <w:rPr>
          <w:rFonts w:eastAsiaTheme="minorEastAsia" w:hint="eastAsia"/>
          <w:color w:val="000000" w:themeColor="text1"/>
          <w:sz w:val="22"/>
          <w:szCs w:val="22"/>
        </w:rPr>
        <w:t>具有履行协议所必须的人员、设备和专业技术能力</w:t>
      </w:r>
    </w:p>
    <w:p w14:paraId="32F89020" w14:textId="77777777" w:rsidR="00485D26" w:rsidRDefault="008A67EC">
      <w:pPr>
        <w:rPr>
          <w:rFonts w:eastAsiaTheme="minorEastAsia"/>
          <w:sz w:val="22"/>
          <w:szCs w:val="22"/>
        </w:rPr>
      </w:pPr>
      <w:r>
        <w:rPr>
          <w:rFonts w:eastAsiaTheme="minorEastAsia" w:hint="eastAsia"/>
        </w:rPr>
        <w:t>（提供承诺书，格式自拟）</w:t>
      </w:r>
      <w:bookmarkStart w:id="2604" w:name="_Toc18587001"/>
      <w:bookmarkStart w:id="2605" w:name="_Toc25418"/>
      <w:bookmarkStart w:id="2606" w:name="_Toc4424"/>
      <w:bookmarkStart w:id="2607" w:name="_Toc459023005"/>
      <w:bookmarkStart w:id="2608" w:name="_Toc26552"/>
      <w:bookmarkStart w:id="2609" w:name="_Toc458755362"/>
      <w:bookmarkStart w:id="2610" w:name="_Toc458764588"/>
      <w:bookmarkStart w:id="2611" w:name="_Toc22387"/>
      <w:bookmarkStart w:id="2612" w:name="_Toc458764508"/>
      <w:bookmarkStart w:id="2613" w:name="_Toc418"/>
      <w:bookmarkStart w:id="2614" w:name="_Toc465949407"/>
      <w:bookmarkStart w:id="2615" w:name="_Toc458755957"/>
      <w:bookmarkStart w:id="2616" w:name="_Toc14483"/>
      <w:bookmarkStart w:id="2617" w:name="_Toc459634874"/>
      <w:bookmarkStart w:id="2618" w:name="_Toc4638"/>
      <w:bookmarkStart w:id="2619" w:name="_Toc458755218"/>
      <w:bookmarkStart w:id="2620" w:name="_Toc9587695"/>
      <w:bookmarkStart w:id="2621" w:name="_Toc458756462"/>
      <w:bookmarkStart w:id="2622" w:name="_Toc458755166"/>
      <w:bookmarkStart w:id="2623" w:name="_Toc5618"/>
      <w:bookmarkStart w:id="2624" w:name="_Toc5759"/>
      <w:bookmarkStart w:id="2625" w:name="_Toc464495376"/>
      <w:bookmarkStart w:id="2626" w:name="_Toc18587164"/>
      <w:bookmarkStart w:id="2627" w:name="_Toc24354"/>
      <w:bookmarkStart w:id="2628" w:name="_Toc462998495"/>
      <w:bookmarkStart w:id="2629" w:name="_Toc23274"/>
      <w:bookmarkStart w:id="2630" w:name="_Toc18587058"/>
      <w:bookmarkStart w:id="2631" w:name="_Toc459022936"/>
      <w:bookmarkStart w:id="2632" w:name="_Toc45974140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p>
    <w:p w14:paraId="04BDEAFB" w14:textId="77777777" w:rsidR="00485D26" w:rsidRDefault="00485D26">
      <w:pPr>
        <w:pStyle w:val="af4"/>
        <w:spacing w:line="336" w:lineRule="auto"/>
        <w:rPr>
          <w:rFonts w:eastAsiaTheme="minorEastAsia"/>
          <w:color w:val="000000" w:themeColor="text1"/>
          <w:sz w:val="22"/>
          <w:szCs w:val="22"/>
        </w:rPr>
      </w:pPr>
    </w:p>
    <w:p w14:paraId="04EC47A6" w14:textId="77777777" w:rsidR="00485D26" w:rsidRDefault="00485D26">
      <w:pPr>
        <w:pStyle w:val="2"/>
        <w:numPr>
          <w:ilvl w:val="0"/>
          <w:numId w:val="0"/>
        </w:numPr>
        <w:rPr>
          <w:color w:val="000000" w:themeColor="text1"/>
        </w:rPr>
      </w:pPr>
    </w:p>
    <w:p w14:paraId="77856213" w14:textId="77777777" w:rsidR="00485D26" w:rsidRDefault="00485D26">
      <w:pPr>
        <w:pStyle w:val="110"/>
        <w:rPr>
          <w:color w:val="000000" w:themeColor="text1"/>
        </w:rPr>
      </w:pPr>
    </w:p>
    <w:p w14:paraId="53106AA3" w14:textId="77777777" w:rsidR="00485D26" w:rsidRDefault="00485D26">
      <w:pPr>
        <w:pStyle w:val="110"/>
        <w:rPr>
          <w:color w:val="000000" w:themeColor="text1"/>
        </w:rPr>
      </w:pPr>
    </w:p>
    <w:p w14:paraId="37D7D33F" w14:textId="77777777" w:rsidR="00485D26" w:rsidRDefault="00485D26">
      <w:pPr>
        <w:pStyle w:val="110"/>
        <w:rPr>
          <w:color w:val="000000" w:themeColor="text1"/>
        </w:rPr>
      </w:pPr>
    </w:p>
    <w:p w14:paraId="6DCFDE2B" w14:textId="77777777" w:rsidR="00485D26" w:rsidRDefault="00485D26">
      <w:pPr>
        <w:rPr>
          <w:rFonts w:eastAsiaTheme="minorEastAsia"/>
          <w:color w:val="000000" w:themeColor="text1"/>
        </w:rPr>
      </w:pPr>
    </w:p>
    <w:p w14:paraId="5A8AFFFF" w14:textId="77777777" w:rsidR="00485D26" w:rsidRDefault="00485D26">
      <w:pPr>
        <w:pStyle w:val="100"/>
        <w:rPr>
          <w:color w:val="000000" w:themeColor="text1"/>
        </w:rPr>
      </w:pPr>
    </w:p>
    <w:p w14:paraId="218BB487" w14:textId="77777777" w:rsidR="00485D26" w:rsidRDefault="00485D26">
      <w:pPr>
        <w:pStyle w:val="100"/>
        <w:rPr>
          <w:color w:val="000000" w:themeColor="text1"/>
        </w:rPr>
      </w:pPr>
    </w:p>
    <w:p w14:paraId="07995F2F" w14:textId="77777777" w:rsidR="00485D26" w:rsidRDefault="00485D26">
      <w:pPr>
        <w:pStyle w:val="100"/>
        <w:rPr>
          <w:color w:val="000000" w:themeColor="text1"/>
        </w:rPr>
      </w:pPr>
    </w:p>
    <w:p w14:paraId="21E55422" w14:textId="77777777" w:rsidR="00485D26" w:rsidRDefault="00485D26">
      <w:pPr>
        <w:pStyle w:val="100"/>
        <w:rPr>
          <w:color w:val="000000" w:themeColor="text1"/>
        </w:rPr>
      </w:pPr>
    </w:p>
    <w:p w14:paraId="75D96FD2" w14:textId="77777777" w:rsidR="00485D26" w:rsidRDefault="00485D26">
      <w:pPr>
        <w:pStyle w:val="100"/>
        <w:rPr>
          <w:color w:val="000000" w:themeColor="text1"/>
        </w:rPr>
      </w:pPr>
    </w:p>
    <w:p w14:paraId="31A3B277" w14:textId="77777777" w:rsidR="00485D26" w:rsidRDefault="00485D26">
      <w:pPr>
        <w:pStyle w:val="100"/>
        <w:rPr>
          <w:color w:val="000000" w:themeColor="text1"/>
        </w:rPr>
      </w:pPr>
    </w:p>
    <w:p w14:paraId="70025DB6" w14:textId="77777777" w:rsidR="00485D26" w:rsidRDefault="00485D26">
      <w:pPr>
        <w:pStyle w:val="100"/>
        <w:rPr>
          <w:color w:val="000000" w:themeColor="text1"/>
        </w:rPr>
      </w:pPr>
    </w:p>
    <w:p w14:paraId="25D21132" w14:textId="77777777" w:rsidR="00485D26" w:rsidRDefault="00485D26">
      <w:pPr>
        <w:pStyle w:val="100"/>
        <w:rPr>
          <w:color w:val="000000" w:themeColor="text1"/>
        </w:rPr>
      </w:pPr>
    </w:p>
    <w:p w14:paraId="06EA6B3B" w14:textId="77777777" w:rsidR="00485D26" w:rsidRDefault="00485D26">
      <w:pPr>
        <w:pStyle w:val="100"/>
        <w:rPr>
          <w:color w:val="000000" w:themeColor="text1"/>
        </w:rPr>
      </w:pPr>
    </w:p>
    <w:p w14:paraId="6A207585" w14:textId="77777777" w:rsidR="00485D26" w:rsidRDefault="00485D26">
      <w:pPr>
        <w:pStyle w:val="100"/>
        <w:rPr>
          <w:color w:val="000000" w:themeColor="text1"/>
        </w:rPr>
      </w:pPr>
    </w:p>
    <w:p w14:paraId="7A496D45" w14:textId="77777777" w:rsidR="00485D26" w:rsidRDefault="00485D26">
      <w:pPr>
        <w:pStyle w:val="100"/>
        <w:rPr>
          <w:color w:val="000000" w:themeColor="text1"/>
        </w:rPr>
      </w:pPr>
    </w:p>
    <w:p w14:paraId="6DF1D6DE" w14:textId="77777777" w:rsidR="00485D26" w:rsidRDefault="00485D26">
      <w:pPr>
        <w:pStyle w:val="100"/>
        <w:rPr>
          <w:color w:val="000000" w:themeColor="text1"/>
        </w:rPr>
      </w:pPr>
    </w:p>
    <w:p w14:paraId="71CCE494" w14:textId="77777777" w:rsidR="00485D26" w:rsidRDefault="00485D26">
      <w:pPr>
        <w:pStyle w:val="100"/>
        <w:rPr>
          <w:color w:val="000000" w:themeColor="text1"/>
        </w:rPr>
      </w:pPr>
    </w:p>
    <w:p w14:paraId="5C69EB30" w14:textId="77777777" w:rsidR="00485D26" w:rsidRDefault="00485D26">
      <w:pPr>
        <w:pStyle w:val="100"/>
        <w:rPr>
          <w:color w:val="000000" w:themeColor="text1"/>
        </w:rPr>
      </w:pPr>
    </w:p>
    <w:p w14:paraId="66708027" w14:textId="77777777" w:rsidR="00485D26" w:rsidRDefault="00485D26">
      <w:pPr>
        <w:pStyle w:val="100"/>
        <w:rPr>
          <w:color w:val="000000" w:themeColor="text1"/>
        </w:rPr>
      </w:pPr>
    </w:p>
    <w:p w14:paraId="04F151B5" w14:textId="77777777" w:rsidR="00485D26" w:rsidRDefault="00485D26">
      <w:pPr>
        <w:pStyle w:val="100"/>
        <w:rPr>
          <w:color w:val="000000" w:themeColor="text1"/>
        </w:rPr>
      </w:pPr>
    </w:p>
    <w:p w14:paraId="38D831B2" w14:textId="77777777" w:rsidR="00485D26" w:rsidRDefault="00485D26">
      <w:pPr>
        <w:pStyle w:val="100"/>
        <w:rPr>
          <w:color w:val="000000" w:themeColor="text1"/>
        </w:rPr>
      </w:pPr>
    </w:p>
    <w:p w14:paraId="58F74232" w14:textId="77777777" w:rsidR="00485D26" w:rsidRDefault="00485D26">
      <w:pPr>
        <w:pStyle w:val="100"/>
        <w:rPr>
          <w:color w:val="000000" w:themeColor="text1"/>
        </w:rPr>
      </w:pPr>
    </w:p>
    <w:p w14:paraId="20B34B69" w14:textId="77777777" w:rsidR="00485D26" w:rsidRDefault="00485D26">
      <w:pPr>
        <w:pStyle w:val="100"/>
        <w:rPr>
          <w:color w:val="000000" w:themeColor="text1"/>
        </w:rPr>
      </w:pPr>
    </w:p>
    <w:p w14:paraId="1960CD6B" w14:textId="77777777" w:rsidR="00485D26" w:rsidRDefault="00485D26">
      <w:pPr>
        <w:pStyle w:val="100"/>
        <w:rPr>
          <w:color w:val="000000" w:themeColor="text1"/>
        </w:rPr>
      </w:pPr>
    </w:p>
    <w:p w14:paraId="31B54648" w14:textId="77777777" w:rsidR="00485D26" w:rsidRDefault="008A67EC">
      <w:pPr>
        <w:jc w:val="left"/>
        <w:rPr>
          <w:rFonts w:ascii="黑体" w:eastAsia="黑体" w:hAnsi="黑体" w:cs="黑体"/>
          <w:color w:val="000000" w:themeColor="text1"/>
          <w:sz w:val="28"/>
          <w:szCs w:val="32"/>
        </w:rPr>
      </w:pPr>
      <w:bookmarkStart w:id="2633" w:name="_Toc937"/>
      <w:r>
        <w:rPr>
          <w:rFonts w:ascii="黑体" w:hAnsi="黑体" w:cs="黑体"/>
          <w:b/>
          <w:color w:val="000000" w:themeColor="text1"/>
        </w:rPr>
        <w:br w:type="page"/>
      </w:r>
    </w:p>
    <w:p w14:paraId="12560BC8" w14:textId="77777777" w:rsidR="00485D26" w:rsidRDefault="008A67EC">
      <w:pPr>
        <w:pStyle w:val="20"/>
        <w:spacing w:before="260" w:after="260" w:line="415" w:lineRule="auto"/>
        <w:jc w:val="center"/>
        <w:rPr>
          <w:rFonts w:hAnsi="黑体"/>
          <w:b w:val="0"/>
          <w:color w:val="000000" w:themeColor="text1"/>
        </w:rPr>
      </w:pPr>
      <w:r>
        <w:rPr>
          <w:rFonts w:ascii="黑体" w:hAnsi="黑体" w:cs="黑体" w:hint="eastAsia"/>
          <w:b w:val="0"/>
          <w:color w:val="000000" w:themeColor="text1"/>
        </w:rPr>
        <w:lastRenderedPageBreak/>
        <w:t>附件</w:t>
      </w:r>
      <w:bookmarkEnd w:id="1098"/>
      <w:bookmarkEnd w:id="1099"/>
      <w:bookmarkEnd w:id="1100"/>
      <w:bookmarkEnd w:id="1101"/>
      <w:bookmarkEnd w:id="1102"/>
      <w:bookmarkEnd w:id="1103"/>
      <w:bookmarkEnd w:id="1104"/>
      <w:bookmarkEnd w:id="1105"/>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r>
        <w:rPr>
          <w:rFonts w:ascii="黑体" w:hAnsi="黑体" w:cs="黑体" w:hint="eastAsia"/>
          <w:b w:val="0"/>
          <w:color w:val="000000" w:themeColor="text1"/>
        </w:rPr>
        <w:t>9</w:t>
      </w:r>
      <w:r>
        <w:rPr>
          <w:rFonts w:ascii="黑体" w:hAnsi="黑体" w:cs="黑体" w:hint="eastAsia"/>
          <w:b w:val="0"/>
          <w:color w:val="000000" w:themeColor="text1"/>
        </w:rPr>
        <w:t>业绩证明材料</w:t>
      </w:r>
    </w:p>
    <w:p w14:paraId="0A0EA00C" w14:textId="77777777" w:rsidR="00485D26" w:rsidRDefault="008A67EC">
      <w:pPr>
        <w:jc w:val="center"/>
        <w:rPr>
          <w:rFonts w:eastAsiaTheme="minorEastAsia"/>
          <w:sz w:val="22"/>
          <w:szCs w:val="22"/>
        </w:rPr>
      </w:pPr>
      <w:r>
        <w:rPr>
          <w:rFonts w:eastAsiaTheme="minorEastAsia" w:hint="eastAsia"/>
        </w:rPr>
        <w:t>（格式自拟）</w:t>
      </w:r>
    </w:p>
    <w:p w14:paraId="6E1E9C29" w14:textId="77777777" w:rsidR="00485D26" w:rsidRDefault="00485D26">
      <w:pPr>
        <w:rPr>
          <w:rFonts w:eastAsiaTheme="minorEastAsia"/>
        </w:rPr>
      </w:pPr>
    </w:p>
    <w:p w14:paraId="2759CCC1" w14:textId="77777777" w:rsidR="00485D26" w:rsidRDefault="00485D26">
      <w:pPr>
        <w:rPr>
          <w:rFonts w:ascii="Arial" w:eastAsiaTheme="minorEastAsia" w:hAnsi="Arial"/>
          <w:sz w:val="30"/>
          <w:szCs w:val="30"/>
        </w:rPr>
      </w:pPr>
    </w:p>
    <w:p w14:paraId="3B10C555" w14:textId="77777777" w:rsidR="00485D26" w:rsidRDefault="00485D26">
      <w:pPr>
        <w:numPr>
          <w:ilvl w:val="255"/>
          <w:numId w:val="0"/>
        </w:numPr>
        <w:tabs>
          <w:tab w:val="left" w:pos="456"/>
        </w:tabs>
        <w:snapToGrid w:val="0"/>
        <w:spacing w:line="360" w:lineRule="auto"/>
        <w:ind w:left="197"/>
        <w:jc w:val="center"/>
        <w:rPr>
          <w:rFonts w:ascii="Arial" w:eastAsiaTheme="minorEastAsia" w:hAnsi="Arial"/>
          <w:color w:val="000000" w:themeColor="text1"/>
          <w:sz w:val="30"/>
          <w:szCs w:val="30"/>
        </w:rPr>
      </w:pPr>
    </w:p>
    <w:p w14:paraId="0D6F10B8" w14:textId="77777777" w:rsidR="00485D26" w:rsidRDefault="00485D26">
      <w:pPr>
        <w:rPr>
          <w:color w:val="000000" w:themeColor="text1"/>
        </w:rPr>
      </w:pPr>
      <w:bookmarkStart w:id="2634" w:name="_Toc11850"/>
      <w:bookmarkStart w:id="2635" w:name="_Toc5280"/>
      <w:bookmarkStart w:id="2636" w:name="_Toc18587165"/>
      <w:bookmarkStart w:id="2637" w:name="_Toc29074"/>
      <w:bookmarkStart w:id="2638" w:name="_Toc10788"/>
      <w:bookmarkStart w:id="2639" w:name="_Toc8710"/>
      <w:bookmarkStart w:id="2640" w:name="_Toc18587059"/>
      <w:bookmarkStart w:id="2641" w:name="_Toc9587696"/>
      <w:bookmarkStart w:id="2642" w:name="_Toc26153"/>
      <w:bookmarkStart w:id="2643" w:name="_Toc10201"/>
      <w:bookmarkStart w:id="2644" w:name="_Toc7182"/>
      <w:bookmarkStart w:id="2645" w:name="_Toc26001"/>
      <w:bookmarkStart w:id="2646" w:name="_Toc18587002"/>
      <w:bookmarkStart w:id="2647" w:name="_Toc21810"/>
    </w:p>
    <w:p w14:paraId="78E11737" w14:textId="77777777" w:rsidR="00485D26" w:rsidRDefault="00485D26">
      <w:pPr>
        <w:pStyle w:val="100"/>
        <w:rPr>
          <w:color w:val="000000" w:themeColor="text1"/>
        </w:rPr>
      </w:pPr>
    </w:p>
    <w:p w14:paraId="6E4497E8" w14:textId="77777777" w:rsidR="00485D26" w:rsidRDefault="00485D26">
      <w:pPr>
        <w:pStyle w:val="100"/>
        <w:rPr>
          <w:color w:val="000000" w:themeColor="text1"/>
        </w:rPr>
      </w:pPr>
    </w:p>
    <w:p w14:paraId="58849418" w14:textId="77777777" w:rsidR="00485D26" w:rsidRDefault="00485D26">
      <w:pPr>
        <w:pStyle w:val="100"/>
        <w:rPr>
          <w:color w:val="000000" w:themeColor="text1"/>
        </w:rPr>
      </w:pPr>
    </w:p>
    <w:p w14:paraId="71323D73" w14:textId="77777777" w:rsidR="00485D26" w:rsidRDefault="00485D26">
      <w:pPr>
        <w:pStyle w:val="100"/>
        <w:rPr>
          <w:color w:val="000000" w:themeColor="text1"/>
        </w:rPr>
      </w:pPr>
    </w:p>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p w14:paraId="2F6C51B9" w14:textId="77777777" w:rsidR="00485D26" w:rsidRDefault="008A67EC">
      <w:pPr>
        <w:jc w:val="left"/>
        <w:rPr>
          <w:rFonts w:ascii="Arial" w:eastAsia="黑体" w:hAnsi="黑体"/>
          <w:color w:val="000000" w:themeColor="text1"/>
          <w:sz w:val="32"/>
          <w:szCs w:val="32"/>
        </w:rPr>
      </w:pPr>
      <w:r>
        <w:rPr>
          <w:rFonts w:hAnsi="黑体"/>
          <w:b/>
          <w:color w:val="000000" w:themeColor="text1"/>
        </w:rPr>
        <w:br w:type="page"/>
      </w:r>
    </w:p>
    <w:p w14:paraId="6988043D" w14:textId="77777777" w:rsidR="00485D26" w:rsidRDefault="008A67EC">
      <w:pPr>
        <w:pStyle w:val="20"/>
        <w:spacing w:before="260" w:after="260" w:line="415" w:lineRule="auto"/>
        <w:jc w:val="center"/>
        <w:rPr>
          <w:rFonts w:hAnsi="黑体"/>
          <w:b w:val="0"/>
          <w:color w:val="000000" w:themeColor="text1"/>
        </w:rPr>
      </w:pPr>
      <w:r>
        <w:rPr>
          <w:rFonts w:hAnsi="黑体"/>
          <w:b w:val="0"/>
          <w:color w:val="000000" w:themeColor="text1"/>
        </w:rPr>
        <w:lastRenderedPageBreak/>
        <w:t>附件</w:t>
      </w:r>
      <w:r>
        <w:rPr>
          <w:rFonts w:hAnsi="黑体" w:hint="eastAsia"/>
          <w:b w:val="0"/>
          <w:color w:val="000000" w:themeColor="text1"/>
        </w:rPr>
        <w:t>10</w:t>
      </w:r>
      <w:r>
        <w:rPr>
          <w:rFonts w:hAnsi="黑体" w:hint="eastAsia"/>
          <w:b w:val="0"/>
          <w:color w:val="000000" w:themeColor="text1"/>
        </w:rPr>
        <w:t>合作方认为有利于本项目的其他相关资料（如有）</w:t>
      </w:r>
    </w:p>
    <w:p w14:paraId="221796CB" w14:textId="77777777" w:rsidR="00485D26" w:rsidRDefault="00485D26">
      <w:pPr>
        <w:spacing w:line="360" w:lineRule="auto"/>
        <w:rPr>
          <w:rFonts w:ascii="宋体" w:eastAsia="宋体" w:hAnsi="宋体" w:cs="宋体"/>
          <w:color w:val="000000" w:themeColor="text1"/>
          <w:sz w:val="21"/>
          <w:szCs w:val="21"/>
        </w:rPr>
      </w:pPr>
    </w:p>
    <w:sectPr w:rsidR="00485D26">
      <w:footerReference w:type="default" r:id="rId25"/>
      <w:footerReference w:type="first" r:id="rId26"/>
      <w:pgSz w:w="11906" w:h="16838"/>
      <w:pgMar w:top="1247" w:right="1247" w:bottom="1247" w:left="1247"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02640" w14:textId="77777777" w:rsidR="00AE72EC" w:rsidRDefault="00AE72EC">
      <w:r>
        <w:separator/>
      </w:r>
    </w:p>
  </w:endnote>
  <w:endnote w:type="continuationSeparator" w:id="0">
    <w:p w14:paraId="64FDD934" w14:textId="77777777" w:rsidR="00AE72EC" w:rsidRDefault="00AE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DFKai-SB">
    <w:altName w:val="Microsoft JhengHei Light"/>
    <w:charset w:val="88"/>
    <w:family w:val="script"/>
    <w:pitch w:val="default"/>
    <w:sig w:usb0="00000000" w:usb1="00000000" w:usb2="00000016" w:usb3="00000000" w:csb0="00100001" w:csb1="00000000"/>
  </w:font>
  <w:font w:name="PMingLiU">
    <w:altName w:val="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楷体_GB2312">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仿宋_GB2312">
    <w:altName w:val="微软雅黑"/>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全真楷書">
    <w:altName w:val="楷体_GB2312"/>
    <w:charset w:val="88"/>
    <w:family w:val="auto"/>
    <w:pitch w:val="default"/>
    <w:sig w:usb0="00000000" w:usb1="00000000" w:usb2="00000010" w:usb3="00000000" w:csb0="00100000" w:csb1="00000000"/>
  </w:font>
  <w:font w:name="Arial Unicode MS">
    <w:panose1 w:val="020B0604020202020204"/>
    <w:charset w:val="86"/>
    <w:family w:val="swiss"/>
    <w:pitch w:val="default"/>
    <w:sig w:usb0="00000000" w:usb1="00000000" w:usb2="0000003F" w:usb3="00000000" w:csb0="603F01FF" w:csb1="FFFF0000"/>
  </w:font>
  <w:font w:name="Trebuchet MS">
    <w:panose1 w:val="020B0603020202020204"/>
    <w:charset w:val="00"/>
    <w:family w:val="swiss"/>
    <w:pitch w:val="variable"/>
    <w:sig w:usb0="000006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Arial Black">
    <w:panose1 w:val="020B0A04020102020204"/>
    <w:charset w:val="00"/>
    <w:family w:val="swiss"/>
    <w:pitch w:val="variable"/>
    <w:sig w:usb0="A00002AF" w:usb1="400078FB" w:usb2="00000000" w:usb3="00000000" w:csb0="0000009F" w:csb1="00000000"/>
  </w:font>
  <w:font w:name="文鼎CS大黑">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5FD02" w14:textId="77777777" w:rsidR="00485D26" w:rsidRDefault="008A67EC">
    <w:pPr>
      <w:pStyle w:val="af9"/>
      <w:snapToGrid w:val="0"/>
      <w:spacing w:line="360" w:lineRule="auto"/>
      <w:jc w:val="center"/>
    </w:pPr>
    <w:r>
      <w:rPr>
        <w:noProof/>
      </w:rPr>
      <mc:AlternateContent>
        <mc:Choice Requires="wps">
          <w:drawing>
            <wp:anchor distT="0" distB="0" distL="114300" distR="114300" simplePos="0" relativeHeight="251657728" behindDoc="0" locked="0" layoutInCell="1" allowOverlap="1" wp14:anchorId="4347797F" wp14:editId="280CC2F9">
              <wp:simplePos x="0" y="0"/>
              <wp:positionH relativeFrom="margin">
                <wp:align>center</wp:align>
              </wp:positionH>
              <wp:positionV relativeFrom="paragraph">
                <wp:posOffset>0</wp:posOffset>
              </wp:positionV>
              <wp:extent cx="1828800" cy="1828800"/>
              <wp:effectExtent l="0" t="0" r="0" b="0"/>
              <wp:wrapNone/>
              <wp:docPr id="145388719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80FA3D" w14:textId="77777777" w:rsidR="00485D26" w:rsidRDefault="008A67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hint="eastAsia"/>
                            </w:rPr>
                            <w:t>1</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47797F" id="_x0000_t202" coordsize="21600,21600" o:spt="202" path="m,l,21600r21600,l21600,xe">
              <v:stroke joinstyle="miter"/>
              <v:path gradientshapeok="t" o:connecttype="rect"/>
            </v:shapetype>
            <v:shape id="文本框 9" o:spid="_x0000_s1026"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" filled="f" stroked="f" strokeweight=".5pt">
              <v:textbox style="mso-fit-shape-to-text:t" inset="0,0,0,0">
                <w:txbxContent>
                  <w:p w14:paraId="5E80FA3D" w14:textId="77777777" w:rsidR="00485D26" w:rsidRDefault="008A67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hint="eastAsia"/>
                      </w:rPr>
                      <w:t>1</w:t>
                    </w:r>
                    <w:r>
                      <w:rPr>
                        <w:rFonts w:eastAsia="宋体"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C310E" w14:textId="77777777" w:rsidR="00485D26" w:rsidRDefault="008A67EC">
    <w:pPr>
      <w:pStyle w:val="af9"/>
      <w:snapToGrid w:val="0"/>
      <w:spacing w:line="360" w:lineRule="auto"/>
      <w:jc w:val="center"/>
    </w:pPr>
    <w:r>
      <w:rPr>
        <w:noProof/>
      </w:rPr>
      <mc:AlternateContent>
        <mc:Choice Requires="wps">
          <w:drawing>
            <wp:anchor distT="0" distB="0" distL="114300" distR="114300" simplePos="0" relativeHeight="251658752" behindDoc="0" locked="0" layoutInCell="1" allowOverlap="1" wp14:anchorId="0F963E13" wp14:editId="11D8165A">
              <wp:simplePos x="0" y="0"/>
              <wp:positionH relativeFrom="margin">
                <wp:align>center</wp:align>
              </wp:positionH>
              <wp:positionV relativeFrom="paragraph">
                <wp:posOffset>0</wp:posOffset>
              </wp:positionV>
              <wp:extent cx="737235" cy="164465"/>
              <wp:effectExtent l="0" t="0" r="0" b="0"/>
              <wp:wrapNone/>
              <wp:docPr id="6" name="文本框 1"/>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a:effectLst/>
                    </wps:spPr>
                    <wps:txbx>
                      <w:txbxContent>
                        <w:p w14:paraId="6B7A4A16" w14:textId="77777777" w:rsidR="00485D26" w:rsidRDefault="008A67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34</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963E13" id="_x0000_t202" coordsize="21600,21600" o:spt="202" path="m,l,21600r21600,l21600,xe">
              <v:stroke joinstyle="miter"/>
              <v:path gradientshapeok="t" o:connecttype="rect"/>
            </v:shapetype>
            <v:shape id="文本框 1" o:spid="_x0000_s1035" type="#_x0000_t202" style="position:absolute;left:0;text-align:left;margin-left:0;margin-top:0;width:58.05pt;height:12.9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" filled="f" stroked="f" strokeweight=".5pt">
              <v:textbox style="mso-fit-shape-to-text:t" inset="0,0,0,0">
                <w:txbxContent>
                  <w:p w14:paraId="6B7A4A16" w14:textId="77777777" w:rsidR="00485D26" w:rsidRDefault="008A67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34</w:t>
                    </w:r>
                    <w:r>
                      <w:rPr>
                        <w:rFonts w:eastAsia="宋体"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4B044" w14:textId="77777777" w:rsidR="00485D26" w:rsidRDefault="008A67EC">
    <w:pPr>
      <w:pStyle w:val="af9"/>
      <w:tabs>
        <w:tab w:val="clear" w:pos="4153"/>
        <w:tab w:val="clear" w:pos="8306"/>
        <w:tab w:val="center" w:pos="4706"/>
      </w:tabs>
      <w:snapToGrid w:val="0"/>
      <w:spacing w:line="360" w:lineRule="auto"/>
      <w:jc w:val="left"/>
    </w:pPr>
    <w:r>
      <w:rPr>
        <w:noProof/>
      </w:rPr>
      <mc:AlternateContent>
        <mc:Choice Requires="wps">
          <w:drawing>
            <wp:anchor distT="0" distB="0" distL="114300" distR="114300" simplePos="0" relativeHeight="251659776" behindDoc="0" locked="0" layoutInCell="1" allowOverlap="1" wp14:anchorId="0CA08907" wp14:editId="05B5785C">
              <wp:simplePos x="0" y="0"/>
              <wp:positionH relativeFrom="margin">
                <wp:align>center</wp:align>
              </wp:positionH>
              <wp:positionV relativeFrom="paragraph">
                <wp:posOffset>0</wp:posOffset>
              </wp:positionV>
              <wp:extent cx="673735" cy="164465"/>
              <wp:effectExtent l="0" t="0" r="0" b="0"/>
              <wp:wrapNone/>
              <wp:docPr id="2042319322" name="文本框 8"/>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29DE3E0F" w14:textId="77777777" w:rsidR="00485D26" w:rsidRDefault="008A67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1</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CA08907" id="_x0000_t202" coordsize="21600,21600" o:spt="202" path="m,l,21600r21600,l21600,xe">
              <v:stroke joinstyle="miter"/>
              <v:path gradientshapeok="t" o:connecttype="rect"/>
            </v:shapetype>
            <v:shape id="文本框 8" o:spid="_x0000_s1027" type="#_x0000_t202" style="position:absolute;margin-left:0;margin-top:0;width:53.05pt;height:12.95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" filled="f" stroked="f" strokeweight=".5pt">
              <v:textbox style="mso-fit-shape-to-text:t" inset="0,0,0,0">
                <w:txbxContent>
                  <w:p w14:paraId="29DE3E0F" w14:textId="77777777" w:rsidR="00485D26" w:rsidRDefault="008A67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1</w:t>
                    </w:r>
                    <w:r>
                      <w:rPr>
                        <w:rFonts w:eastAsia="宋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534CE" w14:textId="77777777" w:rsidR="00485D26" w:rsidRDefault="008A67EC">
    <w:pPr>
      <w:pStyle w:val="af9"/>
      <w:snapToGrid w:val="0"/>
      <w:spacing w:line="360" w:lineRule="auto"/>
      <w:jc w:val="center"/>
    </w:pPr>
    <w:r>
      <w:rPr>
        <w:noProof/>
      </w:rPr>
      <mc:AlternateContent>
        <mc:Choice Requires="wps">
          <w:drawing>
            <wp:anchor distT="0" distB="0" distL="114300" distR="114300" simplePos="0" relativeHeight="251660800" behindDoc="0" locked="0" layoutInCell="1" allowOverlap="1" wp14:anchorId="1DD71859" wp14:editId="5FCDC747">
              <wp:simplePos x="0" y="0"/>
              <wp:positionH relativeFrom="margin">
                <wp:align>center</wp:align>
              </wp:positionH>
              <wp:positionV relativeFrom="paragraph">
                <wp:posOffset>0</wp:posOffset>
              </wp:positionV>
              <wp:extent cx="673735" cy="164465"/>
              <wp:effectExtent l="0" t="0" r="0" b="0"/>
              <wp:wrapNone/>
              <wp:docPr id="726789071" name="文本框 7"/>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42146B4A" w14:textId="77777777" w:rsidR="00485D26" w:rsidRDefault="008A67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DD71859" id="_x0000_t202" coordsize="21600,21600" o:spt="202" path="m,l,21600r21600,l21600,xe">
              <v:stroke joinstyle="miter"/>
              <v:path gradientshapeok="t" o:connecttype="rect"/>
            </v:shapetype>
            <v:shape id="文本框 7" o:spid="_x0000_s1028" type="#_x0000_t202" style="position:absolute;left:0;text-align:left;margin-left:0;margin-top:0;width:53.05pt;height:12.95pt;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" filled="f" stroked="f" strokeweight=".5pt">
              <v:textbox style="mso-fit-shape-to-text:t" inset="0,0,0,0">
                <w:txbxContent>
                  <w:p w14:paraId="42146B4A" w14:textId="77777777" w:rsidR="00485D26" w:rsidRDefault="008A67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w:t>
                    </w:r>
                    <w:r>
                      <w:rPr>
                        <w:rFonts w:eastAsia="宋体"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1DD97" w14:textId="77777777" w:rsidR="00485D26" w:rsidRDefault="008A67EC">
    <w:pPr>
      <w:pStyle w:val="af9"/>
      <w:tabs>
        <w:tab w:val="clear" w:pos="4153"/>
        <w:tab w:val="clear" w:pos="8306"/>
        <w:tab w:val="center" w:pos="4706"/>
      </w:tabs>
      <w:snapToGrid w:val="0"/>
      <w:spacing w:line="360" w:lineRule="auto"/>
      <w:jc w:val="left"/>
    </w:pPr>
    <w:r>
      <w:rPr>
        <w:noProof/>
      </w:rPr>
      <mc:AlternateContent>
        <mc:Choice Requires="wps">
          <w:drawing>
            <wp:anchor distT="0" distB="0" distL="114300" distR="114300" simplePos="0" relativeHeight="251661824" behindDoc="0" locked="0" layoutInCell="1" allowOverlap="1" wp14:anchorId="7462CA6D" wp14:editId="0CFCBD6C">
              <wp:simplePos x="0" y="0"/>
              <wp:positionH relativeFrom="margin">
                <wp:align>center</wp:align>
              </wp:positionH>
              <wp:positionV relativeFrom="paragraph">
                <wp:posOffset>0</wp:posOffset>
              </wp:positionV>
              <wp:extent cx="673735" cy="164465"/>
              <wp:effectExtent l="0" t="0" r="0" b="0"/>
              <wp:wrapNone/>
              <wp:docPr id="1382867156" name="文本框 6"/>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2BFE0ED9" w14:textId="77777777" w:rsidR="00485D26" w:rsidRDefault="008A67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32</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62CA6D" id="_x0000_t202" coordsize="21600,21600" o:spt="202" path="m,l,21600r21600,l21600,xe">
              <v:stroke joinstyle="miter"/>
              <v:path gradientshapeok="t" o:connecttype="rect"/>
            </v:shapetype>
            <v:shape id="文本框 6" o:spid="_x0000_s1029" type="#_x0000_t202" style="position:absolute;margin-left:0;margin-top:0;width:53.05pt;height:12.95pt;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" filled="f" stroked="f" strokeweight=".5pt">
              <v:textbox style="mso-fit-shape-to-text:t" inset="0,0,0,0">
                <w:txbxContent>
                  <w:p w14:paraId="2BFE0ED9" w14:textId="77777777" w:rsidR="00485D26" w:rsidRDefault="008A67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32</w:t>
                    </w:r>
                    <w:r>
                      <w:rPr>
                        <w:rFonts w:eastAsia="宋体"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9F497" w14:textId="77777777" w:rsidR="00485D26" w:rsidRDefault="008A67EC">
    <w:pPr>
      <w:pStyle w:val="af9"/>
      <w:snapToGrid w:val="0"/>
      <w:spacing w:line="360" w:lineRule="auto"/>
      <w:ind w:firstLineChars="2500" w:firstLine="4500"/>
      <w:rPr>
        <w:rFonts w:eastAsiaTheme="minorEastAsia"/>
      </w:rPr>
    </w:pPr>
    <w:r>
      <w:rPr>
        <w:noProof/>
      </w:rPr>
      <mc:AlternateContent>
        <mc:Choice Requires="wps">
          <w:drawing>
            <wp:anchor distT="0" distB="0" distL="114300" distR="114300" simplePos="0" relativeHeight="251653632" behindDoc="0" locked="0" layoutInCell="1" allowOverlap="1" wp14:anchorId="56FB9B98" wp14:editId="0D8CFB60">
              <wp:simplePos x="0" y="0"/>
              <wp:positionH relativeFrom="margin">
                <wp:align>center</wp:align>
              </wp:positionH>
              <wp:positionV relativeFrom="paragraph">
                <wp:posOffset>0</wp:posOffset>
              </wp:positionV>
              <wp:extent cx="673735" cy="164465"/>
              <wp:effectExtent l="0" t="0" r="0" b="0"/>
              <wp:wrapNone/>
              <wp:docPr id="2" name="文本框 5"/>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433DB430" w14:textId="77777777" w:rsidR="00485D26" w:rsidRDefault="008A67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5</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FB9B98" id="_x0000_t202" coordsize="21600,21600" o:spt="202" path="m,l,21600r21600,l21600,xe">
              <v:stroke joinstyle="miter"/>
              <v:path gradientshapeok="t" o:connecttype="rect"/>
            </v:shapetype>
            <v:shape id="文本框 5" o:spid="_x0000_s1030" type="#_x0000_t202" style="position:absolute;left:0;text-align:left;margin-left:0;margin-top:0;width:53.05pt;height:12.95pt;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" filled="f" stroked="f" strokeweight=".5pt">
              <v:textbox style="mso-fit-shape-to-text:t" inset="0,0,0,0">
                <w:txbxContent>
                  <w:p w14:paraId="433DB430" w14:textId="77777777" w:rsidR="00485D26" w:rsidRDefault="008A67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5</w:t>
                    </w:r>
                    <w:r>
                      <w:rPr>
                        <w:rFonts w:eastAsia="宋体"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21A74" w14:textId="77777777" w:rsidR="00485D26" w:rsidRDefault="008A67EC">
    <w:pPr>
      <w:pStyle w:val="af9"/>
      <w:tabs>
        <w:tab w:val="clear" w:pos="4153"/>
        <w:tab w:val="clear" w:pos="8306"/>
        <w:tab w:val="center" w:pos="4706"/>
      </w:tabs>
      <w:snapToGrid w:val="0"/>
      <w:spacing w:line="360" w:lineRule="auto"/>
      <w:jc w:val="left"/>
    </w:pPr>
    <w:r>
      <w:rPr>
        <w:noProof/>
      </w:rPr>
      <mc:AlternateContent>
        <mc:Choice Requires="wps">
          <w:drawing>
            <wp:anchor distT="0" distB="0" distL="114300" distR="114300" simplePos="0" relativeHeight="251652608" behindDoc="0" locked="0" layoutInCell="1" allowOverlap="1" wp14:anchorId="74944D97" wp14:editId="78719123">
              <wp:simplePos x="0" y="0"/>
              <wp:positionH relativeFrom="margin">
                <wp:align>center</wp:align>
              </wp:positionH>
              <wp:positionV relativeFrom="paragraph">
                <wp:posOffset>0</wp:posOffset>
              </wp:positionV>
              <wp:extent cx="673735" cy="164465"/>
              <wp:effectExtent l="0" t="0" r="0" b="0"/>
              <wp:wrapNone/>
              <wp:docPr id="1" name="文本框 6"/>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47F53B3C" w14:textId="77777777" w:rsidR="00485D26" w:rsidRDefault="008A67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944D97" id="_x0000_t202" coordsize="21600,21600" o:spt="202" path="m,l,21600r21600,l21600,xe">
              <v:stroke joinstyle="miter"/>
              <v:path gradientshapeok="t" o:connecttype="rect"/>
            </v:shapetype>
            <v:shape id="_x0000_s1031" type="#_x0000_t202" style="position:absolute;margin-left:0;margin-top:0;width:53.05pt;height:12.95pt;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" filled="f" stroked="f" strokeweight=".5pt">
              <v:textbox style="mso-fit-shape-to-text:t" inset="0,0,0,0">
                <w:txbxContent>
                  <w:p w14:paraId="47F53B3C" w14:textId="77777777" w:rsidR="00485D26" w:rsidRDefault="008A67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w:t>
                    </w:r>
                    <w:r>
                      <w:rPr>
                        <w:rFonts w:eastAsia="宋体"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4AD9F" w14:textId="77777777" w:rsidR="00485D26" w:rsidRDefault="008A67EC">
    <w:pPr>
      <w:pStyle w:val="af9"/>
      <w:snapToGrid w:val="0"/>
      <w:spacing w:line="360" w:lineRule="auto"/>
      <w:jc w:val="center"/>
      <w:rPr>
        <w:rFonts w:eastAsiaTheme="minorEastAsia"/>
      </w:rPr>
    </w:pPr>
    <w:r>
      <w:rPr>
        <w:noProof/>
      </w:rPr>
      <mc:AlternateContent>
        <mc:Choice Requires="wps">
          <w:drawing>
            <wp:anchor distT="0" distB="0" distL="114300" distR="114300" simplePos="0" relativeHeight="251654656" behindDoc="0" locked="0" layoutInCell="1" allowOverlap="1" wp14:anchorId="37D9F283" wp14:editId="3F395CBD">
              <wp:simplePos x="0" y="0"/>
              <wp:positionH relativeFrom="margin">
                <wp:align>center</wp:align>
              </wp:positionH>
              <wp:positionV relativeFrom="paragraph">
                <wp:posOffset>0</wp:posOffset>
              </wp:positionV>
              <wp:extent cx="737235" cy="164465"/>
              <wp:effectExtent l="0" t="0" r="0" b="0"/>
              <wp:wrapNone/>
              <wp:docPr id="3" name="文本框 4"/>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a:effectLst/>
                    </wps:spPr>
                    <wps:txbx>
                      <w:txbxContent>
                        <w:p w14:paraId="0D4CCB84" w14:textId="77777777" w:rsidR="00485D26" w:rsidRDefault="008A67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28</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D9F283" id="_x0000_t202" coordsize="21600,21600" o:spt="202" path="m,l,21600r21600,l21600,xe">
              <v:stroke joinstyle="miter"/>
              <v:path gradientshapeok="t" o:connecttype="rect"/>
            </v:shapetype>
            <v:shape id="文本框 4" o:spid="_x0000_s1032" type="#_x0000_t202" style="position:absolute;left:0;text-align:left;margin-left:0;margin-top:0;width:58.05pt;height:12.95pt;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" filled="f" stroked="f" strokeweight=".5pt">
              <v:textbox style="mso-fit-shape-to-text:t" inset="0,0,0,0">
                <w:txbxContent>
                  <w:p w14:paraId="0D4CCB84" w14:textId="77777777" w:rsidR="00485D26" w:rsidRDefault="008A67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28</w:t>
                    </w:r>
                    <w:r>
                      <w:rPr>
                        <w:rFonts w:eastAsia="宋体"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54D00" w14:textId="77777777" w:rsidR="00485D26" w:rsidRDefault="008A67EC">
    <w:pPr>
      <w:pStyle w:val="af9"/>
      <w:snapToGrid w:val="0"/>
      <w:spacing w:line="360" w:lineRule="auto"/>
      <w:rPr>
        <w:rFonts w:eastAsiaTheme="minorEastAsia"/>
      </w:rPr>
    </w:pPr>
    <w:r>
      <w:rPr>
        <w:noProof/>
      </w:rPr>
      <mc:AlternateContent>
        <mc:Choice Requires="wps">
          <w:drawing>
            <wp:anchor distT="0" distB="0" distL="114300" distR="114300" simplePos="0" relativeHeight="251655680" behindDoc="0" locked="0" layoutInCell="1" allowOverlap="1" wp14:anchorId="34F16AED" wp14:editId="2C9FCF3B">
              <wp:simplePos x="0" y="0"/>
              <wp:positionH relativeFrom="margin">
                <wp:align>center</wp:align>
              </wp:positionH>
              <wp:positionV relativeFrom="paragraph">
                <wp:posOffset>0</wp:posOffset>
              </wp:positionV>
              <wp:extent cx="737235" cy="164465"/>
              <wp:effectExtent l="0" t="0" r="0" b="0"/>
              <wp:wrapNone/>
              <wp:docPr id="4" name="文本框 3"/>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a:effectLst/>
                    </wps:spPr>
                    <wps:txbx>
                      <w:txbxContent>
                        <w:p w14:paraId="60E8F909" w14:textId="77777777" w:rsidR="00485D26" w:rsidRDefault="008A67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33</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F16AED" id="_x0000_t202" coordsize="21600,21600" o:spt="202" path="m,l,21600r21600,l21600,xe">
              <v:stroke joinstyle="miter"/>
              <v:path gradientshapeok="t" o:connecttype="rect"/>
            </v:shapetype>
            <v:shape id="文本框 3" o:spid="_x0000_s1033" type="#_x0000_t202" style="position:absolute;left:0;text-align:left;margin-left:0;margin-top:0;width:58.05pt;height:12.95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" filled="f" stroked="f" strokeweight=".5pt">
              <v:textbox style="mso-fit-shape-to-text:t" inset="0,0,0,0">
                <w:txbxContent>
                  <w:p w14:paraId="60E8F909" w14:textId="77777777" w:rsidR="00485D26" w:rsidRDefault="008A67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33</w:t>
                    </w:r>
                    <w:r>
                      <w:rPr>
                        <w:rFonts w:eastAsia="宋体"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67B18" w14:textId="77777777" w:rsidR="00485D26" w:rsidRDefault="008A67EC">
    <w:pPr>
      <w:pStyle w:val="af9"/>
      <w:ind w:right="360"/>
      <w:rPr>
        <w:rStyle w:val="afff0"/>
      </w:rPr>
    </w:pPr>
    <w:r>
      <w:rPr>
        <w:noProof/>
      </w:rPr>
      <mc:AlternateContent>
        <mc:Choice Requires="wps">
          <w:drawing>
            <wp:anchor distT="0" distB="0" distL="114300" distR="114300" simplePos="0" relativeHeight="251656704" behindDoc="0" locked="0" layoutInCell="1" allowOverlap="1" wp14:anchorId="09DDC8B4" wp14:editId="1C6952B2">
              <wp:simplePos x="0" y="0"/>
              <wp:positionH relativeFrom="margin">
                <wp:align>center</wp:align>
              </wp:positionH>
              <wp:positionV relativeFrom="paragraph">
                <wp:posOffset>0</wp:posOffset>
              </wp:positionV>
              <wp:extent cx="737235" cy="164465"/>
              <wp:effectExtent l="0" t="0" r="0" b="0"/>
              <wp:wrapNone/>
              <wp:docPr id="5" name="文本框 2"/>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a:effectLst/>
                    </wps:spPr>
                    <wps:txbx>
                      <w:txbxContent>
                        <w:p w14:paraId="3CA62938" w14:textId="77777777" w:rsidR="00485D26" w:rsidRDefault="008A67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40</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DDC8B4" id="_x0000_t202" coordsize="21600,21600" o:spt="202" path="m,l,21600r21600,l21600,xe">
              <v:stroke joinstyle="miter"/>
              <v:path gradientshapeok="t" o:connecttype="rect"/>
            </v:shapetype>
            <v:shape id="文本框 2" o:spid="_x0000_s1034" type="#_x0000_t202" style="position:absolute;left:0;text-align:left;margin-left:0;margin-top:0;width:58.05pt;height:12.9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" filled="f" stroked="f" strokeweight=".5pt">
              <v:textbox style="mso-fit-shape-to-text:t" inset="0,0,0,0">
                <w:txbxContent>
                  <w:p w14:paraId="3CA62938" w14:textId="77777777" w:rsidR="00485D26" w:rsidRDefault="008A67EC">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40</w:t>
                    </w:r>
                    <w:r>
                      <w:rPr>
                        <w:rFonts w:eastAsia="宋体" w:hint="eastAsia"/>
                      </w:rPr>
                      <w:fldChar w:fldCharType="end"/>
                    </w:r>
                  </w:p>
                </w:txbxContent>
              </v:textbox>
              <w10:wrap anchorx="margin"/>
            </v:shape>
          </w:pict>
        </mc:Fallback>
      </mc:AlternateContent>
    </w:r>
  </w:p>
  <w:p w14:paraId="7A2D13EB" w14:textId="77777777" w:rsidR="00485D26" w:rsidRDefault="00485D26">
    <w:pPr>
      <w:pStyle w:val="af9"/>
      <w:ind w:right="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80E4D" w14:textId="77777777" w:rsidR="00AE72EC" w:rsidRDefault="00AE72EC">
      <w:r>
        <w:separator/>
      </w:r>
    </w:p>
  </w:footnote>
  <w:footnote w:type="continuationSeparator" w:id="0">
    <w:p w14:paraId="46543DC3" w14:textId="77777777" w:rsidR="00AE72EC" w:rsidRDefault="00AE7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3D335" w14:textId="77777777" w:rsidR="00485D26" w:rsidRDefault="008A67EC">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p>
  <w:p w14:paraId="65DA886B" w14:textId="77777777" w:rsidR="00485D26" w:rsidRDefault="00485D26">
    <w:pPr>
      <w:pStyle w:val="afc"/>
      <w:snapToGrid w:val="0"/>
      <w:spacing w:line="360" w:lineRule="auto"/>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A2074" w14:textId="77777777" w:rsidR="00485D26" w:rsidRDefault="008A67EC">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r>
      <w:rPr>
        <w:rFonts w:ascii="宋体" w:hAnsi="宋体" w:cs="宋体" w:hint="eastAsia"/>
        <w:sz w:val="18"/>
        <w:szCs w:val="18"/>
      </w:rPr>
      <w:t xml:space="preserve"> </w:t>
    </w:r>
    <w:r>
      <w:rPr>
        <w:rFonts w:ascii="宋体" w:eastAsia="宋体" w:hAnsi="宋体" w:cs="宋体" w:hint="eastAsia"/>
        <w:sz w:val="18"/>
        <w:szCs w:val="18"/>
      </w:rPr>
      <w:t xml:space="preserve">       </w:t>
    </w:r>
  </w:p>
  <w:p w14:paraId="065BEEDE" w14:textId="77777777" w:rsidR="00485D26" w:rsidRDefault="00485D26">
    <w:pPr>
      <w:spacing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0C742" w14:textId="77777777" w:rsidR="00485D26" w:rsidRDefault="008A67EC">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r>
      <w:rPr>
        <w:rFonts w:ascii="宋体" w:hAnsi="宋体" w:cs="宋体" w:hint="eastAsia"/>
        <w:sz w:val="18"/>
        <w:szCs w:val="18"/>
      </w:rPr>
      <w:t xml:space="preserve"> </w:t>
    </w:r>
    <w:r>
      <w:rPr>
        <w:rFonts w:ascii="宋体" w:eastAsia="宋体" w:hAnsi="宋体" w:cs="宋体" w:hint="eastAsia"/>
        <w:sz w:val="18"/>
        <w:szCs w:val="18"/>
      </w:rPr>
      <w:t xml:space="preserve">                  </w:t>
    </w:r>
  </w:p>
  <w:p w14:paraId="0B58F3D7" w14:textId="77777777" w:rsidR="00485D26" w:rsidRDefault="00485D26">
    <w:pPr>
      <w:pStyle w:val="afc"/>
      <w:snapToGrid w:val="0"/>
      <w:spacing w:line="360" w:lineRule="auto"/>
      <w:rPr>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7E8E2" w14:textId="77777777" w:rsidR="00485D26" w:rsidRDefault="008A67EC">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r>
      <w:rPr>
        <w:rFonts w:ascii="宋体" w:hAnsi="宋体" w:cs="宋体" w:hint="eastAsia"/>
        <w:sz w:val="18"/>
        <w:szCs w:val="18"/>
      </w:rPr>
      <w:t xml:space="preserve"> </w:t>
    </w:r>
    <w:r>
      <w:rPr>
        <w:rFonts w:ascii="宋体" w:eastAsia="宋体" w:hAnsi="宋体" w:cs="宋体" w:hint="eastAsia"/>
        <w:sz w:val="18"/>
        <w:szCs w:val="18"/>
      </w:rPr>
      <w:t xml:space="preserve">       </w:t>
    </w:r>
  </w:p>
  <w:p w14:paraId="0EBDD695" w14:textId="77777777" w:rsidR="00485D26" w:rsidRDefault="00485D26">
    <w:pPr>
      <w:spacing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BD5C4" w14:textId="77777777" w:rsidR="00485D26" w:rsidRDefault="008A67EC">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hAnsi="宋体" w:cs="宋体" w:hint="eastAsia"/>
        <w:sz w:val="18"/>
        <w:szCs w:val="18"/>
      </w:rPr>
      <w:t xml:space="preserve">           </w:t>
    </w:r>
    <w:r>
      <w:rPr>
        <w:rFonts w:ascii="宋体" w:eastAsia="宋体" w:hAnsi="宋体" w:cs="宋体" w:hint="eastAsia"/>
        <w:sz w:val="18"/>
        <w:szCs w:val="18"/>
      </w:rPr>
      <w:t xml:space="preserve">                                         </w:t>
    </w:r>
  </w:p>
  <w:p w14:paraId="15849EC4" w14:textId="77777777" w:rsidR="00485D26" w:rsidRDefault="00485D26">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57EEC" w14:textId="77777777" w:rsidR="00485D26" w:rsidRDefault="008A67EC">
    <w:pPr>
      <w:pStyle w:val="afc"/>
    </w:pPr>
    <w:r>
      <w:pict w14:anchorId="16A78D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8871" o:spid="_x0000_s1025" type="#_x0000_t136" style="position:absolute;left:0;text-align:left;margin-left:0;margin-top:0;width:726pt;height:66pt;rotation:315;z-index:-251653632;mso-position-horizontal:center;mso-position-horizontal-relative:margin;mso-position-vertical:center;mso-position-vertical-relative:margin;mso-width-relative:page;mso-height-relative:page" o:allowincell="f" fillcolor="silver" stroked="f">
          <v:fill opacity=".5"/>
          <v:textpath style="font-family:&quot;宋体&quot;;font-size:66pt" trim="t" fitpath="t" string="ZTXY  ZTXY  ZTXY  ZTXY"/>
          <o:lock v:ext="edit" text="f"/>
          <w10:wrap anchorx="margin" anchory="margin"/>
        </v:shape>
      </w:pict>
    </w:r>
  </w:p>
  <w:p w14:paraId="79E31C4A" w14:textId="77777777" w:rsidR="00485D26" w:rsidRDefault="00485D2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8A369" w14:textId="77777777" w:rsidR="00485D26" w:rsidRDefault="00485D26">
    <w:pPr>
      <w:ind w:right="62"/>
      <w:rPr>
        <w:rFonts w:ascii="宋体" w:eastAsiaTheme="minorEastAsia" w:hAnsi="宋体" w:cs="宋体"/>
        <w:color w:val="000000"/>
        <w:sz w:val="18"/>
        <w:szCs w:val="18"/>
        <w:u w:val="singl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72017" w14:textId="77777777" w:rsidR="00485D26" w:rsidRDefault="008A67EC">
    <w:pPr>
      <w:ind w:right="62"/>
      <w:rPr>
        <w:rFonts w:ascii="宋体" w:hAnsi="宋体" w:cs="宋体"/>
        <w:color w:val="000000"/>
        <w:sz w:val="18"/>
        <w:szCs w:val="18"/>
        <w:u w:val="single"/>
      </w:rPr>
    </w:pPr>
    <w:r>
      <w:rPr>
        <w:rFonts w:ascii="宋体" w:eastAsia="宋体" w:hAnsi="宋体" w:cs="宋体" w:hint="eastAsia"/>
        <w:sz w:val="18"/>
        <w:szCs w:val="18"/>
      </w:rPr>
      <w:t xml:space="preserve">                                             </w:t>
    </w:r>
  </w:p>
  <w:p w14:paraId="1156F94F" w14:textId="77777777" w:rsidR="00485D26" w:rsidRDefault="00485D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C731C4"/>
    <w:multiLevelType w:val="singleLevel"/>
    <w:tmpl w:val="B3C731C4"/>
    <w:lvl w:ilvl="0">
      <w:start w:val="1"/>
      <w:numFmt w:val="chineseCounting"/>
      <w:suff w:val="nothing"/>
      <w:lvlText w:val="%1、"/>
      <w:lvlJc w:val="left"/>
      <w:rPr>
        <w:rFonts w:hint="eastAsia"/>
      </w:rPr>
    </w:lvl>
  </w:abstractNum>
  <w:abstractNum w:abstractNumId="1" w15:restartNumberingAfterBreak="0">
    <w:nsid w:val="0000000A"/>
    <w:multiLevelType w:val="multilevel"/>
    <w:tmpl w:val="0000000A"/>
    <w:lvl w:ilvl="0">
      <w:start w:val="1"/>
      <w:numFmt w:val="bullet"/>
      <w:pStyle w:val="2"/>
      <w:lvlText w:val=""/>
      <w:lvlJc w:val="left"/>
      <w:pPr>
        <w:tabs>
          <w:tab w:val="left" w:pos="360"/>
        </w:tabs>
        <w:ind w:left="0" w:firstLine="0"/>
      </w:pPr>
      <w:rPr>
        <w:rFonts w:ascii="Symbol" w:hAnsi="Symbol" w:hint="default"/>
        <w:sz w:val="2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F000015"/>
    <w:multiLevelType w:val="multilevel"/>
    <w:tmpl w:val="2F000015"/>
    <w:lvl w:ilvl="0">
      <w:start w:val="1"/>
      <w:numFmt w:val="bullet"/>
      <w:lvlText w:val="u"/>
      <w:lvlJc w:val="left"/>
      <w:pPr>
        <w:ind w:left="420" w:hanging="420"/>
        <w:jc w:val="both"/>
      </w:pPr>
      <w:rPr>
        <w:rFonts w:ascii="Wingdings" w:eastAsia="Wingdings" w:hAnsi="Wingdings"/>
        <w:w w:val="100"/>
        <w:sz w:val="20"/>
        <w:szCs w:val="20"/>
        <w:shd w:val="clear" w:color="auto" w:fill="auto"/>
      </w:rPr>
    </w:lvl>
    <w:lvl w:ilvl="1">
      <w:start w:val="1"/>
      <w:numFmt w:val="bullet"/>
      <w:lvlText w:val="u"/>
      <w:lvlJc w:val="left"/>
      <w:pPr>
        <w:ind w:left="420" w:hanging="420"/>
        <w:jc w:val="both"/>
      </w:pPr>
      <w:rPr>
        <w:rFonts w:ascii="Wingdings" w:eastAsia="Wingdings" w:hAnsi="Wingdings"/>
        <w:w w:val="100"/>
        <w:sz w:val="20"/>
        <w:szCs w:val="20"/>
        <w:shd w:val="clear" w:color="auto" w:fill="auto"/>
      </w:rPr>
    </w:lvl>
    <w:lvl w:ilvl="2">
      <w:start w:val="1"/>
      <w:numFmt w:val="bullet"/>
      <w:lvlText w:val="u"/>
      <w:lvlJc w:val="left"/>
      <w:pPr>
        <w:ind w:left="420" w:hanging="420"/>
        <w:jc w:val="both"/>
      </w:pPr>
      <w:rPr>
        <w:rFonts w:ascii="Wingdings" w:eastAsia="Wingdings" w:hAnsi="Wingdings"/>
        <w:w w:val="100"/>
        <w:sz w:val="20"/>
        <w:szCs w:val="20"/>
        <w:shd w:val="clear" w:color="auto" w:fill="auto"/>
      </w:rPr>
    </w:lvl>
    <w:lvl w:ilvl="3">
      <w:start w:val="1"/>
      <w:numFmt w:val="bullet"/>
      <w:lvlText w:val="u"/>
      <w:lvlJc w:val="left"/>
      <w:pPr>
        <w:ind w:left="420" w:hanging="420"/>
        <w:jc w:val="both"/>
      </w:pPr>
      <w:rPr>
        <w:rFonts w:ascii="Wingdings" w:eastAsia="Wingdings" w:hAnsi="Wingdings"/>
        <w:w w:val="100"/>
        <w:sz w:val="20"/>
        <w:szCs w:val="20"/>
        <w:shd w:val="clear" w:color="auto" w:fill="auto"/>
      </w:rPr>
    </w:lvl>
    <w:lvl w:ilvl="4">
      <w:start w:val="1"/>
      <w:numFmt w:val="bullet"/>
      <w:lvlText w:val="u"/>
      <w:lvlJc w:val="left"/>
      <w:pPr>
        <w:ind w:left="420" w:hanging="420"/>
        <w:jc w:val="both"/>
      </w:pPr>
      <w:rPr>
        <w:rFonts w:ascii="Wingdings" w:eastAsia="Wingdings" w:hAnsi="Wingdings"/>
        <w:w w:val="100"/>
        <w:sz w:val="20"/>
        <w:szCs w:val="20"/>
        <w:shd w:val="clear" w:color="auto" w:fill="auto"/>
      </w:rPr>
    </w:lvl>
    <w:lvl w:ilvl="5">
      <w:start w:val="1"/>
      <w:numFmt w:val="bullet"/>
      <w:lvlText w:val="u"/>
      <w:lvlJc w:val="left"/>
      <w:pPr>
        <w:ind w:left="420" w:hanging="420"/>
        <w:jc w:val="both"/>
      </w:pPr>
      <w:rPr>
        <w:rFonts w:ascii="Wingdings" w:eastAsia="Wingdings" w:hAnsi="Wingdings"/>
        <w:w w:val="100"/>
        <w:sz w:val="20"/>
        <w:szCs w:val="20"/>
        <w:shd w:val="clear" w:color="auto" w:fill="auto"/>
      </w:rPr>
    </w:lvl>
    <w:lvl w:ilvl="6">
      <w:start w:val="1"/>
      <w:numFmt w:val="bullet"/>
      <w:lvlText w:val="u"/>
      <w:lvlJc w:val="left"/>
      <w:pPr>
        <w:ind w:left="420" w:hanging="420"/>
        <w:jc w:val="both"/>
      </w:pPr>
      <w:rPr>
        <w:rFonts w:ascii="Wingdings" w:eastAsia="Wingdings" w:hAnsi="Wingdings"/>
        <w:w w:val="100"/>
        <w:sz w:val="20"/>
        <w:szCs w:val="20"/>
        <w:shd w:val="clear" w:color="auto" w:fill="auto"/>
      </w:rPr>
    </w:lvl>
    <w:lvl w:ilvl="7">
      <w:start w:val="1"/>
      <w:numFmt w:val="bullet"/>
      <w:lvlText w:val="u"/>
      <w:lvlJc w:val="left"/>
      <w:pPr>
        <w:ind w:left="420" w:hanging="420"/>
        <w:jc w:val="both"/>
      </w:pPr>
      <w:rPr>
        <w:rFonts w:ascii="Wingdings" w:eastAsia="Wingdings" w:hAnsi="Wingdings"/>
        <w:w w:val="100"/>
        <w:sz w:val="20"/>
        <w:szCs w:val="20"/>
        <w:shd w:val="clear" w:color="auto" w:fill="auto"/>
      </w:rPr>
    </w:lvl>
    <w:lvl w:ilvl="8">
      <w:start w:val="1"/>
      <w:numFmt w:val="bullet"/>
      <w:lvlText w:val="u"/>
      <w:lvlJc w:val="left"/>
      <w:pPr>
        <w:ind w:left="420" w:hanging="420"/>
        <w:jc w:val="both"/>
      </w:pPr>
      <w:rPr>
        <w:rFonts w:ascii="Wingdings" w:eastAsia="Wingdings" w:hAnsi="Wingdings"/>
        <w:w w:val="100"/>
        <w:sz w:val="20"/>
        <w:szCs w:val="20"/>
        <w:shd w:val="clear" w:color="auto" w:fill="auto"/>
      </w:rPr>
    </w:lvl>
  </w:abstractNum>
  <w:abstractNum w:abstractNumId="3" w15:restartNumberingAfterBreak="0">
    <w:nsid w:val="6DBFBA48"/>
    <w:multiLevelType w:val="singleLevel"/>
    <w:tmpl w:val="6DBFBA48"/>
    <w:lvl w:ilvl="0">
      <w:start w:val="1"/>
      <w:numFmt w:val="bullet"/>
      <w:lvlText w:val=""/>
      <w:lvlJc w:val="left"/>
      <w:pPr>
        <w:ind w:left="420" w:hanging="420"/>
      </w:pPr>
      <w:rPr>
        <w:rFonts w:ascii="Wingdings" w:hAnsi="Wingdings" w:hint="default"/>
      </w:rPr>
    </w:lvl>
  </w:abstractNum>
  <w:abstractNum w:abstractNumId="4" w15:restartNumberingAfterBreak="0">
    <w:nsid w:val="6E6E5158"/>
    <w:multiLevelType w:val="singleLevel"/>
    <w:tmpl w:val="6E6E5158"/>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HorizontalSpacing w:val="120"/>
  <w:displayHorizont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hmZTM3MmUxNjNlM2RiZjE3ZDlhYjdhODJiNGM2YmQifQ=="/>
  </w:docVars>
  <w:rsids>
    <w:rsidRoot w:val="00172A27"/>
    <w:rsid w:val="00006F77"/>
    <w:rsid w:val="000223B8"/>
    <w:rsid w:val="000268C7"/>
    <w:rsid w:val="000271CE"/>
    <w:rsid w:val="00031B66"/>
    <w:rsid w:val="0003248F"/>
    <w:rsid w:val="00035343"/>
    <w:rsid w:val="00036B24"/>
    <w:rsid w:val="000433C5"/>
    <w:rsid w:val="000467F4"/>
    <w:rsid w:val="0005796E"/>
    <w:rsid w:val="00065BFC"/>
    <w:rsid w:val="000A02E5"/>
    <w:rsid w:val="000B33CB"/>
    <w:rsid w:val="000C3F03"/>
    <w:rsid w:val="000C5780"/>
    <w:rsid w:val="000D10E0"/>
    <w:rsid w:val="000D2971"/>
    <w:rsid w:val="000D5EE6"/>
    <w:rsid w:val="000F4D08"/>
    <w:rsid w:val="000F61ED"/>
    <w:rsid w:val="001166CC"/>
    <w:rsid w:val="001260A2"/>
    <w:rsid w:val="0013101D"/>
    <w:rsid w:val="00136E4B"/>
    <w:rsid w:val="00141868"/>
    <w:rsid w:val="00160142"/>
    <w:rsid w:val="00172A27"/>
    <w:rsid w:val="00180F99"/>
    <w:rsid w:val="00260BDC"/>
    <w:rsid w:val="00262691"/>
    <w:rsid w:val="00264261"/>
    <w:rsid w:val="00282FAF"/>
    <w:rsid w:val="002944E4"/>
    <w:rsid w:val="002A274F"/>
    <w:rsid w:val="002A6C0A"/>
    <w:rsid w:val="002A71F5"/>
    <w:rsid w:val="002A7853"/>
    <w:rsid w:val="002C13C1"/>
    <w:rsid w:val="002C5FF2"/>
    <w:rsid w:val="002E7324"/>
    <w:rsid w:val="002F451E"/>
    <w:rsid w:val="002F7286"/>
    <w:rsid w:val="00337C45"/>
    <w:rsid w:val="003533C2"/>
    <w:rsid w:val="0035480C"/>
    <w:rsid w:val="00374CD6"/>
    <w:rsid w:val="0039567A"/>
    <w:rsid w:val="003C0ECB"/>
    <w:rsid w:val="003D09BE"/>
    <w:rsid w:val="003D29FB"/>
    <w:rsid w:val="003D3014"/>
    <w:rsid w:val="00400B2B"/>
    <w:rsid w:val="0041375E"/>
    <w:rsid w:val="004163D3"/>
    <w:rsid w:val="00425671"/>
    <w:rsid w:val="00441F0C"/>
    <w:rsid w:val="0045041F"/>
    <w:rsid w:val="0046280A"/>
    <w:rsid w:val="00477C36"/>
    <w:rsid w:val="00485D26"/>
    <w:rsid w:val="00494631"/>
    <w:rsid w:val="0049471C"/>
    <w:rsid w:val="004B323B"/>
    <w:rsid w:val="004B3B13"/>
    <w:rsid w:val="004B5ACB"/>
    <w:rsid w:val="004C5590"/>
    <w:rsid w:val="004E06C3"/>
    <w:rsid w:val="004E2FA7"/>
    <w:rsid w:val="004E5848"/>
    <w:rsid w:val="004F52D9"/>
    <w:rsid w:val="004F537A"/>
    <w:rsid w:val="004F78BD"/>
    <w:rsid w:val="004F7F10"/>
    <w:rsid w:val="0050490B"/>
    <w:rsid w:val="00517A66"/>
    <w:rsid w:val="005221C5"/>
    <w:rsid w:val="00522EC7"/>
    <w:rsid w:val="005373C5"/>
    <w:rsid w:val="00552FCA"/>
    <w:rsid w:val="0055411E"/>
    <w:rsid w:val="00556859"/>
    <w:rsid w:val="00560AA0"/>
    <w:rsid w:val="00560D99"/>
    <w:rsid w:val="00586F19"/>
    <w:rsid w:val="00596A9C"/>
    <w:rsid w:val="005D1F06"/>
    <w:rsid w:val="005D6E10"/>
    <w:rsid w:val="005F71DD"/>
    <w:rsid w:val="006008A6"/>
    <w:rsid w:val="00615630"/>
    <w:rsid w:val="00616021"/>
    <w:rsid w:val="00616871"/>
    <w:rsid w:val="0062789F"/>
    <w:rsid w:val="00633E18"/>
    <w:rsid w:val="00636D76"/>
    <w:rsid w:val="00641D8B"/>
    <w:rsid w:val="006613FD"/>
    <w:rsid w:val="00665951"/>
    <w:rsid w:val="0066656A"/>
    <w:rsid w:val="00666D3A"/>
    <w:rsid w:val="006873B1"/>
    <w:rsid w:val="006C1232"/>
    <w:rsid w:val="006C3472"/>
    <w:rsid w:val="006D2ED8"/>
    <w:rsid w:val="006E693D"/>
    <w:rsid w:val="006E6A5B"/>
    <w:rsid w:val="006E7182"/>
    <w:rsid w:val="007040B0"/>
    <w:rsid w:val="007041AC"/>
    <w:rsid w:val="00705CD6"/>
    <w:rsid w:val="0071333C"/>
    <w:rsid w:val="00721DF5"/>
    <w:rsid w:val="00736985"/>
    <w:rsid w:val="007471EB"/>
    <w:rsid w:val="007614B4"/>
    <w:rsid w:val="00776EA4"/>
    <w:rsid w:val="00777A4B"/>
    <w:rsid w:val="0078286A"/>
    <w:rsid w:val="00791118"/>
    <w:rsid w:val="0079503C"/>
    <w:rsid w:val="00797BAE"/>
    <w:rsid w:val="007A1C05"/>
    <w:rsid w:val="007B463D"/>
    <w:rsid w:val="007C1D49"/>
    <w:rsid w:val="007F54B5"/>
    <w:rsid w:val="007F6331"/>
    <w:rsid w:val="00826473"/>
    <w:rsid w:val="0083176C"/>
    <w:rsid w:val="008341F9"/>
    <w:rsid w:val="0084626A"/>
    <w:rsid w:val="0085066E"/>
    <w:rsid w:val="00853FF8"/>
    <w:rsid w:val="008658AA"/>
    <w:rsid w:val="00866083"/>
    <w:rsid w:val="0087329B"/>
    <w:rsid w:val="0087662D"/>
    <w:rsid w:val="008832A3"/>
    <w:rsid w:val="008969CB"/>
    <w:rsid w:val="008A31CA"/>
    <w:rsid w:val="008A67EC"/>
    <w:rsid w:val="008B3E53"/>
    <w:rsid w:val="008B6FB9"/>
    <w:rsid w:val="008C74E7"/>
    <w:rsid w:val="008C7D94"/>
    <w:rsid w:val="008D1B41"/>
    <w:rsid w:val="008D78BC"/>
    <w:rsid w:val="008E00C1"/>
    <w:rsid w:val="008F0803"/>
    <w:rsid w:val="008F1474"/>
    <w:rsid w:val="00900442"/>
    <w:rsid w:val="00911B3D"/>
    <w:rsid w:val="00947290"/>
    <w:rsid w:val="009502FF"/>
    <w:rsid w:val="0096400F"/>
    <w:rsid w:val="009809A7"/>
    <w:rsid w:val="009948B7"/>
    <w:rsid w:val="009A5518"/>
    <w:rsid w:val="009B18B7"/>
    <w:rsid w:val="009B2E23"/>
    <w:rsid w:val="009B436D"/>
    <w:rsid w:val="009B5B78"/>
    <w:rsid w:val="009C006C"/>
    <w:rsid w:val="009C454A"/>
    <w:rsid w:val="009C6283"/>
    <w:rsid w:val="009E5826"/>
    <w:rsid w:val="00A414A1"/>
    <w:rsid w:val="00A511D0"/>
    <w:rsid w:val="00A60EF2"/>
    <w:rsid w:val="00A6618D"/>
    <w:rsid w:val="00A816CA"/>
    <w:rsid w:val="00A81AA1"/>
    <w:rsid w:val="00A86419"/>
    <w:rsid w:val="00A93904"/>
    <w:rsid w:val="00A943CE"/>
    <w:rsid w:val="00AA79E7"/>
    <w:rsid w:val="00AA7C82"/>
    <w:rsid w:val="00AB05C2"/>
    <w:rsid w:val="00AB4238"/>
    <w:rsid w:val="00AB585F"/>
    <w:rsid w:val="00AC4603"/>
    <w:rsid w:val="00AC6932"/>
    <w:rsid w:val="00AD03A4"/>
    <w:rsid w:val="00AD76E8"/>
    <w:rsid w:val="00AE588B"/>
    <w:rsid w:val="00AE72EC"/>
    <w:rsid w:val="00B0756E"/>
    <w:rsid w:val="00B13D2E"/>
    <w:rsid w:val="00B33284"/>
    <w:rsid w:val="00B40559"/>
    <w:rsid w:val="00B51A08"/>
    <w:rsid w:val="00B553A2"/>
    <w:rsid w:val="00B60DEC"/>
    <w:rsid w:val="00B6383E"/>
    <w:rsid w:val="00B76949"/>
    <w:rsid w:val="00B940A4"/>
    <w:rsid w:val="00B97042"/>
    <w:rsid w:val="00BA7953"/>
    <w:rsid w:val="00BC3FF0"/>
    <w:rsid w:val="00BD6BCE"/>
    <w:rsid w:val="00BE461F"/>
    <w:rsid w:val="00BE7888"/>
    <w:rsid w:val="00C008A4"/>
    <w:rsid w:val="00C02A17"/>
    <w:rsid w:val="00C079A6"/>
    <w:rsid w:val="00C2536B"/>
    <w:rsid w:val="00C31589"/>
    <w:rsid w:val="00C41EAE"/>
    <w:rsid w:val="00C47A82"/>
    <w:rsid w:val="00CA0CA9"/>
    <w:rsid w:val="00CA6A22"/>
    <w:rsid w:val="00CC2332"/>
    <w:rsid w:val="00CD5AB3"/>
    <w:rsid w:val="00CD698C"/>
    <w:rsid w:val="00CE122F"/>
    <w:rsid w:val="00CE6BC3"/>
    <w:rsid w:val="00D11DB2"/>
    <w:rsid w:val="00D21749"/>
    <w:rsid w:val="00D27E06"/>
    <w:rsid w:val="00D40BEE"/>
    <w:rsid w:val="00D44E58"/>
    <w:rsid w:val="00D50386"/>
    <w:rsid w:val="00D51971"/>
    <w:rsid w:val="00D52394"/>
    <w:rsid w:val="00D73B12"/>
    <w:rsid w:val="00D9376B"/>
    <w:rsid w:val="00DA23C1"/>
    <w:rsid w:val="00DC0EA7"/>
    <w:rsid w:val="00DD1381"/>
    <w:rsid w:val="00DF0639"/>
    <w:rsid w:val="00DF4295"/>
    <w:rsid w:val="00E00D94"/>
    <w:rsid w:val="00E00DBB"/>
    <w:rsid w:val="00E01D8F"/>
    <w:rsid w:val="00E32F90"/>
    <w:rsid w:val="00E449B7"/>
    <w:rsid w:val="00E5367F"/>
    <w:rsid w:val="00E62EAF"/>
    <w:rsid w:val="00E66593"/>
    <w:rsid w:val="00E825E8"/>
    <w:rsid w:val="00E924BC"/>
    <w:rsid w:val="00E92EC5"/>
    <w:rsid w:val="00E97E67"/>
    <w:rsid w:val="00EA30F8"/>
    <w:rsid w:val="00EA5F00"/>
    <w:rsid w:val="00EA6C2F"/>
    <w:rsid w:val="00EB1B94"/>
    <w:rsid w:val="00EB3C79"/>
    <w:rsid w:val="00EB772E"/>
    <w:rsid w:val="00EC2CA6"/>
    <w:rsid w:val="00EC3B8B"/>
    <w:rsid w:val="00EE5581"/>
    <w:rsid w:val="00F07233"/>
    <w:rsid w:val="00F105B0"/>
    <w:rsid w:val="00F10DD6"/>
    <w:rsid w:val="00F12763"/>
    <w:rsid w:val="00F14BB9"/>
    <w:rsid w:val="00F15537"/>
    <w:rsid w:val="00F370BC"/>
    <w:rsid w:val="00F42309"/>
    <w:rsid w:val="00F448FB"/>
    <w:rsid w:val="00F80F24"/>
    <w:rsid w:val="00FA2CAA"/>
    <w:rsid w:val="00FA7BA0"/>
    <w:rsid w:val="00FC2C54"/>
    <w:rsid w:val="00FC63F5"/>
    <w:rsid w:val="00FD1F53"/>
    <w:rsid w:val="00FD3F0D"/>
    <w:rsid w:val="00FD7E2A"/>
    <w:rsid w:val="014B58B7"/>
    <w:rsid w:val="0171771D"/>
    <w:rsid w:val="01827838"/>
    <w:rsid w:val="01910EE8"/>
    <w:rsid w:val="01D36FE2"/>
    <w:rsid w:val="01F07AA8"/>
    <w:rsid w:val="023E014B"/>
    <w:rsid w:val="0332306D"/>
    <w:rsid w:val="03C767E3"/>
    <w:rsid w:val="03DB3000"/>
    <w:rsid w:val="03EC3247"/>
    <w:rsid w:val="04544B57"/>
    <w:rsid w:val="04D541F8"/>
    <w:rsid w:val="05081E6C"/>
    <w:rsid w:val="0597723D"/>
    <w:rsid w:val="06600458"/>
    <w:rsid w:val="06AA1612"/>
    <w:rsid w:val="06F56377"/>
    <w:rsid w:val="06FF299A"/>
    <w:rsid w:val="072B0FB7"/>
    <w:rsid w:val="07AD66A4"/>
    <w:rsid w:val="0872711F"/>
    <w:rsid w:val="088C7220"/>
    <w:rsid w:val="09042F21"/>
    <w:rsid w:val="0A1A726A"/>
    <w:rsid w:val="0A542BE6"/>
    <w:rsid w:val="0A9303E2"/>
    <w:rsid w:val="0AB22970"/>
    <w:rsid w:val="0BA41EA9"/>
    <w:rsid w:val="0BDE6F0F"/>
    <w:rsid w:val="0BE71290"/>
    <w:rsid w:val="0C5D32BA"/>
    <w:rsid w:val="0C8E19EC"/>
    <w:rsid w:val="0C9D080D"/>
    <w:rsid w:val="0D054F39"/>
    <w:rsid w:val="0D394223"/>
    <w:rsid w:val="0DB777B6"/>
    <w:rsid w:val="0DCA113E"/>
    <w:rsid w:val="0DDC537D"/>
    <w:rsid w:val="0E51694C"/>
    <w:rsid w:val="0E6D45AA"/>
    <w:rsid w:val="0EB3775A"/>
    <w:rsid w:val="0ED10B54"/>
    <w:rsid w:val="0FDD1E8B"/>
    <w:rsid w:val="102A0D6A"/>
    <w:rsid w:val="105772C0"/>
    <w:rsid w:val="10B308C9"/>
    <w:rsid w:val="10CD6648"/>
    <w:rsid w:val="113B273E"/>
    <w:rsid w:val="113E220F"/>
    <w:rsid w:val="114535BD"/>
    <w:rsid w:val="117D68B3"/>
    <w:rsid w:val="117D72A0"/>
    <w:rsid w:val="11AD2BD1"/>
    <w:rsid w:val="11BF3CB7"/>
    <w:rsid w:val="11EA1D62"/>
    <w:rsid w:val="120532A5"/>
    <w:rsid w:val="128526CB"/>
    <w:rsid w:val="132A2A6A"/>
    <w:rsid w:val="136603FB"/>
    <w:rsid w:val="14213E6D"/>
    <w:rsid w:val="146911AC"/>
    <w:rsid w:val="147150C5"/>
    <w:rsid w:val="149C7A4F"/>
    <w:rsid w:val="14A15067"/>
    <w:rsid w:val="14F76782"/>
    <w:rsid w:val="154D5751"/>
    <w:rsid w:val="159C39B8"/>
    <w:rsid w:val="15AA1C40"/>
    <w:rsid w:val="15CB02F2"/>
    <w:rsid w:val="1618352C"/>
    <w:rsid w:val="16311102"/>
    <w:rsid w:val="164A61A9"/>
    <w:rsid w:val="16593019"/>
    <w:rsid w:val="16A26017"/>
    <w:rsid w:val="16D80236"/>
    <w:rsid w:val="16F723F0"/>
    <w:rsid w:val="17072AF7"/>
    <w:rsid w:val="17823040"/>
    <w:rsid w:val="179231A6"/>
    <w:rsid w:val="17DE426B"/>
    <w:rsid w:val="184B562B"/>
    <w:rsid w:val="187334A6"/>
    <w:rsid w:val="18D85D4F"/>
    <w:rsid w:val="18E114B4"/>
    <w:rsid w:val="191A7391"/>
    <w:rsid w:val="1A0933D9"/>
    <w:rsid w:val="1A294CEC"/>
    <w:rsid w:val="1A4D2B99"/>
    <w:rsid w:val="1A7625AE"/>
    <w:rsid w:val="1AD171AD"/>
    <w:rsid w:val="1ADB554E"/>
    <w:rsid w:val="1B041DF3"/>
    <w:rsid w:val="1BD011AB"/>
    <w:rsid w:val="1BE8102F"/>
    <w:rsid w:val="1C752FA8"/>
    <w:rsid w:val="1D083E1C"/>
    <w:rsid w:val="1D9B6A3E"/>
    <w:rsid w:val="1D9C41F9"/>
    <w:rsid w:val="1DAD52A1"/>
    <w:rsid w:val="1DB4380A"/>
    <w:rsid w:val="1DCF7790"/>
    <w:rsid w:val="1E472554"/>
    <w:rsid w:val="1ED82B07"/>
    <w:rsid w:val="1EF8058C"/>
    <w:rsid w:val="1F106FB8"/>
    <w:rsid w:val="1F7E03C6"/>
    <w:rsid w:val="1F901C4D"/>
    <w:rsid w:val="1FF829B9"/>
    <w:rsid w:val="20026D08"/>
    <w:rsid w:val="200A1C59"/>
    <w:rsid w:val="20181439"/>
    <w:rsid w:val="203E52B9"/>
    <w:rsid w:val="205139BB"/>
    <w:rsid w:val="206110B8"/>
    <w:rsid w:val="21140445"/>
    <w:rsid w:val="21470C8B"/>
    <w:rsid w:val="2167273C"/>
    <w:rsid w:val="218A35EA"/>
    <w:rsid w:val="21C715B1"/>
    <w:rsid w:val="21E31E3C"/>
    <w:rsid w:val="21E907DF"/>
    <w:rsid w:val="21EB3359"/>
    <w:rsid w:val="21F7620D"/>
    <w:rsid w:val="21F95691"/>
    <w:rsid w:val="22056B7C"/>
    <w:rsid w:val="2243604A"/>
    <w:rsid w:val="22AC295B"/>
    <w:rsid w:val="22B83B13"/>
    <w:rsid w:val="22C134CE"/>
    <w:rsid w:val="22E0659B"/>
    <w:rsid w:val="231D59D7"/>
    <w:rsid w:val="23AA0EBC"/>
    <w:rsid w:val="23D21F82"/>
    <w:rsid w:val="245B2E54"/>
    <w:rsid w:val="24C260A5"/>
    <w:rsid w:val="250A21E9"/>
    <w:rsid w:val="251E4C45"/>
    <w:rsid w:val="253A4ED3"/>
    <w:rsid w:val="254271C2"/>
    <w:rsid w:val="25454668"/>
    <w:rsid w:val="255045B2"/>
    <w:rsid w:val="25A77F4A"/>
    <w:rsid w:val="25DE73C3"/>
    <w:rsid w:val="2604714B"/>
    <w:rsid w:val="260D5447"/>
    <w:rsid w:val="26307F40"/>
    <w:rsid w:val="263F7882"/>
    <w:rsid w:val="266F5E13"/>
    <w:rsid w:val="2673093B"/>
    <w:rsid w:val="26E47E9F"/>
    <w:rsid w:val="26F13562"/>
    <w:rsid w:val="273951B2"/>
    <w:rsid w:val="275131CB"/>
    <w:rsid w:val="277633A2"/>
    <w:rsid w:val="27865ED4"/>
    <w:rsid w:val="27E83C0C"/>
    <w:rsid w:val="28772990"/>
    <w:rsid w:val="28D23530"/>
    <w:rsid w:val="29187625"/>
    <w:rsid w:val="29AC4C05"/>
    <w:rsid w:val="2A53116A"/>
    <w:rsid w:val="2AB70C30"/>
    <w:rsid w:val="2ABD3735"/>
    <w:rsid w:val="2AC84BEB"/>
    <w:rsid w:val="2ADB0A99"/>
    <w:rsid w:val="2AF201E0"/>
    <w:rsid w:val="2B471EA2"/>
    <w:rsid w:val="2BF81500"/>
    <w:rsid w:val="2CB82707"/>
    <w:rsid w:val="2CBF3DCB"/>
    <w:rsid w:val="2CF33A75"/>
    <w:rsid w:val="2D2E5FCC"/>
    <w:rsid w:val="2D607340"/>
    <w:rsid w:val="2D744BB6"/>
    <w:rsid w:val="2DB37590"/>
    <w:rsid w:val="2E0F48DF"/>
    <w:rsid w:val="2E4722CA"/>
    <w:rsid w:val="2E786928"/>
    <w:rsid w:val="2EB1189E"/>
    <w:rsid w:val="2EBB1AB5"/>
    <w:rsid w:val="2ED561F9"/>
    <w:rsid w:val="2F061020"/>
    <w:rsid w:val="2F1E02DD"/>
    <w:rsid w:val="2F7D7E57"/>
    <w:rsid w:val="2FAE702D"/>
    <w:rsid w:val="310149B3"/>
    <w:rsid w:val="31097D0B"/>
    <w:rsid w:val="311200C4"/>
    <w:rsid w:val="31714958"/>
    <w:rsid w:val="319F4E11"/>
    <w:rsid w:val="31B31C7D"/>
    <w:rsid w:val="3235625D"/>
    <w:rsid w:val="327F3028"/>
    <w:rsid w:val="32DB1207"/>
    <w:rsid w:val="330C0B92"/>
    <w:rsid w:val="332039BB"/>
    <w:rsid w:val="33686F6B"/>
    <w:rsid w:val="33B57B2E"/>
    <w:rsid w:val="348404A4"/>
    <w:rsid w:val="35560833"/>
    <w:rsid w:val="35B6561B"/>
    <w:rsid w:val="35B6751D"/>
    <w:rsid w:val="360F67C8"/>
    <w:rsid w:val="369246C4"/>
    <w:rsid w:val="369425F7"/>
    <w:rsid w:val="36C22577"/>
    <w:rsid w:val="36C82D30"/>
    <w:rsid w:val="36FB4421"/>
    <w:rsid w:val="37477866"/>
    <w:rsid w:val="379D3DAC"/>
    <w:rsid w:val="37D40C6B"/>
    <w:rsid w:val="37E44BEA"/>
    <w:rsid w:val="37EE0392"/>
    <w:rsid w:val="38817C2F"/>
    <w:rsid w:val="390632CD"/>
    <w:rsid w:val="39105471"/>
    <w:rsid w:val="39164280"/>
    <w:rsid w:val="396C7089"/>
    <w:rsid w:val="397654E4"/>
    <w:rsid w:val="39C56A0D"/>
    <w:rsid w:val="39ED6075"/>
    <w:rsid w:val="3B0B1C2B"/>
    <w:rsid w:val="3B273268"/>
    <w:rsid w:val="3BED44B1"/>
    <w:rsid w:val="3BFD3C28"/>
    <w:rsid w:val="3C860462"/>
    <w:rsid w:val="3C882B40"/>
    <w:rsid w:val="3CD21DEA"/>
    <w:rsid w:val="3D627C3E"/>
    <w:rsid w:val="3DA341F3"/>
    <w:rsid w:val="3E430CCC"/>
    <w:rsid w:val="3EFE2854"/>
    <w:rsid w:val="3F466068"/>
    <w:rsid w:val="3FC46E2A"/>
    <w:rsid w:val="3FC53296"/>
    <w:rsid w:val="3FD36819"/>
    <w:rsid w:val="3FDC17D4"/>
    <w:rsid w:val="40145BB8"/>
    <w:rsid w:val="40793AD2"/>
    <w:rsid w:val="407F681A"/>
    <w:rsid w:val="40814B07"/>
    <w:rsid w:val="40931DAA"/>
    <w:rsid w:val="40AE1FD8"/>
    <w:rsid w:val="40F47FE9"/>
    <w:rsid w:val="412546ED"/>
    <w:rsid w:val="41DB6A6F"/>
    <w:rsid w:val="4206773A"/>
    <w:rsid w:val="4251506E"/>
    <w:rsid w:val="429C66FE"/>
    <w:rsid w:val="42A25C51"/>
    <w:rsid w:val="430354E9"/>
    <w:rsid w:val="43636947"/>
    <w:rsid w:val="436D4E86"/>
    <w:rsid w:val="43795C36"/>
    <w:rsid w:val="43E97649"/>
    <w:rsid w:val="44344D2E"/>
    <w:rsid w:val="44476729"/>
    <w:rsid w:val="44680603"/>
    <w:rsid w:val="44CB649F"/>
    <w:rsid w:val="450255AA"/>
    <w:rsid w:val="45224624"/>
    <w:rsid w:val="4546540B"/>
    <w:rsid w:val="455F6EA5"/>
    <w:rsid w:val="462F46E0"/>
    <w:rsid w:val="46383E50"/>
    <w:rsid w:val="4639132E"/>
    <w:rsid w:val="4642189D"/>
    <w:rsid w:val="465F41FD"/>
    <w:rsid w:val="47083C9E"/>
    <w:rsid w:val="472A48F0"/>
    <w:rsid w:val="47317927"/>
    <w:rsid w:val="47551D26"/>
    <w:rsid w:val="4760647F"/>
    <w:rsid w:val="47A00034"/>
    <w:rsid w:val="47B86C8D"/>
    <w:rsid w:val="47D318F9"/>
    <w:rsid w:val="47DD5E3B"/>
    <w:rsid w:val="48375C94"/>
    <w:rsid w:val="4867383D"/>
    <w:rsid w:val="488416E9"/>
    <w:rsid w:val="48CB5B7A"/>
    <w:rsid w:val="499B3F78"/>
    <w:rsid w:val="49C706EA"/>
    <w:rsid w:val="49CE5CD4"/>
    <w:rsid w:val="49DA5C74"/>
    <w:rsid w:val="4A025499"/>
    <w:rsid w:val="4A761B16"/>
    <w:rsid w:val="4AE72D30"/>
    <w:rsid w:val="4B167CA4"/>
    <w:rsid w:val="4B4A5888"/>
    <w:rsid w:val="4BD40EE1"/>
    <w:rsid w:val="4BF9495F"/>
    <w:rsid w:val="4BFE37E7"/>
    <w:rsid w:val="4C20442F"/>
    <w:rsid w:val="4C7B5375"/>
    <w:rsid w:val="4CA674B8"/>
    <w:rsid w:val="4CA73BAF"/>
    <w:rsid w:val="4CB13143"/>
    <w:rsid w:val="4CE97BED"/>
    <w:rsid w:val="4D1E38BB"/>
    <w:rsid w:val="4D400C9F"/>
    <w:rsid w:val="4D673AAC"/>
    <w:rsid w:val="4D816D5A"/>
    <w:rsid w:val="4DA335C4"/>
    <w:rsid w:val="4DA644C0"/>
    <w:rsid w:val="4DAF2B41"/>
    <w:rsid w:val="4E033759"/>
    <w:rsid w:val="4E2F6FA7"/>
    <w:rsid w:val="4E424C62"/>
    <w:rsid w:val="4E743E1E"/>
    <w:rsid w:val="4ED409F6"/>
    <w:rsid w:val="4EED611E"/>
    <w:rsid w:val="4EEE707A"/>
    <w:rsid w:val="4F150F12"/>
    <w:rsid w:val="4F76560E"/>
    <w:rsid w:val="4F942299"/>
    <w:rsid w:val="4FAF03D1"/>
    <w:rsid w:val="4FD845EF"/>
    <w:rsid w:val="4FF359B6"/>
    <w:rsid w:val="500153C4"/>
    <w:rsid w:val="5015592D"/>
    <w:rsid w:val="50236987"/>
    <w:rsid w:val="502C6A3D"/>
    <w:rsid w:val="50A36A57"/>
    <w:rsid w:val="50B25872"/>
    <w:rsid w:val="51257DF2"/>
    <w:rsid w:val="512F7F6E"/>
    <w:rsid w:val="5153495F"/>
    <w:rsid w:val="5167040A"/>
    <w:rsid w:val="51883D8E"/>
    <w:rsid w:val="52702DE3"/>
    <w:rsid w:val="52A7529E"/>
    <w:rsid w:val="52E475CB"/>
    <w:rsid w:val="52F208F1"/>
    <w:rsid w:val="530E2672"/>
    <w:rsid w:val="53211CA0"/>
    <w:rsid w:val="53683199"/>
    <w:rsid w:val="53724257"/>
    <w:rsid w:val="53931C90"/>
    <w:rsid w:val="539367DE"/>
    <w:rsid w:val="53D90980"/>
    <w:rsid w:val="53E013CF"/>
    <w:rsid w:val="5433456B"/>
    <w:rsid w:val="54DC110F"/>
    <w:rsid w:val="54ED6FA4"/>
    <w:rsid w:val="56383864"/>
    <w:rsid w:val="56CA3872"/>
    <w:rsid w:val="571F3121"/>
    <w:rsid w:val="57633CC5"/>
    <w:rsid w:val="57991E40"/>
    <w:rsid w:val="57BE3616"/>
    <w:rsid w:val="57EC2518"/>
    <w:rsid w:val="57ED46C6"/>
    <w:rsid w:val="580D756C"/>
    <w:rsid w:val="589D04C1"/>
    <w:rsid w:val="58CA14A4"/>
    <w:rsid w:val="58CB5A2C"/>
    <w:rsid w:val="58E1624D"/>
    <w:rsid w:val="59134D0D"/>
    <w:rsid w:val="59E56370"/>
    <w:rsid w:val="5A5A7F31"/>
    <w:rsid w:val="5BF62487"/>
    <w:rsid w:val="5BF705DC"/>
    <w:rsid w:val="5C501D22"/>
    <w:rsid w:val="5C814A76"/>
    <w:rsid w:val="5CB31B4D"/>
    <w:rsid w:val="5CC0318B"/>
    <w:rsid w:val="5D011713"/>
    <w:rsid w:val="5D827A52"/>
    <w:rsid w:val="5D916D7B"/>
    <w:rsid w:val="5DB1588E"/>
    <w:rsid w:val="5E394EDC"/>
    <w:rsid w:val="5F510D80"/>
    <w:rsid w:val="5F6E151D"/>
    <w:rsid w:val="5F735E40"/>
    <w:rsid w:val="5F9E5D6D"/>
    <w:rsid w:val="5FA16A85"/>
    <w:rsid w:val="60515185"/>
    <w:rsid w:val="60541D68"/>
    <w:rsid w:val="60767246"/>
    <w:rsid w:val="60A9633C"/>
    <w:rsid w:val="60CD6EF8"/>
    <w:rsid w:val="61742384"/>
    <w:rsid w:val="61964177"/>
    <w:rsid w:val="61994E59"/>
    <w:rsid w:val="61B65273"/>
    <w:rsid w:val="61E02483"/>
    <w:rsid w:val="61ED04F2"/>
    <w:rsid w:val="62033133"/>
    <w:rsid w:val="621837A3"/>
    <w:rsid w:val="622E4FEE"/>
    <w:rsid w:val="62471508"/>
    <w:rsid w:val="6275531E"/>
    <w:rsid w:val="627C7F86"/>
    <w:rsid w:val="62B52ED0"/>
    <w:rsid w:val="6300246C"/>
    <w:rsid w:val="63151D49"/>
    <w:rsid w:val="638D1B5E"/>
    <w:rsid w:val="63AC5F23"/>
    <w:rsid w:val="63CF5D04"/>
    <w:rsid w:val="63D404F9"/>
    <w:rsid w:val="63DD55AB"/>
    <w:rsid w:val="641D4890"/>
    <w:rsid w:val="646F0489"/>
    <w:rsid w:val="64764C88"/>
    <w:rsid w:val="64985FC6"/>
    <w:rsid w:val="64BA6D1B"/>
    <w:rsid w:val="64C63BAE"/>
    <w:rsid w:val="65210202"/>
    <w:rsid w:val="6531690D"/>
    <w:rsid w:val="65640162"/>
    <w:rsid w:val="65791D8C"/>
    <w:rsid w:val="660D4F89"/>
    <w:rsid w:val="66892FB1"/>
    <w:rsid w:val="66B65709"/>
    <w:rsid w:val="66CC3643"/>
    <w:rsid w:val="66DE4726"/>
    <w:rsid w:val="671F54F4"/>
    <w:rsid w:val="672B591B"/>
    <w:rsid w:val="67AE45DE"/>
    <w:rsid w:val="68423851"/>
    <w:rsid w:val="6892381D"/>
    <w:rsid w:val="68A6085B"/>
    <w:rsid w:val="68C06D5D"/>
    <w:rsid w:val="69655155"/>
    <w:rsid w:val="696B19B8"/>
    <w:rsid w:val="697B1C0E"/>
    <w:rsid w:val="69826147"/>
    <w:rsid w:val="69D63EE1"/>
    <w:rsid w:val="69E477B7"/>
    <w:rsid w:val="6A333127"/>
    <w:rsid w:val="6A553524"/>
    <w:rsid w:val="6A8733A0"/>
    <w:rsid w:val="6BA15B51"/>
    <w:rsid w:val="6BF16DF6"/>
    <w:rsid w:val="6C5A063E"/>
    <w:rsid w:val="6CB55876"/>
    <w:rsid w:val="6CE97BCA"/>
    <w:rsid w:val="6DE805A5"/>
    <w:rsid w:val="6E421131"/>
    <w:rsid w:val="6E5333F8"/>
    <w:rsid w:val="6E550048"/>
    <w:rsid w:val="6E641CA7"/>
    <w:rsid w:val="6E895B0C"/>
    <w:rsid w:val="6E8C3826"/>
    <w:rsid w:val="6E8E326D"/>
    <w:rsid w:val="6FAA5019"/>
    <w:rsid w:val="6FB74974"/>
    <w:rsid w:val="6FBB3CC1"/>
    <w:rsid w:val="6FC2040A"/>
    <w:rsid w:val="705A55F0"/>
    <w:rsid w:val="7068400B"/>
    <w:rsid w:val="70893688"/>
    <w:rsid w:val="709B7734"/>
    <w:rsid w:val="70CC1BE0"/>
    <w:rsid w:val="70D82151"/>
    <w:rsid w:val="70F65B41"/>
    <w:rsid w:val="71242B4E"/>
    <w:rsid w:val="714F6A99"/>
    <w:rsid w:val="717209D9"/>
    <w:rsid w:val="717A7BA1"/>
    <w:rsid w:val="719B7F30"/>
    <w:rsid w:val="71B54D5F"/>
    <w:rsid w:val="71B964EA"/>
    <w:rsid w:val="71FE729E"/>
    <w:rsid w:val="72587E40"/>
    <w:rsid w:val="725D51E5"/>
    <w:rsid w:val="72A47ABB"/>
    <w:rsid w:val="72B20ECF"/>
    <w:rsid w:val="72FD6B95"/>
    <w:rsid w:val="73205348"/>
    <w:rsid w:val="73397787"/>
    <w:rsid w:val="739E5AB6"/>
    <w:rsid w:val="73E10AB6"/>
    <w:rsid w:val="745C05DB"/>
    <w:rsid w:val="74AC23B9"/>
    <w:rsid w:val="74CC394A"/>
    <w:rsid w:val="750708F7"/>
    <w:rsid w:val="750A4031"/>
    <w:rsid w:val="750A60F5"/>
    <w:rsid w:val="750E0A19"/>
    <w:rsid w:val="75712C38"/>
    <w:rsid w:val="758E18BF"/>
    <w:rsid w:val="761D4B91"/>
    <w:rsid w:val="76C464EF"/>
    <w:rsid w:val="76D928B5"/>
    <w:rsid w:val="76FB6246"/>
    <w:rsid w:val="77060589"/>
    <w:rsid w:val="770F0635"/>
    <w:rsid w:val="771D0648"/>
    <w:rsid w:val="778B45A3"/>
    <w:rsid w:val="779833B8"/>
    <w:rsid w:val="78144D36"/>
    <w:rsid w:val="78452F9B"/>
    <w:rsid w:val="784C2476"/>
    <w:rsid w:val="78965438"/>
    <w:rsid w:val="78C3209B"/>
    <w:rsid w:val="79946C7F"/>
    <w:rsid w:val="79984631"/>
    <w:rsid w:val="79B67013"/>
    <w:rsid w:val="79E70A71"/>
    <w:rsid w:val="7A0B19CB"/>
    <w:rsid w:val="7A170370"/>
    <w:rsid w:val="7A4D1FE3"/>
    <w:rsid w:val="7AAD3BB3"/>
    <w:rsid w:val="7AD32E3A"/>
    <w:rsid w:val="7AFB2860"/>
    <w:rsid w:val="7B9D4E4D"/>
    <w:rsid w:val="7BE16491"/>
    <w:rsid w:val="7C5B3CF8"/>
    <w:rsid w:val="7C5E05B6"/>
    <w:rsid w:val="7CFB4A13"/>
    <w:rsid w:val="7D3C6598"/>
    <w:rsid w:val="7D6C452F"/>
    <w:rsid w:val="7DA25A1C"/>
    <w:rsid w:val="7E116CB5"/>
    <w:rsid w:val="7E725B75"/>
    <w:rsid w:val="7EC1068D"/>
    <w:rsid w:val="7EE4728F"/>
    <w:rsid w:val="7F2705EB"/>
    <w:rsid w:val="7F6453D3"/>
    <w:rsid w:val="7F674BA1"/>
    <w:rsid w:val="7FB00E19"/>
    <w:rsid w:val="7FCE14D1"/>
    <w:rsid w:val="7FF61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9975F"/>
  <w15:docId w15:val="{F535D3F8-44E5-497A-91CB-211AE55C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1" w:qFormat="1"/>
    <w:lsdException w:name="heading 1" w:uiPriority="7"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uiPriority="0" w:unhideWhenUsed="1" w:qFormat="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6"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lsdException w:name="Strong" w:uiPriority="20" w:qFormat="1"/>
    <w:lsdException w:name="Emphasis" w:uiPriority="18"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8"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uiPriority w:val="1"/>
    <w:qFormat/>
    <w:pPr>
      <w:jc w:val="both"/>
    </w:pPr>
    <w:rPr>
      <w:rFonts w:eastAsia="Times New Roman"/>
      <w:sz w:val="24"/>
      <w:szCs w:val="24"/>
    </w:rPr>
  </w:style>
  <w:style w:type="paragraph" w:styleId="1">
    <w:name w:val="heading 1"/>
    <w:basedOn w:val="a"/>
    <w:next w:val="a"/>
    <w:link w:val="11"/>
    <w:uiPriority w:val="7"/>
    <w:qFormat/>
    <w:pPr>
      <w:jc w:val="center"/>
      <w:outlineLvl w:val="0"/>
    </w:pPr>
    <w:rPr>
      <w:rFonts w:ascii="黑体" w:eastAsia="黑体" w:hAnsi="黑体"/>
      <w:color w:val="000000"/>
      <w:sz w:val="36"/>
      <w:szCs w:val="36"/>
    </w:rPr>
  </w:style>
  <w:style w:type="paragraph" w:styleId="20">
    <w:name w:val="heading 2"/>
    <w:basedOn w:val="a"/>
    <w:next w:val="a1"/>
    <w:link w:val="21"/>
    <w:uiPriority w:val="8"/>
    <w:qFormat/>
    <w:pPr>
      <w:keepNext/>
      <w:keepLines/>
      <w:outlineLvl w:val="1"/>
    </w:pPr>
    <w:rPr>
      <w:rFonts w:ascii="Arial" w:eastAsia="黑体" w:hAnsi="Arial"/>
      <w:b/>
      <w:sz w:val="32"/>
      <w:szCs w:val="32"/>
    </w:rPr>
  </w:style>
  <w:style w:type="paragraph" w:styleId="3">
    <w:name w:val="heading 3"/>
    <w:basedOn w:val="a"/>
    <w:next w:val="a"/>
    <w:link w:val="30"/>
    <w:uiPriority w:val="9"/>
    <w:qFormat/>
    <w:pPr>
      <w:tabs>
        <w:tab w:val="left" w:pos="3828"/>
      </w:tabs>
      <w:ind w:left="482" w:hanging="482"/>
      <w:outlineLvl w:val="2"/>
    </w:pPr>
    <w:rPr>
      <w:rFonts w:ascii="Arial" w:eastAsia="黑体" w:hAnsi="Arial"/>
      <w:sz w:val="20"/>
      <w:szCs w:val="20"/>
    </w:rPr>
  </w:style>
  <w:style w:type="paragraph" w:styleId="4">
    <w:name w:val="heading 4"/>
    <w:basedOn w:val="a"/>
    <w:next w:val="a"/>
    <w:link w:val="40"/>
    <w:uiPriority w:val="10"/>
    <w:qFormat/>
    <w:pPr>
      <w:keepNext/>
      <w:autoSpaceDE w:val="0"/>
      <w:autoSpaceDN w:val="0"/>
      <w:outlineLvl w:val="3"/>
    </w:pPr>
    <w:rPr>
      <w:sz w:val="28"/>
      <w:szCs w:val="28"/>
    </w:rPr>
  </w:style>
  <w:style w:type="paragraph" w:styleId="5">
    <w:name w:val="heading 5"/>
    <w:basedOn w:val="a"/>
    <w:next w:val="a"/>
    <w:link w:val="50"/>
    <w:uiPriority w:val="11"/>
    <w:qFormat/>
    <w:pPr>
      <w:keepNext/>
      <w:keepLines/>
      <w:ind w:left="1080" w:hanging="425"/>
      <w:textAlignment w:val="baseline"/>
      <w:outlineLvl w:val="4"/>
    </w:pPr>
    <w:rPr>
      <w:b/>
      <w:sz w:val="28"/>
      <w:szCs w:val="28"/>
    </w:rPr>
  </w:style>
  <w:style w:type="paragraph" w:styleId="6">
    <w:name w:val="heading 6"/>
    <w:basedOn w:val="a"/>
    <w:next w:val="a"/>
    <w:link w:val="60"/>
    <w:autoRedefine/>
    <w:uiPriority w:val="12"/>
    <w:qFormat/>
    <w:pPr>
      <w:keepNext/>
      <w:keepLines/>
      <w:textAlignment w:val="baseline"/>
      <w:outlineLvl w:val="5"/>
    </w:pPr>
    <w:rPr>
      <w:rFonts w:ascii="Arial" w:eastAsia="黑体" w:hAnsi="Arial"/>
      <w:b/>
      <w:sz w:val="20"/>
      <w:szCs w:val="20"/>
    </w:rPr>
  </w:style>
  <w:style w:type="paragraph" w:styleId="7">
    <w:name w:val="heading 7"/>
    <w:basedOn w:val="a"/>
    <w:next w:val="a"/>
    <w:link w:val="70"/>
    <w:autoRedefine/>
    <w:uiPriority w:val="13"/>
    <w:qFormat/>
    <w:pPr>
      <w:keepNext/>
      <w:keepLines/>
      <w:textAlignment w:val="baseline"/>
      <w:outlineLvl w:val="6"/>
    </w:pPr>
    <w:rPr>
      <w:b/>
      <w:sz w:val="20"/>
      <w:szCs w:val="20"/>
    </w:rPr>
  </w:style>
  <w:style w:type="paragraph" w:styleId="8">
    <w:name w:val="heading 8"/>
    <w:basedOn w:val="a"/>
    <w:next w:val="a"/>
    <w:link w:val="80"/>
    <w:autoRedefine/>
    <w:uiPriority w:val="14"/>
    <w:qFormat/>
    <w:pPr>
      <w:keepNext/>
      <w:keepLines/>
      <w:textAlignment w:val="baseline"/>
      <w:outlineLvl w:val="7"/>
    </w:pPr>
    <w:rPr>
      <w:rFonts w:ascii="Arial" w:eastAsia="黑体" w:hAnsi="Arial"/>
      <w:sz w:val="20"/>
      <w:szCs w:val="20"/>
    </w:rPr>
  </w:style>
  <w:style w:type="paragraph" w:styleId="9">
    <w:name w:val="heading 9"/>
    <w:basedOn w:val="a"/>
    <w:next w:val="a"/>
    <w:link w:val="90"/>
    <w:autoRedefine/>
    <w:uiPriority w:val="15"/>
    <w:qFormat/>
    <w:pPr>
      <w:keepNext/>
      <w:keepLines/>
      <w:textAlignment w:val="baseline"/>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autoRedefine/>
    <w:qFormat/>
    <w:rPr>
      <w:sz w:val="21"/>
      <w:szCs w:val="21"/>
    </w:rPr>
  </w:style>
  <w:style w:type="paragraph" w:styleId="a1">
    <w:name w:val="Normal Indent"/>
    <w:basedOn w:val="a"/>
    <w:link w:val="a6"/>
    <w:autoRedefine/>
    <w:qFormat/>
    <w:pPr>
      <w:ind w:firstLine="200"/>
    </w:pPr>
    <w:rPr>
      <w:sz w:val="20"/>
      <w:szCs w:val="20"/>
    </w:rPr>
  </w:style>
  <w:style w:type="paragraph" w:styleId="TOC7">
    <w:name w:val="toc 7"/>
    <w:basedOn w:val="a"/>
    <w:next w:val="a"/>
    <w:autoRedefine/>
    <w:uiPriority w:val="34"/>
    <w:qFormat/>
    <w:pPr>
      <w:ind w:left="1260"/>
    </w:pPr>
    <w:rPr>
      <w:sz w:val="18"/>
      <w:szCs w:val="18"/>
    </w:rPr>
  </w:style>
  <w:style w:type="paragraph" w:styleId="22">
    <w:name w:val="List Number 2"/>
    <w:basedOn w:val="a"/>
    <w:autoRedefine/>
    <w:unhideWhenUsed/>
    <w:qFormat/>
    <w:pPr>
      <w:tabs>
        <w:tab w:val="left" w:pos="780"/>
      </w:tabs>
      <w:ind w:left="780" w:hanging="360"/>
    </w:pPr>
    <w:rPr>
      <w:sz w:val="21"/>
      <w:szCs w:val="21"/>
    </w:rPr>
  </w:style>
  <w:style w:type="paragraph" w:styleId="a7">
    <w:name w:val="Note Heading"/>
    <w:basedOn w:val="a"/>
    <w:next w:val="a"/>
    <w:link w:val="a8"/>
    <w:autoRedefine/>
    <w:qFormat/>
    <w:pPr>
      <w:jc w:val="center"/>
    </w:pPr>
    <w:rPr>
      <w:rFonts w:ascii="DFKai-SB" w:eastAsia="DFKai-SB" w:hAnsi="DFKai-SB"/>
      <w:sz w:val="20"/>
      <w:szCs w:val="20"/>
    </w:rPr>
  </w:style>
  <w:style w:type="paragraph" w:styleId="a9">
    <w:name w:val="List Number"/>
    <w:basedOn w:val="a"/>
    <w:autoRedefine/>
    <w:qFormat/>
    <w:pPr>
      <w:tabs>
        <w:tab w:val="left" w:pos="360"/>
      </w:tabs>
      <w:ind w:left="360" w:hanging="360"/>
    </w:pPr>
    <w:rPr>
      <w:sz w:val="21"/>
      <w:szCs w:val="21"/>
    </w:rPr>
  </w:style>
  <w:style w:type="paragraph" w:styleId="aa">
    <w:name w:val="caption"/>
    <w:basedOn w:val="a"/>
    <w:next w:val="a"/>
    <w:link w:val="ab"/>
    <w:autoRedefine/>
    <w:qFormat/>
    <w:rPr>
      <w:rFonts w:ascii="Arial" w:eastAsia="黑体" w:hAnsi="Arial"/>
      <w:sz w:val="20"/>
      <w:szCs w:val="20"/>
    </w:rPr>
  </w:style>
  <w:style w:type="paragraph" w:styleId="ac">
    <w:name w:val="List Bullet"/>
    <w:basedOn w:val="a"/>
    <w:autoRedefine/>
    <w:qFormat/>
    <w:pPr>
      <w:ind w:left="420"/>
    </w:pPr>
    <w:rPr>
      <w:sz w:val="20"/>
      <w:szCs w:val="20"/>
    </w:rPr>
  </w:style>
  <w:style w:type="paragraph" w:styleId="ad">
    <w:name w:val="Document Map"/>
    <w:basedOn w:val="a"/>
    <w:link w:val="ae"/>
    <w:autoRedefine/>
    <w:qFormat/>
    <w:rPr>
      <w:rFonts w:ascii="宋体" w:eastAsia="宋体" w:hAnsi="宋体"/>
      <w:sz w:val="18"/>
      <w:szCs w:val="18"/>
    </w:rPr>
  </w:style>
  <w:style w:type="paragraph" w:styleId="af">
    <w:name w:val="annotation text"/>
    <w:basedOn w:val="a"/>
    <w:link w:val="af0"/>
    <w:autoRedefine/>
    <w:uiPriority w:val="99"/>
    <w:qFormat/>
    <w:rPr>
      <w:sz w:val="21"/>
      <w:szCs w:val="21"/>
    </w:rPr>
  </w:style>
  <w:style w:type="paragraph" w:styleId="31">
    <w:name w:val="Body Text 3"/>
    <w:basedOn w:val="a"/>
    <w:autoRedefine/>
    <w:qFormat/>
    <w:pPr>
      <w:jc w:val="center"/>
    </w:pPr>
    <w:rPr>
      <w:rFonts w:ascii="宋体" w:eastAsia="黑体" w:hAnsi="宋体"/>
      <w:sz w:val="52"/>
      <w:szCs w:val="52"/>
    </w:rPr>
  </w:style>
  <w:style w:type="paragraph" w:styleId="32">
    <w:name w:val="List Bullet 3"/>
    <w:basedOn w:val="a"/>
    <w:autoRedefine/>
    <w:qFormat/>
    <w:pPr>
      <w:tabs>
        <w:tab w:val="left" w:pos="1321"/>
      </w:tabs>
      <w:ind w:left="1321" w:hanging="200"/>
      <w:textAlignment w:val="baseline"/>
    </w:pPr>
    <w:rPr>
      <w:rFonts w:ascii="宋体" w:eastAsia="PMingLiU" w:hAnsi="宋体"/>
      <w:sz w:val="20"/>
      <w:szCs w:val="20"/>
    </w:rPr>
  </w:style>
  <w:style w:type="paragraph" w:styleId="af1">
    <w:name w:val="Body Text Indent"/>
    <w:basedOn w:val="a"/>
    <w:link w:val="af2"/>
    <w:autoRedefine/>
    <w:qFormat/>
    <w:pPr>
      <w:ind w:firstLine="795"/>
    </w:pPr>
    <w:rPr>
      <w:sz w:val="32"/>
      <w:szCs w:val="32"/>
    </w:rPr>
  </w:style>
  <w:style w:type="paragraph" w:styleId="af3">
    <w:name w:val="Block Text"/>
    <w:basedOn w:val="a"/>
    <w:autoRedefine/>
    <w:qFormat/>
    <w:pPr>
      <w:ind w:left="1260" w:right="22"/>
      <w:textAlignment w:val="baseline"/>
    </w:pPr>
    <w:rPr>
      <w:rFonts w:ascii="DFKai-SB" w:eastAsia="DFKai-SB" w:hAnsi="DFKai-SB"/>
      <w:sz w:val="28"/>
      <w:szCs w:val="28"/>
    </w:rPr>
  </w:style>
  <w:style w:type="paragraph" w:styleId="23">
    <w:name w:val="List Bullet 2"/>
    <w:basedOn w:val="a"/>
    <w:autoRedefine/>
    <w:qFormat/>
    <w:pPr>
      <w:tabs>
        <w:tab w:val="left" w:pos="1500"/>
      </w:tabs>
      <w:ind w:left="1500" w:firstLine="200"/>
    </w:pPr>
    <w:rPr>
      <w:sz w:val="20"/>
      <w:szCs w:val="20"/>
    </w:rPr>
  </w:style>
  <w:style w:type="paragraph" w:styleId="TOC5">
    <w:name w:val="toc 5"/>
    <w:basedOn w:val="a"/>
    <w:next w:val="a"/>
    <w:autoRedefine/>
    <w:uiPriority w:val="32"/>
    <w:qFormat/>
    <w:pPr>
      <w:ind w:left="840"/>
    </w:pPr>
    <w:rPr>
      <w:sz w:val="18"/>
      <w:szCs w:val="18"/>
    </w:rPr>
  </w:style>
  <w:style w:type="paragraph" w:styleId="TOC3">
    <w:name w:val="toc 3"/>
    <w:basedOn w:val="a"/>
    <w:next w:val="a"/>
    <w:autoRedefine/>
    <w:uiPriority w:val="39"/>
    <w:qFormat/>
    <w:pPr>
      <w:ind w:left="420"/>
    </w:pPr>
    <w:rPr>
      <w:i/>
      <w:sz w:val="20"/>
      <w:szCs w:val="20"/>
    </w:rPr>
  </w:style>
  <w:style w:type="paragraph" w:styleId="af4">
    <w:name w:val="Plain Text"/>
    <w:basedOn w:val="a"/>
    <w:link w:val="af5"/>
    <w:autoRedefine/>
    <w:qFormat/>
    <w:rPr>
      <w:rFonts w:ascii="宋体" w:eastAsia="Courier New" w:hAnsi="宋体"/>
      <w:sz w:val="21"/>
      <w:szCs w:val="21"/>
    </w:rPr>
  </w:style>
  <w:style w:type="paragraph" w:styleId="TOC8">
    <w:name w:val="toc 8"/>
    <w:basedOn w:val="a"/>
    <w:next w:val="a"/>
    <w:autoRedefine/>
    <w:uiPriority w:val="35"/>
    <w:qFormat/>
    <w:pPr>
      <w:ind w:left="1470"/>
    </w:pPr>
    <w:rPr>
      <w:sz w:val="18"/>
      <w:szCs w:val="18"/>
    </w:rPr>
  </w:style>
  <w:style w:type="paragraph" w:styleId="af6">
    <w:name w:val="Date"/>
    <w:basedOn w:val="a"/>
    <w:next w:val="a"/>
    <w:autoRedefine/>
    <w:qFormat/>
    <w:rPr>
      <w:sz w:val="21"/>
      <w:szCs w:val="21"/>
    </w:rPr>
  </w:style>
  <w:style w:type="paragraph" w:styleId="24">
    <w:name w:val="Body Text Indent 2"/>
    <w:basedOn w:val="a"/>
    <w:autoRedefine/>
    <w:qFormat/>
    <w:pPr>
      <w:ind w:left="420"/>
    </w:pPr>
    <w:rPr>
      <w:rFonts w:ascii="宋体" w:eastAsia="宋体" w:hAnsi="宋体"/>
      <w:sz w:val="20"/>
      <w:szCs w:val="20"/>
    </w:rPr>
  </w:style>
  <w:style w:type="paragraph" w:styleId="af7">
    <w:name w:val="Balloon Text"/>
    <w:basedOn w:val="a"/>
    <w:link w:val="af8"/>
    <w:autoRedefine/>
    <w:qFormat/>
    <w:rPr>
      <w:sz w:val="18"/>
      <w:szCs w:val="18"/>
    </w:rPr>
  </w:style>
  <w:style w:type="paragraph" w:styleId="af9">
    <w:name w:val="footer"/>
    <w:basedOn w:val="a"/>
    <w:link w:val="afa"/>
    <w:autoRedefine/>
    <w:uiPriority w:val="99"/>
    <w:qFormat/>
    <w:pPr>
      <w:tabs>
        <w:tab w:val="center" w:pos="4153"/>
        <w:tab w:val="right" w:pos="8306"/>
      </w:tabs>
    </w:pPr>
    <w:rPr>
      <w:sz w:val="18"/>
      <w:szCs w:val="18"/>
    </w:rPr>
  </w:style>
  <w:style w:type="paragraph" w:styleId="afb">
    <w:name w:val="envelope return"/>
    <w:basedOn w:val="a"/>
    <w:autoRedefine/>
    <w:qFormat/>
    <w:rPr>
      <w:rFonts w:ascii="Arial" w:eastAsia="Arial" w:hAnsi="Arial"/>
      <w:spacing w:val="-10"/>
      <w:sz w:val="21"/>
      <w:szCs w:val="21"/>
    </w:rPr>
  </w:style>
  <w:style w:type="paragraph" w:styleId="afc">
    <w:name w:val="header"/>
    <w:basedOn w:val="a"/>
    <w:link w:val="afd"/>
    <w:autoRedefine/>
    <w:uiPriority w:val="99"/>
    <w:qFormat/>
    <w:pPr>
      <w:tabs>
        <w:tab w:val="center" w:pos="4153"/>
        <w:tab w:val="right" w:pos="8306"/>
      </w:tabs>
      <w:jc w:val="center"/>
    </w:pPr>
    <w:rPr>
      <w:sz w:val="18"/>
      <w:szCs w:val="18"/>
    </w:rPr>
  </w:style>
  <w:style w:type="paragraph" w:styleId="afe">
    <w:name w:val="Signature"/>
    <w:basedOn w:val="a"/>
    <w:link w:val="aff"/>
    <w:autoRedefine/>
    <w:qFormat/>
    <w:pPr>
      <w:ind w:left="100"/>
      <w:textAlignment w:val="baseline"/>
    </w:pPr>
    <w:rPr>
      <w:rFonts w:ascii="宋体" w:eastAsia="PMingLiU" w:hAnsi="宋体"/>
      <w:sz w:val="20"/>
      <w:szCs w:val="20"/>
    </w:rPr>
  </w:style>
  <w:style w:type="paragraph" w:styleId="TOC1">
    <w:name w:val="toc 1"/>
    <w:basedOn w:val="a"/>
    <w:next w:val="a"/>
    <w:autoRedefine/>
    <w:uiPriority w:val="39"/>
    <w:qFormat/>
    <w:rPr>
      <w:b/>
      <w:caps/>
      <w:sz w:val="20"/>
      <w:szCs w:val="20"/>
    </w:rPr>
  </w:style>
  <w:style w:type="paragraph" w:styleId="TOC4">
    <w:name w:val="toc 4"/>
    <w:basedOn w:val="a"/>
    <w:next w:val="a"/>
    <w:autoRedefine/>
    <w:uiPriority w:val="31"/>
    <w:qFormat/>
    <w:pPr>
      <w:ind w:left="630"/>
    </w:pPr>
    <w:rPr>
      <w:sz w:val="18"/>
      <w:szCs w:val="18"/>
    </w:rPr>
  </w:style>
  <w:style w:type="paragraph" w:styleId="aff0">
    <w:name w:val="index heading"/>
    <w:basedOn w:val="a"/>
    <w:next w:val="10"/>
    <w:autoRedefine/>
    <w:qFormat/>
    <w:rPr>
      <w:sz w:val="20"/>
      <w:szCs w:val="20"/>
    </w:rPr>
  </w:style>
  <w:style w:type="paragraph" w:styleId="10">
    <w:name w:val="index 1"/>
    <w:basedOn w:val="a"/>
    <w:next w:val="a"/>
    <w:autoRedefine/>
    <w:qFormat/>
  </w:style>
  <w:style w:type="paragraph" w:styleId="aff1">
    <w:name w:val="Subtitle"/>
    <w:basedOn w:val="a"/>
    <w:next w:val="a"/>
    <w:link w:val="aff2"/>
    <w:autoRedefine/>
    <w:uiPriority w:val="16"/>
    <w:qFormat/>
    <w:pPr>
      <w:jc w:val="center"/>
    </w:pPr>
    <w:rPr>
      <w:rFonts w:ascii="Cambria" w:eastAsia="Cambria" w:hAnsi="Cambria"/>
      <w:b/>
      <w:sz w:val="32"/>
      <w:szCs w:val="32"/>
    </w:rPr>
  </w:style>
  <w:style w:type="paragraph" w:styleId="aff3">
    <w:name w:val="footnote text"/>
    <w:basedOn w:val="a"/>
    <w:link w:val="aff4"/>
    <w:autoRedefine/>
    <w:qFormat/>
    <w:rPr>
      <w:rFonts w:ascii="Calibri" w:eastAsia="Calibri" w:hAnsi="Calibri"/>
      <w:sz w:val="18"/>
      <w:szCs w:val="18"/>
    </w:rPr>
  </w:style>
  <w:style w:type="paragraph" w:styleId="TOC6">
    <w:name w:val="toc 6"/>
    <w:basedOn w:val="a"/>
    <w:next w:val="a"/>
    <w:autoRedefine/>
    <w:uiPriority w:val="33"/>
    <w:qFormat/>
    <w:pPr>
      <w:ind w:left="1050"/>
    </w:pPr>
    <w:rPr>
      <w:sz w:val="18"/>
      <w:szCs w:val="18"/>
    </w:rPr>
  </w:style>
  <w:style w:type="paragraph" w:styleId="33">
    <w:name w:val="Body Text Indent 3"/>
    <w:basedOn w:val="a"/>
    <w:link w:val="34"/>
    <w:autoRedefine/>
    <w:qFormat/>
    <w:pPr>
      <w:ind w:left="960"/>
      <w:textAlignment w:val="baseline"/>
    </w:pPr>
    <w:rPr>
      <w:rFonts w:ascii="宋体" w:eastAsia="楷体" w:hAnsi="宋体"/>
      <w:sz w:val="20"/>
      <w:szCs w:val="20"/>
    </w:rPr>
  </w:style>
  <w:style w:type="paragraph" w:styleId="TOC2">
    <w:name w:val="toc 2"/>
    <w:basedOn w:val="a"/>
    <w:next w:val="a"/>
    <w:autoRedefine/>
    <w:uiPriority w:val="39"/>
    <w:qFormat/>
    <w:pPr>
      <w:ind w:left="210"/>
    </w:pPr>
    <w:rPr>
      <w:smallCaps/>
      <w:sz w:val="20"/>
      <w:szCs w:val="20"/>
    </w:rPr>
  </w:style>
  <w:style w:type="paragraph" w:styleId="TOC9">
    <w:name w:val="toc 9"/>
    <w:basedOn w:val="a"/>
    <w:next w:val="a"/>
    <w:autoRedefine/>
    <w:uiPriority w:val="36"/>
    <w:qFormat/>
    <w:pPr>
      <w:ind w:left="1680"/>
    </w:pPr>
    <w:rPr>
      <w:sz w:val="18"/>
      <w:szCs w:val="18"/>
    </w:rPr>
  </w:style>
  <w:style w:type="paragraph" w:styleId="25">
    <w:name w:val="Body Text 2"/>
    <w:basedOn w:val="a"/>
    <w:autoRedefine/>
    <w:qFormat/>
    <w:pPr>
      <w:tabs>
        <w:tab w:val="left" w:pos="8364"/>
      </w:tabs>
      <w:ind w:right="-58"/>
    </w:pPr>
    <w:rPr>
      <w:b/>
      <w:sz w:val="21"/>
      <w:szCs w:val="21"/>
    </w:rPr>
  </w:style>
  <w:style w:type="paragraph" w:styleId="aff5">
    <w:name w:val="Message Header"/>
    <w:basedOn w:val="a"/>
    <w:link w:val="aff6"/>
    <w:autoRedefine/>
    <w:qFormat/>
    <w:pPr>
      <w:shd w:val="pct20" w:color="000000" w:fill="auto"/>
      <w:ind w:left="1080" w:hanging="1080"/>
      <w:textAlignment w:val="baseline"/>
    </w:pPr>
    <w:rPr>
      <w:rFonts w:ascii="Arial" w:eastAsia="PMingLiU" w:hAnsi="Arial"/>
      <w:sz w:val="20"/>
      <w:szCs w:val="20"/>
      <w:shd w:val="pct20" w:color="000000" w:fill="auto"/>
    </w:rPr>
  </w:style>
  <w:style w:type="paragraph" w:styleId="HTML">
    <w:name w:val="HTML Preformatted"/>
    <w:basedOn w:val="a"/>
    <w:autoRedefine/>
    <w:qFormat/>
    <w:pPr>
      <w:tabs>
        <w:tab w:val="left" w:pos="916"/>
        <w:tab w:val="left" w:pos="1832"/>
        <w:tab w:val="left" w:pos="2748"/>
        <w:tab w:val="left" w:pos="3664"/>
        <w:tab w:val="left" w:pos="4580"/>
        <w:tab w:val="left" w:pos="5496"/>
        <w:tab w:val="left" w:pos="6412"/>
        <w:tab w:val="left" w:pos="7328"/>
        <w:tab w:val="left" w:pos="8244"/>
        <w:tab w:val="left" w:pos="9160"/>
      </w:tabs>
    </w:pPr>
    <w:rPr>
      <w:rFonts w:ascii="黑体" w:eastAsia="黑体" w:hAnsi="黑体"/>
      <w:sz w:val="20"/>
      <w:szCs w:val="20"/>
    </w:rPr>
  </w:style>
  <w:style w:type="paragraph" w:styleId="aff7">
    <w:name w:val="Normal (Web)"/>
    <w:basedOn w:val="a"/>
    <w:autoRedefine/>
    <w:qFormat/>
    <w:rPr>
      <w:rFonts w:ascii="宋体" w:eastAsia="宋体" w:hAnsi="宋体"/>
      <w:sz w:val="20"/>
      <w:szCs w:val="20"/>
    </w:rPr>
  </w:style>
  <w:style w:type="paragraph" w:styleId="aff8">
    <w:name w:val="Title"/>
    <w:basedOn w:val="a"/>
    <w:next w:val="a"/>
    <w:link w:val="aff9"/>
    <w:autoRedefine/>
    <w:uiPriority w:val="6"/>
    <w:qFormat/>
    <w:pPr>
      <w:keepLines/>
      <w:jc w:val="center"/>
    </w:pPr>
    <w:rPr>
      <w:rFonts w:ascii="Arial" w:eastAsia="隶书" w:hAnsi="Arial"/>
      <w:b/>
      <w:sz w:val="52"/>
      <w:szCs w:val="52"/>
    </w:rPr>
  </w:style>
  <w:style w:type="paragraph" w:styleId="affa">
    <w:name w:val="annotation subject"/>
    <w:basedOn w:val="af"/>
    <w:next w:val="af"/>
    <w:link w:val="affb"/>
    <w:autoRedefine/>
    <w:qFormat/>
    <w:rPr>
      <w:b/>
      <w:sz w:val="24"/>
      <w:szCs w:val="24"/>
    </w:rPr>
  </w:style>
  <w:style w:type="paragraph" w:styleId="affc">
    <w:name w:val="Body Text First Indent"/>
    <w:basedOn w:val="a0"/>
    <w:link w:val="affd"/>
    <w:autoRedefine/>
    <w:qFormat/>
    <w:pPr>
      <w:ind w:firstLine="420"/>
    </w:pPr>
    <w:rPr>
      <w:sz w:val="20"/>
      <w:szCs w:val="20"/>
    </w:rPr>
  </w:style>
  <w:style w:type="paragraph" w:styleId="2">
    <w:name w:val="Body Text First Indent 2"/>
    <w:basedOn w:val="af1"/>
    <w:autoRedefine/>
    <w:qFormat/>
    <w:pPr>
      <w:numPr>
        <w:numId w:val="1"/>
      </w:numPr>
      <w:spacing w:after="120"/>
      <w:jc w:val="left"/>
    </w:pPr>
    <w:rPr>
      <w:sz w:val="20"/>
    </w:rPr>
  </w:style>
  <w:style w:type="table" w:styleId="affe">
    <w:name w:val="Table Grid"/>
    <w:basedOn w:val="a3"/>
    <w:autoRedefine/>
    <w:uiPriority w:val="38"/>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
    <w:name w:val="Strong"/>
    <w:autoRedefine/>
    <w:uiPriority w:val="20"/>
    <w:qFormat/>
    <w:rPr>
      <w:b/>
      <w:w w:val="100"/>
      <w:sz w:val="20"/>
      <w:szCs w:val="20"/>
      <w:shd w:val="clear" w:color="auto" w:fill="auto"/>
    </w:rPr>
  </w:style>
  <w:style w:type="character" w:styleId="afff0">
    <w:name w:val="page number"/>
    <w:basedOn w:val="a2"/>
    <w:autoRedefine/>
    <w:qFormat/>
  </w:style>
  <w:style w:type="character" w:styleId="afff1">
    <w:name w:val="Emphasis"/>
    <w:autoRedefine/>
    <w:uiPriority w:val="18"/>
    <w:qFormat/>
    <w:rPr>
      <w:i/>
      <w:w w:val="100"/>
      <w:sz w:val="21"/>
      <w:szCs w:val="21"/>
      <w:shd w:val="clear" w:color="auto" w:fill="auto"/>
    </w:rPr>
  </w:style>
  <w:style w:type="character" w:styleId="afff2">
    <w:name w:val="Hyperlink"/>
    <w:basedOn w:val="a2"/>
    <w:autoRedefine/>
    <w:uiPriority w:val="99"/>
    <w:qFormat/>
    <w:rPr>
      <w:color w:val="0000FF"/>
      <w:w w:val="100"/>
      <w:sz w:val="20"/>
      <w:szCs w:val="20"/>
      <w:u w:val="single"/>
      <w:shd w:val="clear" w:color="auto" w:fill="auto"/>
    </w:rPr>
  </w:style>
  <w:style w:type="character" w:styleId="afff3">
    <w:name w:val="annotation reference"/>
    <w:autoRedefine/>
    <w:uiPriority w:val="99"/>
    <w:qFormat/>
    <w:rPr>
      <w:w w:val="100"/>
      <w:sz w:val="21"/>
      <w:szCs w:val="21"/>
      <w:shd w:val="clear" w:color="auto" w:fill="auto"/>
    </w:rPr>
  </w:style>
  <w:style w:type="character" w:styleId="afff4">
    <w:name w:val="footnote reference"/>
    <w:basedOn w:val="a2"/>
    <w:autoRedefine/>
    <w:qFormat/>
    <w:rPr>
      <w:w w:val="100"/>
      <w:sz w:val="20"/>
      <w:szCs w:val="20"/>
      <w:shd w:val="clear" w:color="auto" w:fill="auto"/>
      <w:vertAlign w:val="superscript"/>
    </w:rPr>
  </w:style>
  <w:style w:type="paragraph" w:customStyle="1" w:styleId="TOC10">
    <w:name w:val="TOC 标题1"/>
    <w:next w:val="a"/>
    <w:autoRedefine/>
    <w:uiPriority w:val="39"/>
    <w:unhideWhenUsed/>
    <w:qFormat/>
    <w:rPr>
      <w:rFonts w:ascii="宋体" w:hAnsi="宋体"/>
      <w:color w:val="2E74B5"/>
      <w:sz w:val="32"/>
      <w:szCs w:val="32"/>
    </w:rPr>
  </w:style>
  <w:style w:type="paragraph" w:customStyle="1" w:styleId="12">
    <w:name w:val="无间隔1"/>
    <w:autoRedefine/>
    <w:qFormat/>
    <w:pPr>
      <w:widowControl w:val="0"/>
      <w:jc w:val="both"/>
    </w:pPr>
    <w:rPr>
      <w:rFonts w:ascii="Calibri" w:hAnsi="Calibri"/>
      <w:kern w:val="2"/>
      <w:sz w:val="21"/>
      <w:szCs w:val="22"/>
    </w:rPr>
  </w:style>
  <w:style w:type="paragraph" w:customStyle="1" w:styleId="100">
    <w:name w:val="样式 10 磅"/>
    <w:autoRedefine/>
    <w:qFormat/>
    <w:pPr>
      <w:widowControl w:val="0"/>
      <w:jc w:val="both"/>
    </w:pPr>
    <w:rPr>
      <w:rFonts w:ascii="Calibri" w:hAnsi="Calibri"/>
      <w:kern w:val="2"/>
      <w:sz w:val="21"/>
      <w:szCs w:val="24"/>
    </w:rPr>
  </w:style>
  <w:style w:type="paragraph" w:customStyle="1" w:styleId="110">
    <w:name w:val="无间隔11"/>
    <w:autoRedefine/>
    <w:uiPriority w:val="5"/>
    <w:qFormat/>
    <w:pPr>
      <w:jc w:val="both"/>
    </w:pPr>
    <w:rPr>
      <w:rFonts w:ascii="宋体" w:hAnsi="宋体"/>
      <w:sz w:val="21"/>
      <w:szCs w:val="21"/>
    </w:rPr>
  </w:style>
  <w:style w:type="character" w:customStyle="1" w:styleId="13">
    <w:name w:val="不明显强调1"/>
    <w:autoRedefine/>
    <w:uiPriority w:val="17"/>
    <w:qFormat/>
    <w:rPr>
      <w:i/>
      <w:color w:val="404040"/>
      <w:w w:val="100"/>
      <w:sz w:val="21"/>
      <w:szCs w:val="21"/>
      <w:shd w:val="clear" w:color="auto" w:fill="auto"/>
    </w:rPr>
  </w:style>
  <w:style w:type="character" w:customStyle="1" w:styleId="14">
    <w:name w:val="明显强调1"/>
    <w:autoRedefine/>
    <w:uiPriority w:val="19"/>
    <w:qFormat/>
    <w:rPr>
      <w:i/>
      <w:color w:val="5B9BD5"/>
      <w:w w:val="100"/>
      <w:sz w:val="21"/>
      <w:szCs w:val="21"/>
      <w:shd w:val="clear" w:color="auto" w:fill="auto"/>
    </w:rPr>
  </w:style>
  <w:style w:type="paragraph" w:customStyle="1" w:styleId="15">
    <w:name w:val="引用1"/>
    <w:autoRedefine/>
    <w:uiPriority w:val="21"/>
    <w:qFormat/>
    <w:pPr>
      <w:ind w:left="864" w:right="864"/>
      <w:jc w:val="center"/>
    </w:pPr>
    <w:rPr>
      <w:rFonts w:ascii="宋体" w:hAnsi="宋体"/>
      <w:i/>
      <w:color w:val="404040"/>
      <w:sz w:val="21"/>
      <w:szCs w:val="21"/>
    </w:rPr>
  </w:style>
  <w:style w:type="paragraph" w:customStyle="1" w:styleId="16">
    <w:name w:val="明显引用1"/>
    <w:uiPriority w:val="22"/>
    <w:qFormat/>
    <w:pPr>
      <w:ind w:left="950" w:right="950"/>
      <w:jc w:val="center"/>
    </w:pPr>
    <w:rPr>
      <w:rFonts w:ascii="宋体" w:hAnsi="宋体"/>
      <w:i/>
      <w:color w:val="5B9BD5"/>
      <w:sz w:val="21"/>
      <w:szCs w:val="21"/>
    </w:rPr>
  </w:style>
  <w:style w:type="character" w:customStyle="1" w:styleId="17">
    <w:name w:val="不明显参考1"/>
    <w:autoRedefine/>
    <w:uiPriority w:val="23"/>
    <w:qFormat/>
    <w:rPr>
      <w:smallCaps/>
      <w:color w:val="5A5A5A"/>
      <w:w w:val="100"/>
      <w:sz w:val="21"/>
      <w:szCs w:val="21"/>
      <w:shd w:val="clear" w:color="auto" w:fill="auto"/>
    </w:rPr>
  </w:style>
  <w:style w:type="character" w:customStyle="1" w:styleId="18">
    <w:name w:val="明显参考1"/>
    <w:uiPriority w:val="24"/>
    <w:qFormat/>
    <w:rPr>
      <w:b/>
      <w:smallCaps/>
      <w:color w:val="5B9BD5"/>
      <w:w w:val="100"/>
      <w:sz w:val="21"/>
      <w:szCs w:val="21"/>
      <w:shd w:val="clear" w:color="auto" w:fill="auto"/>
    </w:rPr>
  </w:style>
  <w:style w:type="character" w:customStyle="1" w:styleId="19">
    <w:name w:val="书籍标题1"/>
    <w:autoRedefine/>
    <w:uiPriority w:val="25"/>
    <w:qFormat/>
    <w:rPr>
      <w:b/>
      <w:i/>
      <w:w w:val="100"/>
      <w:sz w:val="21"/>
      <w:szCs w:val="21"/>
      <w:shd w:val="clear" w:color="auto" w:fill="auto"/>
    </w:rPr>
  </w:style>
  <w:style w:type="paragraph" w:customStyle="1" w:styleId="1a">
    <w:name w:val="列出段落1"/>
    <w:basedOn w:val="a"/>
    <w:uiPriority w:val="26"/>
    <w:qFormat/>
    <w:pPr>
      <w:ind w:firstLine="420"/>
    </w:pPr>
    <w:rPr>
      <w:rFonts w:ascii="Calibri" w:eastAsia="Calibri" w:hAnsi="Calibri"/>
      <w:sz w:val="21"/>
      <w:szCs w:val="21"/>
    </w:rPr>
  </w:style>
  <w:style w:type="paragraph" w:customStyle="1" w:styleId="1b">
    <w:name w:val="正文缩进1"/>
    <w:basedOn w:val="a"/>
    <w:link w:val="CharChar"/>
    <w:qFormat/>
    <w:pPr>
      <w:ind w:firstLine="420"/>
    </w:pPr>
    <w:rPr>
      <w:sz w:val="21"/>
      <w:szCs w:val="21"/>
    </w:rPr>
  </w:style>
  <w:style w:type="paragraph" w:customStyle="1" w:styleId="1c">
    <w:name w:val="样式1"/>
    <w:basedOn w:val="a"/>
    <w:next w:val="a"/>
    <w:qFormat/>
    <w:pPr>
      <w:tabs>
        <w:tab w:val="left" w:pos="709"/>
      </w:tabs>
      <w:ind w:left="709" w:hanging="709"/>
      <w:textAlignment w:val="baseline"/>
    </w:pPr>
    <w:rPr>
      <w:rFonts w:ascii="宋体" w:eastAsia="宋体" w:hAnsi="宋体"/>
      <w:sz w:val="20"/>
      <w:szCs w:val="20"/>
    </w:rPr>
  </w:style>
  <w:style w:type="character" w:customStyle="1" w:styleId="11">
    <w:name w:val="标题 1 字符1"/>
    <w:link w:val="1"/>
    <w:autoRedefine/>
    <w:qFormat/>
    <w:rPr>
      <w:rFonts w:ascii="黑体" w:eastAsia="Arial" w:hAnsi="黑体"/>
      <w:color w:val="000000"/>
      <w:w w:val="100"/>
      <w:sz w:val="36"/>
      <w:szCs w:val="36"/>
      <w:shd w:val="clear" w:color="auto" w:fill="auto"/>
    </w:rPr>
  </w:style>
  <w:style w:type="character" w:customStyle="1" w:styleId="21">
    <w:name w:val="标题 2 字符"/>
    <w:link w:val="20"/>
    <w:uiPriority w:val="8"/>
    <w:qFormat/>
    <w:rPr>
      <w:rFonts w:ascii="Arial" w:eastAsia="黑体" w:hAnsi="Arial"/>
      <w:b/>
      <w:w w:val="100"/>
      <w:sz w:val="32"/>
      <w:szCs w:val="32"/>
      <w:shd w:val="clear" w:color="auto" w:fill="auto"/>
    </w:rPr>
  </w:style>
  <w:style w:type="character" w:customStyle="1" w:styleId="1d">
    <w:name w:val="访问过的超链接1"/>
    <w:autoRedefine/>
    <w:qFormat/>
    <w:rPr>
      <w:color w:val="800080"/>
      <w:w w:val="100"/>
      <w:sz w:val="20"/>
      <w:szCs w:val="20"/>
      <w:u w:val="single"/>
      <w:shd w:val="clear" w:color="auto" w:fill="auto"/>
    </w:rPr>
  </w:style>
  <w:style w:type="character" w:customStyle="1" w:styleId="PlainTextCharChar">
    <w:name w:val="Plain Text Char Char"/>
    <w:link w:val="111"/>
    <w:autoRedefine/>
    <w:qFormat/>
    <w:rPr>
      <w:rFonts w:ascii="宋体" w:eastAsia="Courier New" w:hAnsi="宋体"/>
      <w:w w:val="100"/>
      <w:sz w:val="19"/>
      <w:szCs w:val="19"/>
      <w:shd w:val="clear" w:color="auto" w:fill="auto"/>
    </w:rPr>
  </w:style>
  <w:style w:type="paragraph" w:customStyle="1" w:styleId="111">
    <w:name w:val="纯文本11"/>
    <w:basedOn w:val="a"/>
    <w:link w:val="PlainTextCharChar"/>
    <w:qFormat/>
    <w:pPr>
      <w:textAlignment w:val="baseline"/>
    </w:pPr>
    <w:rPr>
      <w:rFonts w:ascii="宋体" w:eastAsia="Courier New" w:hAnsi="宋体"/>
      <w:sz w:val="19"/>
      <w:szCs w:val="19"/>
    </w:rPr>
  </w:style>
  <w:style w:type="character" w:customStyle="1" w:styleId="aff9">
    <w:name w:val="标题 字符"/>
    <w:link w:val="aff8"/>
    <w:autoRedefine/>
    <w:qFormat/>
    <w:rPr>
      <w:rFonts w:ascii="Arial" w:eastAsia="隶书" w:hAnsi="Arial"/>
      <w:b/>
      <w:w w:val="100"/>
      <w:sz w:val="52"/>
      <w:szCs w:val="52"/>
      <w:shd w:val="clear" w:color="auto" w:fill="auto"/>
    </w:rPr>
  </w:style>
  <w:style w:type="character" w:customStyle="1" w:styleId="af2">
    <w:name w:val="正文文本缩进 字符"/>
    <w:link w:val="af1"/>
    <w:autoRedefine/>
    <w:qFormat/>
    <w:rPr>
      <w:w w:val="100"/>
      <w:sz w:val="32"/>
      <w:szCs w:val="32"/>
      <w:shd w:val="clear" w:color="auto" w:fill="auto"/>
    </w:rPr>
  </w:style>
  <w:style w:type="character" w:customStyle="1" w:styleId="50">
    <w:name w:val="标题 5 字符"/>
    <w:link w:val="5"/>
    <w:autoRedefine/>
    <w:qFormat/>
    <w:rPr>
      <w:b/>
      <w:w w:val="100"/>
      <w:sz w:val="28"/>
      <w:szCs w:val="28"/>
      <w:shd w:val="clear" w:color="auto" w:fill="auto"/>
    </w:rPr>
  </w:style>
  <w:style w:type="character" w:customStyle="1" w:styleId="Char1">
    <w:name w:val="日期 Char1"/>
    <w:autoRedefine/>
    <w:qFormat/>
    <w:rPr>
      <w:w w:val="100"/>
      <w:sz w:val="24"/>
      <w:szCs w:val="24"/>
      <w:shd w:val="clear" w:color="auto" w:fill="auto"/>
    </w:rPr>
  </w:style>
  <w:style w:type="character" w:customStyle="1" w:styleId="70">
    <w:name w:val="标题 7 字符"/>
    <w:link w:val="7"/>
    <w:autoRedefine/>
    <w:qFormat/>
    <w:rPr>
      <w:b/>
      <w:w w:val="100"/>
      <w:sz w:val="24"/>
      <w:szCs w:val="24"/>
      <w:shd w:val="clear" w:color="auto" w:fill="auto"/>
    </w:rPr>
  </w:style>
  <w:style w:type="character" w:customStyle="1" w:styleId="2Char">
    <w:name w:val="正文文本 2 Char"/>
    <w:link w:val="210"/>
    <w:autoRedefine/>
    <w:qFormat/>
    <w:rPr>
      <w:rFonts w:ascii="楷体_GB2312" w:eastAsia="楷体_GB2312" w:hAnsi="楷体_GB2312"/>
      <w:color w:val="FF0000"/>
      <w:w w:val="100"/>
      <w:sz w:val="24"/>
      <w:szCs w:val="24"/>
      <w:shd w:val="clear" w:color="auto" w:fill="auto"/>
    </w:rPr>
  </w:style>
  <w:style w:type="paragraph" w:customStyle="1" w:styleId="210">
    <w:name w:val="正文文本 21"/>
    <w:basedOn w:val="a"/>
    <w:link w:val="2Char"/>
    <w:qFormat/>
    <w:rPr>
      <w:rFonts w:ascii="楷体_GB2312" w:eastAsia="楷体_GB2312" w:hAnsi="楷体_GB2312"/>
      <w:color w:val="FF0000"/>
      <w:sz w:val="20"/>
      <w:szCs w:val="20"/>
    </w:rPr>
  </w:style>
  <w:style w:type="character" w:customStyle="1" w:styleId="CharChar0">
    <w:name w:val="表居中 Char Char"/>
    <w:link w:val="afff5"/>
    <w:autoRedefine/>
    <w:qFormat/>
    <w:rPr>
      <w:w w:val="100"/>
      <w:sz w:val="21"/>
      <w:szCs w:val="21"/>
      <w:shd w:val="clear" w:color="auto" w:fill="auto"/>
    </w:rPr>
  </w:style>
  <w:style w:type="paragraph" w:customStyle="1" w:styleId="afff5">
    <w:name w:val="表居中"/>
    <w:basedOn w:val="a"/>
    <w:link w:val="CharChar0"/>
    <w:qFormat/>
    <w:pPr>
      <w:ind w:firstLine="420"/>
      <w:jc w:val="center"/>
    </w:pPr>
    <w:rPr>
      <w:sz w:val="21"/>
      <w:szCs w:val="21"/>
    </w:rPr>
  </w:style>
  <w:style w:type="character" w:customStyle="1" w:styleId="htmlatr1">
    <w:name w:val="html_atr1"/>
    <w:autoRedefine/>
    <w:qFormat/>
    <w:rPr>
      <w:color w:val="FF0000"/>
      <w:w w:val="100"/>
      <w:sz w:val="20"/>
      <w:szCs w:val="20"/>
      <w:shd w:val="clear" w:color="auto" w:fill="auto"/>
    </w:rPr>
  </w:style>
  <w:style w:type="character" w:customStyle="1" w:styleId="CharCharChar">
    <w:name w:val="表居中 Char Char Char"/>
    <w:autoRedefine/>
    <w:qFormat/>
    <w:rPr>
      <w:w w:val="100"/>
      <w:sz w:val="21"/>
      <w:szCs w:val="21"/>
      <w:shd w:val="clear" w:color="auto" w:fill="auto"/>
    </w:rPr>
  </w:style>
  <w:style w:type="character" w:customStyle="1" w:styleId="s">
    <w:name w:val="s"/>
    <w:autoRedefine/>
    <w:qFormat/>
  </w:style>
  <w:style w:type="character" w:customStyle="1" w:styleId="3Char">
    <w:name w:val="正文文本 3 Char"/>
    <w:link w:val="310"/>
    <w:qFormat/>
    <w:rPr>
      <w:rFonts w:ascii="Arial" w:eastAsia="黑体" w:hAnsi="Arial"/>
      <w:w w:val="100"/>
      <w:sz w:val="16"/>
      <w:szCs w:val="16"/>
      <w:shd w:val="clear" w:color="auto" w:fill="auto"/>
    </w:rPr>
  </w:style>
  <w:style w:type="paragraph" w:customStyle="1" w:styleId="310">
    <w:name w:val="正文文本 31"/>
    <w:basedOn w:val="a"/>
    <w:link w:val="3Char"/>
    <w:autoRedefine/>
    <w:qFormat/>
    <w:rPr>
      <w:rFonts w:ascii="Arial" w:eastAsia="黑体" w:hAnsi="Arial"/>
      <w:sz w:val="16"/>
      <w:szCs w:val="16"/>
    </w:rPr>
  </w:style>
  <w:style w:type="character" w:customStyle="1" w:styleId="4CharChar">
    <w:name w:val="编号4 Char Char"/>
    <w:link w:val="41"/>
    <w:autoRedefine/>
    <w:qFormat/>
    <w:rPr>
      <w:w w:val="100"/>
      <w:sz w:val="24"/>
      <w:szCs w:val="24"/>
      <w:shd w:val="clear" w:color="auto" w:fill="auto"/>
    </w:rPr>
  </w:style>
  <w:style w:type="paragraph" w:customStyle="1" w:styleId="41">
    <w:name w:val="编号4"/>
    <w:link w:val="4CharChar"/>
    <w:autoRedefine/>
    <w:qFormat/>
    <w:pPr>
      <w:tabs>
        <w:tab w:val="left" w:pos="1223"/>
        <w:tab w:val="left" w:pos="4080"/>
      </w:tabs>
      <w:ind w:left="920" w:hanging="420"/>
    </w:pPr>
    <w:rPr>
      <w:rFonts w:ascii="宋体" w:hAnsi="宋体"/>
    </w:rPr>
  </w:style>
  <w:style w:type="paragraph" w:customStyle="1" w:styleId="35">
    <w:name w:val="编号3"/>
    <w:link w:val="3CharChar"/>
    <w:qFormat/>
    <w:pPr>
      <w:tabs>
        <w:tab w:val="left" w:pos="1440"/>
      </w:tabs>
      <w:ind w:left="820" w:hanging="432"/>
    </w:pPr>
    <w:rPr>
      <w:rFonts w:ascii="宋体" w:hAnsi="宋体"/>
    </w:rPr>
  </w:style>
  <w:style w:type="paragraph" w:customStyle="1" w:styleId="26">
    <w:name w:val="编号2"/>
    <w:link w:val="2CharChar"/>
    <w:autoRedefine/>
    <w:qFormat/>
    <w:pPr>
      <w:tabs>
        <w:tab w:val="left" w:pos="840"/>
      </w:tabs>
      <w:ind w:left="620" w:hanging="425"/>
    </w:pPr>
    <w:rPr>
      <w:rFonts w:ascii="宋体" w:hAnsi="宋体"/>
    </w:rPr>
  </w:style>
  <w:style w:type="paragraph" w:customStyle="1" w:styleId="1e">
    <w:name w:val="编号1"/>
    <w:basedOn w:val="a"/>
    <w:link w:val="1CharChar"/>
    <w:autoRedefine/>
    <w:qFormat/>
    <w:pPr>
      <w:tabs>
        <w:tab w:val="left" w:pos="420"/>
        <w:tab w:val="left" w:pos="709"/>
      </w:tabs>
      <w:ind w:left="520" w:hanging="709"/>
    </w:pPr>
  </w:style>
  <w:style w:type="character" w:customStyle="1" w:styleId="z-Char">
    <w:name w:val="z-窗体顶端 Char"/>
    <w:link w:val="z-1"/>
    <w:autoRedefine/>
    <w:qFormat/>
    <w:rPr>
      <w:rFonts w:ascii="Arial" w:eastAsia="黑体" w:hAnsi="Arial"/>
      <w:b/>
      <w:w w:val="100"/>
      <w:sz w:val="28"/>
      <w:szCs w:val="28"/>
      <w:shd w:val="clear" w:color="auto" w:fill="auto"/>
    </w:rPr>
  </w:style>
  <w:style w:type="paragraph" w:customStyle="1" w:styleId="z-1">
    <w:name w:val="z-窗体顶端1"/>
    <w:basedOn w:val="a"/>
    <w:next w:val="a"/>
    <w:link w:val="z-Char"/>
    <w:autoRedefine/>
    <w:qFormat/>
    <w:pPr>
      <w:jc w:val="center"/>
    </w:pPr>
    <w:rPr>
      <w:rFonts w:ascii="Arial" w:eastAsia="黑体" w:hAnsi="Arial"/>
      <w:b/>
      <w:sz w:val="28"/>
      <w:szCs w:val="28"/>
    </w:rPr>
  </w:style>
  <w:style w:type="character" w:customStyle="1" w:styleId="Char10">
    <w:name w:val="页脚 Char1"/>
    <w:autoRedefine/>
    <w:qFormat/>
    <w:rPr>
      <w:w w:val="100"/>
      <w:sz w:val="18"/>
      <w:szCs w:val="18"/>
      <w:shd w:val="clear" w:color="auto" w:fill="auto"/>
    </w:rPr>
  </w:style>
  <w:style w:type="character" w:customStyle="1" w:styleId="CharChar1">
    <w:name w:val="三级标题 Char Char"/>
    <w:link w:val="afff6"/>
    <w:autoRedefine/>
    <w:qFormat/>
    <w:rPr>
      <w:rFonts w:ascii="宋体" w:eastAsia="黑体" w:hAnsi="宋体"/>
      <w:b/>
      <w:w w:val="100"/>
      <w:sz w:val="28"/>
      <w:szCs w:val="28"/>
      <w:shd w:val="clear" w:color="auto" w:fill="auto"/>
    </w:rPr>
  </w:style>
  <w:style w:type="paragraph" w:customStyle="1" w:styleId="afff6">
    <w:name w:val="三级标题"/>
    <w:basedOn w:val="a"/>
    <w:link w:val="CharChar1"/>
    <w:autoRedefine/>
    <w:qFormat/>
    <w:pPr>
      <w:ind w:left="885" w:hanging="885"/>
    </w:pPr>
    <w:rPr>
      <w:rFonts w:ascii="宋体" w:eastAsia="黑体" w:hAnsi="宋体"/>
      <w:b/>
      <w:sz w:val="28"/>
      <w:szCs w:val="28"/>
    </w:rPr>
  </w:style>
  <w:style w:type="character" w:customStyle="1" w:styleId="affb">
    <w:name w:val="批注主题 字符"/>
    <w:link w:val="affa"/>
    <w:autoRedefine/>
    <w:qFormat/>
    <w:rPr>
      <w:b/>
      <w:w w:val="100"/>
      <w:sz w:val="24"/>
      <w:szCs w:val="24"/>
      <w:shd w:val="clear" w:color="auto" w:fill="auto"/>
    </w:rPr>
  </w:style>
  <w:style w:type="character" w:customStyle="1" w:styleId="3Char2">
    <w:name w:val="标题 3 Char2"/>
    <w:autoRedefine/>
    <w:qFormat/>
    <w:rPr>
      <w:rFonts w:ascii="宋体" w:eastAsia="宋体" w:hAnsi="宋体"/>
      <w:b/>
      <w:w w:val="100"/>
      <w:sz w:val="32"/>
      <w:szCs w:val="32"/>
      <w:shd w:val="clear" w:color="auto" w:fill="auto"/>
    </w:rPr>
  </w:style>
  <w:style w:type="character" w:customStyle="1" w:styleId="aff4">
    <w:name w:val="脚注文本 字符"/>
    <w:link w:val="aff3"/>
    <w:autoRedefine/>
    <w:qFormat/>
    <w:rPr>
      <w:rFonts w:ascii="Calibri" w:eastAsia="Calibri" w:hAnsi="Calibri"/>
      <w:w w:val="100"/>
      <w:sz w:val="18"/>
      <w:szCs w:val="18"/>
      <w:shd w:val="clear" w:color="auto" w:fill="auto"/>
    </w:rPr>
  </w:style>
  <w:style w:type="character" w:customStyle="1" w:styleId="Char11">
    <w:name w:val="信息标题 Char1"/>
    <w:autoRedefine/>
    <w:qFormat/>
    <w:rPr>
      <w:rFonts w:ascii="Calibri Light" w:eastAsia="Times New Roman" w:hAnsi="Calibri Light"/>
      <w:w w:val="100"/>
      <w:sz w:val="24"/>
      <w:szCs w:val="24"/>
      <w:shd w:val="pct20" w:color="000000" w:fill="auto"/>
    </w:rPr>
  </w:style>
  <w:style w:type="character" w:customStyle="1" w:styleId="90">
    <w:name w:val="标题 9 字符"/>
    <w:link w:val="9"/>
    <w:autoRedefine/>
    <w:qFormat/>
    <w:rPr>
      <w:rFonts w:ascii="Arial" w:eastAsia="黑体" w:hAnsi="Arial"/>
      <w:w w:val="100"/>
      <w:sz w:val="21"/>
      <w:szCs w:val="21"/>
      <w:shd w:val="clear" w:color="auto" w:fill="auto"/>
    </w:rPr>
  </w:style>
  <w:style w:type="character" w:customStyle="1" w:styleId="aff2">
    <w:name w:val="副标题 字符"/>
    <w:link w:val="aff1"/>
    <w:autoRedefine/>
    <w:qFormat/>
    <w:rPr>
      <w:rFonts w:ascii="Cambria" w:eastAsia="Cambria" w:hAnsi="Cambria"/>
      <w:b/>
      <w:w w:val="100"/>
      <w:sz w:val="32"/>
      <w:szCs w:val="32"/>
      <w:shd w:val="clear" w:color="auto" w:fill="auto"/>
    </w:rPr>
  </w:style>
  <w:style w:type="character" w:customStyle="1" w:styleId="CharChar2">
    <w:name w:val="正文居中 Char Char"/>
    <w:link w:val="afff7"/>
    <w:qFormat/>
    <w:rPr>
      <w:w w:val="100"/>
      <w:sz w:val="24"/>
      <w:szCs w:val="24"/>
      <w:shd w:val="clear" w:color="auto" w:fill="auto"/>
    </w:rPr>
  </w:style>
  <w:style w:type="paragraph" w:customStyle="1" w:styleId="afff7">
    <w:name w:val="正文居中"/>
    <w:basedOn w:val="a"/>
    <w:next w:val="a"/>
    <w:link w:val="CharChar2"/>
    <w:autoRedefine/>
    <w:qFormat/>
    <w:pPr>
      <w:jc w:val="center"/>
    </w:pPr>
  </w:style>
  <w:style w:type="character" w:customStyle="1" w:styleId="HTMLChar1">
    <w:name w:val="HTML 预设格式 Char1"/>
    <w:autoRedefine/>
    <w:qFormat/>
    <w:rPr>
      <w:rFonts w:ascii="Courier New" w:eastAsia="Courier New" w:hAnsi="Courier New"/>
      <w:w w:val="100"/>
      <w:sz w:val="20"/>
      <w:szCs w:val="20"/>
      <w:shd w:val="clear" w:color="auto" w:fill="auto"/>
    </w:rPr>
  </w:style>
  <w:style w:type="character" w:customStyle="1" w:styleId="htmlval1">
    <w:name w:val="html_val1"/>
    <w:autoRedefine/>
    <w:qFormat/>
    <w:rPr>
      <w:color w:val="0000FF"/>
      <w:w w:val="100"/>
      <w:sz w:val="20"/>
      <w:szCs w:val="20"/>
      <w:shd w:val="clear" w:color="auto" w:fill="auto"/>
    </w:rPr>
  </w:style>
  <w:style w:type="character" w:customStyle="1" w:styleId="15CharChar">
    <w:name w:val="样式 宋体 小四 行距: 1.5 倍行距 Char Char"/>
    <w:link w:val="150"/>
    <w:autoRedefine/>
    <w:qFormat/>
    <w:rPr>
      <w:rFonts w:ascii="宋体" w:eastAsia="宋体" w:hAnsi="宋体"/>
      <w:w w:val="100"/>
      <w:sz w:val="24"/>
      <w:szCs w:val="24"/>
      <w:shd w:val="clear" w:color="auto" w:fill="auto"/>
    </w:rPr>
  </w:style>
  <w:style w:type="paragraph" w:customStyle="1" w:styleId="150">
    <w:name w:val="样式 宋体 小四 行距: 1.5 倍行距"/>
    <w:basedOn w:val="a"/>
    <w:link w:val="15CharChar"/>
    <w:autoRedefine/>
    <w:qFormat/>
    <w:pPr>
      <w:ind w:firstLine="540"/>
    </w:pPr>
    <w:rPr>
      <w:rFonts w:ascii="宋体" w:eastAsia="宋体" w:hAnsi="宋体"/>
      <w:sz w:val="20"/>
      <w:szCs w:val="20"/>
    </w:rPr>
  </w:style>
  <w:style w:type="character" w:customStyle="1" w:styleId="-1Char">
    <w:name w:val="彩色列表 - 着色 1 Char"/>
    <w:link w:val="-11"/>
    <w:autoRedefine/>
    <w:qFormat/>
    <w:rPr>
      <w:w w:val="100"/>
      <w:sz w:val="21"/>
      <w:szCs w:val="21"/>
      <w:shd w:val="clear" w:color="auto" w:fill="auto"/>
    </w:rPr>
  </w:style>
  <w:style w:type="paragraph" w:customStyle="1" w:styleId="-11">
    <w:name w:val="彩色列表 - 着色 11"/>
    <w:basedOn w:val="a"/>
    <w:link w:val="-1Char"/>
    <w:autoRedefine/>
    <w:qFormat/>
    <w:pPr>
      <w:ind w:firstLine="420"/>
    </w:pPr>
    <w:rPr>
      <w:sz w:val="21"/>
      <w:szCs w:val="21"/>
    </w:rPr>
  </w:style>
  <w:style w:type="character" w:customStyle="1" w:styleId="aff6">
    <w:name w:val="信息标题 字符"/>
    <w:link w:val="aff5"/>
    <w:autoRedefine/>
    <w:qFormat/>
    <w:rPr>
      <w:rFonts w:ascii="Arial" w:eastAsia="PMingLiU" w:hAnsi="Arial"/>
      <w:w w:val="100"/>
      <w:sz w:val="24"/>
      <w:szCs w:val="24"/>
      <w:shd w:val="pct20" w:color="000000" w:fill="auto"/>
    </w:rPr>
  </w:style>
  <w:style w:type="character" w:customStyle="1" w:styleId="2CharChar">
    <w:name w:val="编号2 Char Char"/>
    <w:link w:val="26"/>
    <w:autoRedefine/>
    <w:qFormat/>
    <w:rPr>
      <w:w w:val="100"/>
      <w:sz w:val="24"/>
      <w:szCs w:val="24"/>
      <w:shd w:val="clear" w:color="auto" w:fill="auto"/>
    </w:rPr>
  </w:style>
  <w:style w:type="character" w:customStyle="1" w:styleId="aff">
    <w:name w:val="签名 字符"/>
    <w:link w:val="afe"/>
    <w:autoRedefine/>
    <w:qFormat/>
    <w:rPr>
      <w:rFonts w:ascii="宋体" w:eastAsia="PMingLiU" w:hAnsi="宋体"/>
      <w:w w:val="100"/>
      <w:sz w:val="24"/>
      <w:szCs w:val="24"/>
      <w:shd w:val="clear" w:color="auto" w:fill="auto"/>
    </w:rPr>
  </w:style>
  <w:style w:type="character" w:customStyle="1" w:styleId="CharChar3">
    <w:name w:val="缩进正文 Char Char"/>
    <w:link w:val="afff8"/>
    <w:autoRedefine/>
    <w:qFormat/>
    <w:rPr>
      <w:w w:val="100"/>
      <w:sz w:val="24"/>
      <w:szCs w:val="24"/>
      <w:shd w:val="clear" w:color="auto" w:fill="auto"/>
    </w:rPr>
  </w:style>
  <w:style w:type="paragraph" w:customStyle="1" w:styleId="afff8">
    <w:name w:val="缩进正文"/>
    <w:basedOn w:val="a"/>
    <w:link w:val="CharChar3"/>
    <w:qFormat/>
    <w:pPr>
      <w:ind w:firstLine="200"/>
    </w:pPr>
  </w:style>
  <w:style w:type="character" w:customStyle="1" w:styleId="bianhao1CharChar">
    <w:name w:val="bianhao1 Char Char"/>
    <w:link w:val="bianhao1"/>
    <w:autoRedefine/>
    <w:qFormat/>
    <w:rPr>
      <w:w w:val="100"/>
      <w:sz w:val="24"/>
      <w:szCs w:val="24"/>
      <w:shd w:val="clear" w:color="auto" w:fill="auto"/>
    </w:rPr>
  </w:style>
  <w:style w:type="paragraph" w:customStyle="1" w:styleId="bianhao1">
    <w:name w:val="bianhao1"/>
    <w:basedOn w:val="a"/>
    <w:link w:val="bianhao1CharChar"/>
    <w:autoRedefine/>
    <w:qFormat/>
    <w:pPr>
      <w:tabs>
        <w:tab w:val="left" w:pos="1259"/>
      </w:tabs>
      <w:ind w:left="1259" w:hanging="420"/>
    </w:pPr>
  </w:style>
  <w:style w:type="character" w:customStyle="1" w:styleId="unnamed21">
    <w:name w:val="unnamed21"/>
    <w:autoRedefine/>
    <w:qFormat/>
    <w:rPr>
      <w:rFonts w:ascii="Tahoma" w:eastAsia="宋体" w:hAnsi="Tahoma"/>
      <w:color w:val="CC6633"/>
      <w:w w:val="100"/>
      <w:sz w:val="24"/>
      <w:szCs w:val="24"/>
      <w:u w:val="none"/>
      <w:shd w:val="clear" w:color="auto" w:fill="auto"/>
    </w:rPr>
  </w:style>
  <w:style w:type="character" w:customStyle="1" w:styleId="Char12">
    <w:name w:val="标题 Char1"/>
    <w:autoRedefine/>
    <w:qFormat/>
    <w:rPr>
      <w:rFonts w:ascii="Cambria" w:eastAsia="Times New Roman" w:hAnsi="Cambria"/>
      <w:b/>
      <w:w w:val="100"/>
      <w:sz w:val="32"/>
      <w:szCs w:val="32"/>
      <w:shd w:val="clear" w:color="auto" w:fill="auto"/>
    </w:rPr>
  </w:style>
  <w:style w:type="character" w:customStyle="1" w:styleId="CharCharChar0">
    <w:name w:val="正文居中 Char Char Char"/>
    <w:autoRedefine/>
    <w:qFormat/>
    <w:rPr>
      <w:w w:val="100"/>
      <w:sz w:val="24"/>
      <w:szCs w:val="24"/>
      <w:shd w:val="clear" w:color="auto" w:fill="auto"/>
    </w:rPr>
  </w:style>
  <w:style w:type="character" w:customStyle="1" w:styleId="2Char1">
    <w:name w:val="正文文本 2 Char1"/>
    <w:autoRedefine/>
    <w:qFormat/>
    <w:rPr>
      <w:w w:val="100"/>
      <w:sz w:val="24"/>
      <w:szCs w:val="24"/>
      <w:shd w:val="clear" w:color="auto" w:fill="auto"/>
    </w:rPr>
  </w:style>
  <w:style w:type="character" w:customStyle="1" w:styleId="afa">
    <w:name w:val="页脚 字符"/>
    <w:link w:val="af9"/>
    <w:autoRedefine/>
    <w:uiPriority w:val="99"/>
    <w:qFormat/>
    <w:rPr>
      <w:rFonts w:ascii="宋体" w:eastAsia="宋体" w:hAnsi="宋体"/>
      <w:w w:val="100"/>
      <w:sz w:val="18"/>
      <w:szCs w:val="18"/>
      <w:shd w:val="clear" w:color="auto" w:fill="auto"/>
    </w:rPr>
  </w:style>
  <w:style w:type="character" w:customStyle="1" w:styleId="Char">
    <w:name w:val="批注主题 Char"/>
    <w:link w:val="1f"/>
    <w:autoRedefine/>
    <w:qFormat/>
    <w:rPr>
      <w:b/>
      <w:w w:val="100"/>
      <w:sz w:val="21"/>
      <w:szCs w:val="21"/>
      <w:shd w:val="clear" w:color="auto" w:fill="auto"/>
    </w:rPr>
  </w:style>
  <w:style w:type="paragraph" w:customStyle="1" w:styleId="1f">
    <w:name w:val="批注主题1"/>
    <w:basedOn w:val="af"/>
    <w:next w:val="af"/>
    <w:link w:val="Char"/>
    <w:autoRedefine/>
    <w:qFormat/>
    <w:rPr>
      <w:b/>
      <w:sz w:val="20"/>
      <w:szCs w:val="20"/>
    </w:rPr>
  </w:style>
  <w:style w:type="character" w:customStyle="1" w:styleId="34">
    <w:name w:val="正文文本缩进 3 字符"/>
    <w:link w:val="33"/>
    <w:autoRedefine/>
    <w:qFormat/>
    <w:rPr>
      <w:rFonts w:ascii="宋体" w:eastAsia="楷体" w:hAnsi="宋体"/>
      <w:w w:val="100"/>
      <w:sz w:val="24"/>
      <w:szCs w:val="24"/>
      <w:shd w:val="clear" w:color="auto" w:fill="auto"/>
    </w:rPr>
  </w:style>
  <w:style w:type="character" w:customStyle="1" w:styleId="112">
    <w:name w:val="书籍标题11"/>
    <w:autoRedefine/>
    <w:qFormat/>
    <w:rPr>
      <w:b/>
      <w:smallCaps/>
      <w:spacing w:val="5"/>
      <w:w w:val="100"/>
      <w:sz w:val="20"/>
      <w:szCs w:val="20"/>
      <w:shd w:val="clear" w:color="auto" w:fill="auto"/>
    </w:rPr>
  </w:style>
  <w:style w:type="character" w:customStyle="1" w:styleId="Char0">
    <w:name w:val="正文首行缩进 Char"/>
    <w:link w:val="1f0"/>
    <w:autoRedefine/>
    <w:qFormat/>
    <w:rPr>
      <w:w w:val="100"/>
      <w:sz w:val="21"/>
      <w:szCs w:val="21"/>
      <w:shd w:val="clear" w:color="auto" w:fill="auto"/>
    </w:rPr>
  </w:style>
  <w:style w:type="paragraph" w:customStyle="1" w:styleId="1f0">
    <w:name w:val="正文首行缩进1"/>
    <w:basedOn w:val="a0"/>
    <w:link w:val="Char0"/>
    <w:autoRedefine/>
    <w:qFormat/>
    <w:pPr>
      <w:ind w:firstLine="420"/>
    </w:pPr>
  </w:style>
  <w:style w:type="character" w:customStyle="1" w:styleId="Char13">
    <w:name w:val="签名 Char1"/>
    <w:autoRedefine/>
    <w:qFormat/>
    <w:rPr>
      <w:w w:val="100"/>
      <w:sz w:val="24"/>
      <w:szCs w:val="24"/>
      <w:shd w:val="clear" w:color="auto" w:fill="auto"/>
    </w:rPr>
  </w:style>
  <w:style w:type="character" w:customStyle="1" w:styleId="2CharChar0">
    <w:name w:val="正文文本缩进 2 Char Char"/>
    <w:link w:val="211"/>
    <w:autoRedefine/>
    <w:qFormat/>
    <w:rPr>
      <w:rFonts w:ascii="宋体" w:eastAsia="宋体" w:hAnsi="宋体"/>
      <w:w w:val="100"/>
      <w:sz w:val="24"/>
      <w:szCs w:val="24"/>
      <w:shd w:val="clear" w:color="auto" w:fill="auto"/>
    </w:rPr>
  </w:style>
  <w:style w:type="paragraph" w:customStyle="1" w:styleId="211">
    <w:name w:val="正文文本缩进 21"/>
    <w:basedOn w:val="a"/>
    <w:link w:val="2CharChar0"/>
    <w:autoRedefine/>
    <w:qFormat/>
    <w:pPr>
      <w:ind w:left="420" w:firstLine="420"/>
    </w:pPr>
    <w:rPr>
      <w:rFonts w:ascii="宋体" w:eastAsia="宋体" w:hAnsi="宋体"/>
      <w:sz w:val="20"/>
      <w:szCs w:val="20"/>
    </w:rPr>
  </w:style>
  <w:style w:type="character" w:customStyle="1" w:styleId="z-Char1">
    <w:name w:val="z-窗体底端 Char1"/>
    <w:autoRedefine/>
    <w:qFormat/>
    <w:rPr>
      <w:rFonts w:ascii="Arial" w:eastAsia="Arial" w:hAnsi="Arial"/>
      <w:w w:val="100"/>
      <w:sz w:val="16"/>
      <w:szCs w:val="16"/>
      <w:shd w:val="clear" w:color="auto" w:fill="auto"/>
    </w:rPr>
  </w:style>
  <w:style w:type="character" w:customStyle="1" w:styleId="1CharChar">
    <w:name w:val="编号1 Char Char"/>
    <w:link w:val="1e"/>
    <w:autoRedefine/>
    <w:qFormat/>
    <w:rPr>
      <w:w w:val="100"/>
      <w:sz w:val="24"/>
      <w:szCs w:val="24"/>
      <w:shd w:val="clear" w:color="auto" w:fill="auto"/>
    </w:rPr>
  </w:style>
  <w:style w:type="character" w:customStyle="1" w:styleId="60">
    <w:name w:val="标题 6 字符"/>
    <w:link w:val="6"/>
    <w:autoRedefine/>
    <w:qFormat/>
    <w:rPr>
      <w:rFonts w:ascii="Arial" w:eastAsia="黑体" w:hAnsi="Arial"/>
      <w:b/>
      <w:w w:val="100"/>
      <w:sz w:val="24"/>
      <w:szCs w:val="24"/>
      <w:shd w:val="clear" w:color="auto" w:fill="auto"/>
    </w:rPr>
  </w:style>
  <w:style w:type="character" w:customStyle="1" w:styleId="CharChar4">
    <w:name w:val="四级标题 Char Char"/>
    <w:link w:val="afff9"/>
    <w:autoRedefine/>
    <w:qFormat/>
    <w:rPr>
      <w:rFonts w:ascii="宋体" w:eastAsia="黑体" w:hAnsi="宋体"/>
      <w:b/>
      <w:w w:val="100"/>
      <w:sz w:val="28"/>
      <w:szCs w:val="28"/>
      <w:shd w:val="clear" w:color="auto" w:fill="auto"/>
    </w:rPr>
  </w:style>
  <w:style w:type="paragraph" w:customStyle="1" w:styleId="afff9">
    <w:name w:val="四级标题"/>
    <w:basedOn w:val="a"/>
    <w:link w:val="CharChar4"/>
    <w:autoRedefine/>
    <w:qFormat/>
    <w:pPr>
      <w:ind w:left="1004" w:hanging="720"/>
    </w:pPr>
    <w:rPr>
      <w:rFonts w:ascii="宋体" w:eastAsia="黑体" w:hAnsi="宋体"/>
      <w:b/>
      <w:sz w:val="28"/>
      <w:szCs w:val="28"/>
    </w:rPr>
  </w:style>
  <w:style w:type="character" w:customStyle="1" w:styleId="CharChar5">
    <w:name w:val="正文（绿盟科技） Char Char"/>
    <w:link w:val="afffa"/>
    <w:autoRedefine/>
    <w:qFormat/>
    <w:rPr>
      <w:rFonts w:ascii="Arial" w:eastAsia="Arial" w:hAnsi="Arial"/>
      <w:w w:val="100"/>
      <w:sz w:val="21"/>
      <w:szCs w:val="21"/>
      <w:shd w:val="clear" w:color="auto" w:fill="auto"/>
    </w:rPr>
  </w:style>
  <w:style w:type="paragraph" w:customStyle="1" w:styleId="afffa">
    <w:name w:val="正文（绿盟科技）"/>
    <w:link w:val="CharChar5"/>
    <w:autoRedefine/>
    <w:qFormat/>
    <w:rPr>
      <w:rFonts w:ascii="Arial" w:eastAsia="Times New Roman" w:hAnsi="Arial"/>
      <w:sz w:val="21"/>
      <w:szCs w:val="21"/>
    </w:rPr>
  </w:style>
  <w:style w:type="character" w:customStyle="1" w:styleId="Char14">
    <w:name w:val="正文首行缩进 Char1"/>
    <w:autoRedefine/>
    <w:qFormat/>
    <w:rPr>
      <w:w w:val="100"/>
      <w:sz w:val="21"/>
      <w:szCs w:val="21"/>
      <w:shd w:val="clear" w:color="auto" w:fill="auto"/>
    </w:rPr>
  </w:style>
  <w:style w:type="character" w:customStyle="1" w:styleId="BEACharChar">
    <w:name w:val="BEA正文首行缩进 Char Char"/>
    <w:link w:val="BEA"/>
    <w:autoRedefine/>
    <w:qFormat/>
    <w:rPr>
      <w:rFonts w:ascii="Arial" w:eastAsia="Arial" w:hAnsi="Arial"/>
      <w:spacing w:val="8"/>
      <w:w w:val="100"/>
      <w:sz w:val="24"/>
      <w:szCs w:val="24"/>
      <w:shd w:val="clear" w:color="auto" w:fill="auto"/>
    </w:rPr>
  </w:style>
  <w:style w:type="paragraph" w:customStyle="1" w:styleId="BEA">
    <w:name w:val="BEA正文首行缩进"/>
    <w:basedOn w:val="a"/>
    <w:link w:val="BEACharChar"/>
    <w:autoRedefine/>
    <w:qFormat/>
    <w:pPr>
      <w:ind w:firstLine="454"/>
    </w:pPr>
    <w:rPr>
      <w:rFonts w:ascii="Arial" w:eastAsia="Arial" w:hAnsi="Arial"/>
      <w:spacing w:val="8"/>
      <w:sz w:val="20"/>
      <w:szCs w:val="20"/>
    </w:rPr>
  </w:style>
  <w:style w:type="character" w:customStyle="1" w:styleId="2Char0">
    <w:name w:val="正文首行缩进 2 Char"/>
    <w:link w:val="212"/>
    <w:autoRedefine/>
    <w:qFormat/>
    <w:rPr>
      <w:w w:val="100"/>
      <w:sz w:val="21"/>
      <w:szCs w:val="21"/>
      <w:shd w:val="clear" w:color="auto" w:fill="auto"/>
    </w:rPr>
  </w:style>
  <w:style w:type="paragraph" w:customStyle="1" w:styleId="212">
    <w:name w:val="正文首行缩进 21"/>
    <w:link w:val="2Char0"/>
    <w:autoRedefine/>
    <w:qFormat/>
    <w:pPr>
      <w:ind w:left="420" w:firstLine="420"/>
    </w:pPr>
    <w:rPr>
      <w:rFonts w:ascii="宋体" w:hAnsi="宋体"/>
    </w:rPr>
  </w:style>
  <w:style w:type="paragraph" w:customStyle="1" w:styleId="1f1">
    <w:name w:val="正文文本缩进1"/>
    <w:basedOn w:val="a"/>
    <w:link w:val="Char2"/>
    <w:autoRedefine/>
    <w:qFormat/>
    <w:pPr>
      <w:ind w:left="1260"/>
    </w:pPr>
    <w:rPr>
      <w:sz w:val="21"/>
      <w:szCs w:val="21"/>
    </w:rPr>
  </w:style>
  <w:style w:type="character" w:customStyle="1" w:styleId="z-Char2">
    <w:name w:val="z-窗体顶端 Char2"/>
    <w:autoRedefine/>
    <w:qFormat/>
    <w:rPr>
      <w:rFonts w:ascii="Arial" w:eastAsia="Arial" w:hAnsi="Arial"/>
      <w:w w:val="100"/>
      <w:sz w:val="16"/>
      <w:szCs w:val="16"/>
      <w:shd w:val="clear" w:color="auto" w:fill="auto"/>
    </w:rPr>
  </w:style>
  <w:style w:type="character" w:customStyle="1" w:styleId="074CharChar">
    <w:name w:val="样式 首行缩进:  0.74 厘米 Char Char"/>
    <w:link w:val="074"/>
    <w:autoRedefine/>
    <w:qFormat/>
    <w:rPr>
      <w:w w:val="100"/>
      <w:sz w:val="24"/>
      <w:szCs w:val="24"/>
      <w:shd w:val="clear" w:color="auto" w:fill="auto"/>
    </w:rPr>
  </w:style>
  <w:style w:type="paragraph" w:customStyle="1" w:styleId="074">
    <w:name w:val="样式 首行缩进:  0.74 厘米"/>
    <w:basedOn w:val="a"/>
    <w:link w:val="074CharChar"/>
    <w:autoRedefine/>
    <w:qFormat/>
    <w:pPr>
      <w:ind w:firstLine="420"/>
    </w:pPr>
    <w:rPr>
      <w:sz w:val="20"/>
      <w:szCs w:val="20"/>
    </w:rPr>
  </w:style>
  <w:style w:type="character" w:customStyle="1" w:styleId="af8">
    <w:name w:val="批注框文本 字符"/>
    <w:link w:val="af7"/>
    <w:qFormat/>
    <w:rPr>
      <w:w w:val="100"/>
      <w:sz w:val="18"/>
      <w:szCs w:val="18"/>
      <w:shd w:val="clear" w:color="auto" w:fill="auto"/>
    </w:rPr>
  </w:style>
  <w:style w:type="character" w:customStyle="1" w:styleId="z-Char0">
    <w:name w:val="z-窗体底端 Char"/>
    <w:link w:val="z-10"/>
    <w:autoRedefine/>
    <w:qFormat/>
    <w:rPr>
      <w:rFonts w:ascii="Arial" w:eastAsia="Arial" w:hAnsi="Arial"/>
      <w:w w:val="100"/>
      <w:sz w:val="16"/>
      <w:szCs w:val="16"/>
      <w:shd w:val="clear" w:color="auto" w:fill="auto"/>
    </w:rPr>
  </w:style>
  <w:style w:type="paragraph" w:customStyle="1" w:styleId="z-10">
    <w:name w:val="z-窗体底端1"/>
    <w:basedOn w:val="a"/>
    <w:next w:val="a"/>
    <w:link w:val="z-Char0"/>
    <w:autoRedefine/>
    <w:qFormat/>
    <w:pPr>
      <w:jc w:val="center"/>
    </w:pPr>
    <w:rPr>
      <w:rFonts w:ascii="Arial" w:eastAsia="Arial" w:hAnsi="Arial"/>
      <w:sz w:val="16"/>
      <w:szCs w:val="16"/>
    </w:rPr>
  </w:style>
  <w:style w:type="character" w:customStyle="1" w:styleId="ListParagraphCharChar">
    <w:name w:val="List Paragraph Char Char"/>
    <w:link w:val="36"/>
    <w:autoRedefine/>
    <w:qFormat/>
    <w:rPr>
      <w:rFonts w:ascii="Calibri" w:eastAsia="Calibri" w:hAnsi="Calibri"/>
      <w:w w:val="100"/>
      <w:sz w:val="22"/>
      <w:szCs w:val="22"/>
      <w:shd w:val="clear" w:color="auto" w:fill="auto"/>
    </w:rPr>
  </w:style>
  <w:style w:type="paragraph" w:customStyle="1" w:styleId="36">
    <w:name w:val="列出段落3"/>
    <w:basedOn w:val="a"/>
    <w:link w:val="ListParagraphCharChar"/>
    <w:autoRedefine/>
    <w:qFormat/>
    <w:pPr>
      <w:ind w:firstLine="420"/>
    </w:pPr>
    <w:rPr>
      <w:rFonts w:ascii="Calibri" w:eastAsia="Calibri" w:hAnsi="Calibri"/>
      <w:sz w:val="22"/>
      <w:szCs w:val="22"/>
    </w:rPr>
  </w:style>
  <w:style w:type="character" w:customStyle="1" w:styleId="40">
    <w:name w:val="标题 4 字符"/>
    <w:link w:val="4"/>
    <w:autoRedefine/>
    <w:qFormat/>
    <w:rPr>
      <w:w w:val="100"/>
      <w:sz w:val="28"/>
      <w:szCs w:val="28"/>
      <w:shd w:val="clear" w:color="auto" w:fill="auto"/>
    </w:rPr>
  </w:style>
  <w:style w:type="character" w:customStyle="1" w:styleId="1CharChar0">
    <w:name w:val="封面居中1 Char Char"/>
    <w:link w:val="1f2"/>
    <w:autoRedefine/>
    <w:qFormat/>
    <w:rPr>
      <w:rFonts w:ascii="宋体" w:eastAsia="黑体" w:hAnsi="宋体"/>
      <w:b/>
      <w:w w:val="100"/>
      <w:sz w:val="44"/>
      <w:szCs w:val="44"/>
      <w:shd w:val="clear" w:color="auto" w:fill="auto"/>
    </w:rPr>
  </w:style>
  <w:style w:type="paragraph" w:customStyle="1" w:styleId="1f2">
    <w:name w:val="封面居中1"/>
    <w:basedOn w:val="a"/>
    <w:link w:val="1CharChar0"/>
    <w:autoRedefine/>
    <w:qFormat/>
    <w:pPr>
      <w:jc w:val="center"/>
    </w:pPr>
    <w:rPr>
      <w:rFonts w:ascii="宋体" w:eastAsia="黑体" w:hAnsi="宋体"/>
      <w:b/>
      <w:sz w:val="44"/>
      <w:szCs w:val="44"/>
    </w:rPr>
  </w:style>
  <w:style w:type="character" w:customStyle="1" w:styleId="3CharChar">
    <w:name w:val="编号3 Char Char"/>
    <w:link w:val="35"/>
    <w:autoRedefine/>
    <w:qFormat/>
    <w:rPr>
      <w:w w:val="100"/>
      <w:sz w:val="24"/>
      <w:szCs w:val="24"/>
      <w:shd w:val="clear" w:color="auto" w:fill="auto"/>
    </w:rPr>
  </w:style>
  <w:style w:type="character" w:customStyle="1" w:styleId="1f3">
    <w:name w:val="批注引用1"/>
    <w:autoRedefine/>
    <w:qFormat/>
    <w:rPr>
      <w:w w:val="100"/>
      <w:sz w:val="21"/>
      <w:szCs w:val="21"/>
      <w:shd w:val="clear" w:color="auto" w:fill="auto"/>
    </w:rPr>
  </w:style>
  <w:style w:type="character" w:customStyle="1" w:styleId="80">
    <w:name w:val="标题 8 字符"/>
    <w:link w:val="8"/>
    <w:autoRedefine/>
    <w:qFormat/>
    <w:rPr>
      <w:rFonts w:ascii="Arial" w:eastAsia="黑体" w:hAnsi="Arial"/>
      <w:w w:val="100"/>
      <w:sz w:val="24"/>
      <w:szCs w:val="24"/>
      <w:shd w:val="clear" w:color="auto" w:fill="auto"/>
    </w:rPr>
  </w:style>
  <w:style w:type="character" w:customStyle="1" w:styleId="a8">
    <w:name w:val="注释标题 字符"/>
    <w:link w:val="a7"/>
    <w:autoRedefine/>
    <w:qFormat/>
    <w:rPr>
      <w:rFonts w:ascii="DFKai-SB" w:eastAsia="DFKai-SB" w:hAnsi="DFKai-SB"/>
      <w:w w:val="100"/>
      <w:sz w:val="20"/>
      <w:szCs w:val="20"/>
      <w:shd w:val="clear" w:color="auto" w:fill="auto"/>
    </w:rPr>
  </w:style>
  <w:style w:type="character" w:customStyle="1" w:styleId="afd">
    <w:name w:val="页眉 字符"/>
    <w:link w:val="afc"/>
    <w:autoRedefine/>
    <w:uiPriority w:val="99"/>
    <w:qFormat/>
    <w:rPr>
      <w:rFonts w:ascii="宋体" w:eastAsia="宋体" w:hAnsi="宋体"/>
      <w:w w:val="100"/>
      <w:sz w:val="18"/>
      <w:szCs w:val="18"/>
      <w:shd w:val="clear" w:color="auto" w:fill="auto"/>
    </w:rPr>
  </w:style>
  <w:style w:type="character" w:customStyle="1" w:styleId="apple-style-span">
    <w:name w:val="apple-style-span"/>
    <w:autoRedefine/>
    <w:qFormat/>
  </w:style>
  <w:style w:type="character" w:customStyle="1" w:styleId="2CharChar1">
    <w:name w:val="正文 首行缩进:  2 字符 Char Char"/>
    <w:link w:val="27"/>
    <w:autoRedefine/>
    <w:qFormat/>
  </w:style>
  <w:style w:type="paragraph" w:customStyle="1" w:styleId="27">
    <w:name w:val="正文 首行缩进:  2 字符"/>
    <w:basedOn w:val="a"/>
    <w:link w:val="2CharChar1"/>
    <w:qFormat/>
    <w:pPr>
      <w:ind w:firstLine="480"/>
    </w:pPr>
  </w:style>
  <w:style w:type="character" w:customStyle="1" w:styleId="Char3">
    <w:name w:val="纯文本 Char"/>
    <w:link w:val="1f4"/>
    <w:autoRedefine/>
    <w:qFormat/>
    <w:rPr>
      <w:rFonts w:ascii="宋体" w:eastAsia="Century" w:hAnsi="宋体"/>
      <w:w w:val="100"/>
      <w:sz w:val="21"/>
      <w:szCs w:val="21"/>
      <w:shd w:val="clear" w:color="auto" w:fill="auto"/>
    </w:rPr>
  </w:style>
  <w:style w:type="paragraph" w:customStyle="1" w:styleId="1f4">
    <w:name w:val="纯文本1"/>
    <w:basedOn w:val="a"/>
    <w:link w:val="Char3"/>
    <w:autoRedefine/>
    <w:qFormat/>
    <w:rPr>
      <w:rFonts w:ascii="宋体" w:eastAsia="Courier New" w:hAnsi="宋体"/>
      <w:sz w:val="21"/>
      <w:szCs w:val="21"/>
    </w:rPr>
  </w:style>
  <w:style w:type="character" w:customStyle="1" w:styleId="2CharChar2">
    <w:name w:val="样式 正文缩进 + 首行缩进:  2 字符 Char Char"/>
    <w:link w:val="28"/>
    <w:autoRedefine/>
    <w:qFormat/>
    <w:rPr>
      <w:w w:val="100"/>
      <w:sz w:val="24"/>
      <w:szCs w:val="24"/>
      <w:shd w:val="clear" w:color="auto" w:fill="auto"/>
    </w:rPr>
  </w:style>
  <w:style w:type="paragraph" w:customStyle="1" w:styleId="28">
    <w:name w:val="样式 正文缩进 + 首行缩进:  2 字符"/>
    <w:basedOn w:val="1b"/>
    <w:link w:val="2CharChar2"/>
    <w:autoRedefine/>
    <w:qFormat/>
    <w:pPr>
      <w:ind w:firstLine="200"/>
    </w:pPr>
    <w:rPr>
      <w:sz w:val="24"/>
      <w:szCs w:val="24"/>
    </w:rPr>
  </w:style>
  <w:style w:type="character" w:customStyle="1" w:styleId="ab">
    <w:name w:val="题注 字符"/>
    <w:link w:val="aa"/>
    <w:autoRedefine/>
    <w:qFormat/>
    <w:rPr>
      <w:rFonts w:ascii="Arial" w:eastAsia="Arial" w:hAnsi="Arial"/>
      <w:w w:val="100"/>
      <w:sz w:val="20"/>
      <w:szCs w:val="20"/>
      <w:shd w:val="clear" w:color="auto" w:fill="auto"/>
    </w:rPr>
  </w:style>
  <w:style w:type="character" w:customStyle="1" w:styleId="CharChar6">
    <w:name w:val="表格文字 Char Char"/>
    <w:link w:val="afffb"/>
    <w:autoRedefine/>
    <w:qFormat/>
    <w:rPr>
      <w:w w:val="100"/>
      <w:sz w:val="21"/>
      <w:szCs w:val="21"/>
      <w:shd w:val="clear" w:color="auto" w:fill="auto"/>
    </w:rPr>
  </w:style>
  <w:style w:type="paragraph" w:customStyle="1" w:styleId="afffb">
    <w:name w:val="表格文字"/>
    <w:basedOn w:val="a"/>
    <w:link w:val="CharChar6"/>
    <w:autoRedefine/>
    <w:qFormat/>
    <w:rPr>
      <w:sz w:val="21"/>
      <w:szCs w:val="21"/>
    </w:rPr>
  </w:style>
  <w:style w:type="character" w:customStyle="1" w:styleId="3Char1">
    <w:name w:val="正文文本 3 Char1"/>
    <w:qFormat/>
    <w:rPr>
      <w:w w:val="100"/>
      <w:sz w:val="16"/>
      <w:szCs w:val="16"/>
      <w:shd w:val="clear" w:color="auto" w:fill="auto"/>
    </w:rPr>
  </w:style>
  <w:style w:type="character" w:customStyle="1" w:styleId="HTMLChar">
    <w:name w:val="HTML 预设格式 Char"/>
    <w:link w:val="HTML1"/>
    <w:autoRedefine/>
    <w:qFormat/>
    <w:rPr>
      <w:rFonts w:ascii="宋体" w:eastAsia="宋体" w:hAnsi="宋体"/>
      <w:w w:val="100"/>
      <w:sz w:val="24"/>
      <w:szCs w:val="24"/>
      <w:shd w:val="clear" w:color="auto" w:fill="auto"/>
    </w:rPr>
  </w:style>
  <w:style w:type="paragraph" w:customStyle="1" w:styleId="HTML1">
    <w:name w:val="HTML 预设格式1"/>
    <w:basedOn w:val="a"/>
    <w:link w:val="HTMLChar"/>
    <w:autoRedefine/>
    <w:qFormat/>
    <w:pPr>
      <w:tabs>
        <w:tab w:val="left" w:pos="916"/>
        <w:tab w:val="left" w:pos="1832"/>
        <w:tab w:val="left" w:pos="2748"/>
        <w:tab w:val="left" w:pos="3664"/>
        <w:tab w:val="left" w:pos="4580"/>
        <w:tab w:val="left" w:pos="5496"/>
        <w:tab w:val="left" w:pos="6412"/>
        <w:tab w:val="left" w:pos="7328"/>
        <w:tab w:val="left" w:pos="8244"/>
        <w:tab w:val="left" w:pos="9160"/>
      </w:tabs>
    </w:pPr>
    <w:rPr>
      <w:rFonts w:ascii="宋体" w:eastAsia="宋体" w:hAnsi="宋体"/>
      <w:sz w:val="20"/>
      <w:szCs w:val="20"/>
    </w:rPr>
  </w:style>
  <w:style w:type="character" w:customStyle="1" w:styleId="affd">
    <w:name w:val="正文文本首行缩进 字符"/>
    <w:link w:val="affc"/>
    <w:autoRedefine/>
    <w:qFormat/>
    <w:rPr>
      <w:w w:val="100"/>
      <w:sz w:val="21"/>
      <w:szCs w:val="21"/>
      <w:shd w:val="clear" w:color="auto" w:fill="auto"/>
    </w:rPr>
  </w:style>
  <w:style w:type="character" w:customStyle="1" w:styleId="a5">
    <w:name w:val="正文文本 字符"/>
    <w:link w:val="a0"/>
    <w:autoRedefine/>
    <w:qFormat/>
    <w:rPr>
      <w:w w:val="100"/>
      <w:sz w:val="21"/>
      <w:szCs w:val="21"/>
      <w:shd w:val="clear" w:color="auto" w:fill="auto"/>
    </w:rPr>
  </w:style>
  <w:style w:type="character" w:customStyle="1" w:styleId="Char20">
    <w:name w:val="纯文本 Char2"/>
    <w:autoRedefine/>
    <w:qFormat/>
    <w:rPr>
      <w:rFonts w:ascii="宋体" w:eastAsia="Courier New" w:hAnsi="宋体"/>
      <w:w w:val="100"/>
      <w:sz w:val="21"/>
      <w:szCs w:val="21"/>
      <w:shd w:val="clear" w:color="auto" w:fill="auto"/>
    </w:rPr>
  </w:style>
  <w:style w:type="character" w:customStyle="1" w:styleId="Char2">
    <w:name w:val="正文文本缩进 Char"/>
    <w:link w:val="1f1"/>
    <w:autoRedefine/>
    <w:qFormat/>
    <w:rPr>
      <w:w w:val="100"/>
      <w:sz w:val="21"/>
      <w:szCs w:val="21"/>
      <w:shd w:val="clear" w:color="auto" w:fill="auto"/>
    </w:rPr>
  </w:style>
  <w:style w:type="character" w:customStyle="1" w:styleId="2CharCharChar">
    <w:name w:val="标题 2 Char Char Char"/>
    <w:autoRedefine/>
    <w:qFormat/>
    <w:rPr>
      <w:rFonts w:ascii="Arial" w:eastAsia="黑体" w:hAnsi="Arial"/>
      <w:b/>
      <w:w w:val="100"/>
      <w:sz w:val="32"/>
      <w:szCs w:val="32"/>
      <w:shd w:val="clear" w:color="auto" w:fill="auto"/>
    </w:rPr>
  </w:style>
  <w:style w:type="character" w:customStyle="1" w:styleId="CharChar7">
    <w:name w:val="标准正文 Char Char"/>
    <w:link w:val="afffc"/>
    <w:autoRedefine/>
    <w:qFormat/>
    <w:rPr>
      <w:rFonts w:ascii="Arial" w:eastAsia="Arial" w:hAnsi="Arial"/>
      <w:w w:val="100"/>
      <w:sz w:val="24"/>
      <w:szCs w:val="24"/>
      <w:shd w:val="clear" w:color="auto" w:fill="auto"/>
    </w:rPr>
  </w:style>
  <w:style w:type="paragraph" w:customStyle="1" w:styleId="afffc">
    <w:name w:val="标准正文"/>
    <w:basedOn w:val="1f1"/>
    <w:link w:val="CharChar7"/>
    <w:qFormat/>
    <w:pPr>
      <w:ind w:firstLine="482"/>
    </w:pPr>
    <w:rPr>
      <w:rFonts w:ascii="Arial" w:eastAsia="Arial" w:hAnsi="Arial"/>
      <w:sz w:val="24"/>
      <w:szCs w:val="24"/>
    </w:rPr>
  </w:style>
  <w:style w:type="character" w:customStyle="1" w:styleId="CharChar">
    <w:name w:val="正文缩进 Char Char"/>
    <w:link w:val="1b"/>
    <w:autoRedefine/>
    <w:qFormat/>
    <w:rPr>
      <w:w w:val="100"/>
      <w:sz w:val="21"/>
      <w:szCs w:val="21"/>
      <w:shd w:val="clear" w:color="auto" w:fill="auto"/>
    </w:rPr>
  </w:style>
  <w:style w:type="character" w:customStyle="1" w:styleId="1f5">
    <w:name w:val="页码1"/>
    <w:basedOn w:val="a2"/>
    <w:autoRedefine/>
    <w:qFormat/>
  </w:style>
  <w:style w:type="character" w:customStyle="1" w:styleId="z-Char10">
    <w:name w:val="z-窗体顶端 Char1"/>
    <w:autoRedefine/>
    <w:qFormat/>
    <w:rPr>
      <w:rFonts w:ascii="Arial" w:eastAsia="Arial" w:hAnsi="Arial"/>
      <w:w w:val="100"/>
      <w:sz w:val="16"/>
      <w:szCs w:val="16"/>
      <w:shd w:val="clear" w:color="auto" w:fill="auto"/>
    </w:rPr>
  </w:style>
  <w:style w:type="character" w:customStyle="1" w:styleId="30">
    <w:name w:val="标题 3 字符"/>
    <w:link w:val="3"/>
    <w:autoRedefine/>
    <w:qFormat/>
    <w:rPr>
      <w:rFonts w:ascii="Arial" w:eastAsia="黑体" w:hAnsi="Arial"/>
      <w:w w:val="100"/>
      <w:sz w:val="24"/>
      <w:szCs w:val="24"/>
      <w:shd w:val="clear" w:color="auto" w:fill="auto"/>
    </w:rPr>
  </w:style>
  <w:style w:type="character" w:customStyle="1" w:styleId="CharCharCharCharChar">
    <w:name w:val="标准正文 Char Char Char Char Char"/>
    <w:link w:val="CharCharChar1"/>
    <w:autoRedefine/>
    <w:qFormat/>
    <w:rPr>
      <w:w w:val="100"/>
      <w:sz w:val="24"/>
      <w:szCs w:val="24"/>
      <w:shd w:val="clear" w:color="auto" w:fill="auto"/>
    </w:rPr>
  </w:style>
  <w:style w:type="paragraph" w:customStyle="1" w:styleId="CharCharChar1">
    <w:name w:val="标准正文 Char Char Char"/>
    <w:basedOn w:val="a"/>
    <w:link w:val="CharCharCharCharChar"/>
    <w:autoRedefine/>
    <w:qFormat/>
    <w:pPr>
      <w:ind w:firstLine="482"/>
    </w:pPr>
    <w:rPr>
      <w:sz w:val="20"/>
      <w:szCs w:val="20"/>
    </w:rPr>
  </w:style>
  <w:style w:type="character" w:customStyle="1" w:styleId="1Char">
    <w:name w:val="普通文字1 Char"/>
    <w:autoRedefine/>
    <w:qFormat/>
    <w:rPr>
      <w:rFonts w:ascii="宋体" w:eastAsia="宋体" w:hAnsi="宋体"/>
      <w:w w:val="100"/>
      <w:sz w:val="21"/>
      <w:szCs w:val="21"/>
      <w:shd w:val="clear" w:color="auto" w:fill="auto"/>
    </w:rPr>
  </w:style>
  <w:style w:type="character" w:customStyle="1" w:styleId="ae">
    <w:name w:val="文档结构图 字符"/>
    <w:link w:val="ad"/>
    <w:autoRedefine/>
    <w:qFormat/>
    <w:rPr>
      <w:rFonts w:ascii="宋体" w:eastAsia="宋体" w:hAnsi="宋体"/>
      <w:w w:val="100"/>
      <w:sz w:val="18"/>
      <w:szCs w:val="18"/>
      <w:shd w:val="clear" w:color="auto" w:fill="auto"/>
    </w:rPr>
  </w:style>
  <w:style w:type="character" w:customStyle="1" w:styleId="CharChar8">
    <w:name w:val="金宏发行正文 Char Char"/>
    <w:autoRedefine/>
    <w:qFormat/>
    <w:rPr>
      <w:rFonts w:ascii="仿宋_GB2312" w:eastAsia="宋体" w:hAnsi="仿宋_GB2312"/>
      <w:w w:val="100"/>
      <w:sz w:val="28"/>
      <w:szCs w:val="28"/>
      <w:shd w:val="clear" w:color="auto" w:fill="auto"/>
    </w:rPr>
  </w:style>
  <w:style w:type="character" w:customStyle="1" w:styleId="00CharChar">
    <w:name w:val="00普通正文 Char Char"/>
    <w:link w:val="00"/>
    <w:qFormat/>
    <w:rPr>
      <w:rFonts w:ascii="宋体" w:eastAsia="宋体" w:hAnsi="宋体"/>
      <w:w w:val="100"/>
      <w:sz w:val="24"/>
      <w:szCs w:val="24"/>
      <w:shd w:val="clear" w:color="auto" w:fill="auto"/>
    </w:rPr>
  </w:style>
  <w:style w:type="paragraph" w:customStyle="1" w:styleId="00">
    <w:name w:val="00普通正文"/>
    <w:basedOn w:val="a"/>
    <w:link w:val="00CharChar"/>
    <w:autoRedefine/>
    <w:qFormat/>
    <w:pPr>
      <w:ind w:firstLine="200"/>
    </w:pPr>
    <w:rPr>
      <w:rFonts w:ascii="宋体" w:eastAsia="宋体" w:hAnsi="宋体"/>
      <w:sz w:val="20"/>
      <w:szCs w:val="20"/>
    </w:rPr>
  </w:style>
  <w:style w:type="character" w:customStyle="1" w:styleId="CharChar9">
    <w:name w:val="五级标题 Char Char"/>
    <w:link w:val="afffd"/>
    <w:autoRedefine/>
    <w:qFormat/>
    <w:rPr>
      <w:rFonts w:ascii="宋体" w:eastAsia="黑体" w:hAnsi="宋体"/>
      <w:b/>
      <w:w w:val="100"/>
      <w:sz w:val="28"/>
      <w:szCs w:val="28"/>
      <w:shd w:val="clear" w:color="auto" w:fill="auto"/>
    </w:rPr>
  </w:style>
  <w:style w:type="paragraph" w:customStyle="1" w:styleId="afffd">
    <w:name w:val="五级标题"/>
    <w:basedOn w:val="a"/>
    <w:link w:val="CharChar9"/>
    <w:autoRedefine/>
    <w:qFormat/>
    <w:pPr>
      <w:ind w:left="1275" w:hanging="750"/>
    </w:pPr>
    <w:rPr>
      <w:rFonts w:ascii="宋体" w:eastAsia="黑体" w:hAnsi="宋体"/>
      <w:b/>
      <w:sz w:val="28"/>
      <w:szCs w:val="28"/>
    </w:rPr>
  </w:style>
  <w:style w:type="character" w:customStyle="1" w:styleId="htmltag1">
    <w:name w:val="html_tag1"/>
    <w:autoRedefine/>
    <w:qFormat/>
    <w:rPr>
      <w:color w:val="0000FF"/>
      <w:w w:val="100"/>
      <w:sz w:val="20"/>
      <w:szCs w:val="20"/>
      <w:shd w:val="clear" w:color="auto" w:fill="auto"/>
    </w:rPr>
  </w:style>
  <w:style w:type="character" w:customStyle="1" w:styleId="2CharChar3">
    <w:name w:val="封面居中2 Char Char"/>
    <w:link w:val="29"/>
    <w:autoRedefine/>
    <w:qFormat/>
    <w:rPr>
      <w:rFonts w:ascii="宋体" w:eastAsia="黑体" w:hAnsi="宋体"/>
      <w:b/>
      <w:w w:val="100"/>
      <w:sz w:val="32"/>
      <w:szCs w:val="32"/>
      <w:shd w:val="clear" w:color="auto" w:fill="auto"/>
    </w:rPr>
  </w:style>
  <w:style w:type="paragraph" w:customStyle="1" w:styleId="29">
    <w:name w:val="封面居中2"/>
    <w:basedOn w:val="1f2"/>
    <w:link w:val="2CharChar3"/>
    <w:autoRedefine/>
    <w:qFormat/>
    <w:rPr>
      <w:sz w:val="32"/>
      <w:szCs w:val="32"/>
    </w:rPr>
  </w:style>
  <w:style w:type="character" w:customStyle="1" w:styleId="dg2">
    <w:name w:val="dg2"/>
    <w:qFormat/>
  </w:style>
  <w:style w:type="character" w:customStyle="1" w:styleId="tytytytyCharChar">
    <w:name w:val="tytytyty Char Char"/>
    <w:link w:val="tytytyty"/>
    <w:autoRedefine/>
    <w:qFormat/>
    <w:rPr>
      <w:w w:val="100"/>
      <w:sz w:val="24"/>
      <w:szCs w:val="24"/>
      <w:shd w:val="clear" w:color="auto" w:fill="auto"/>
    </w:rPr>
  </w:style>
  <w:style w:type="paragraph" w:customStyle="1" w:styleId="tytytyty">
    <w:name w:val="tytytyty"/>
    <w:basedOn w:val="a"/>
    <w:link w:val="tytytytyCharChar"/>
    <w:autoRedefine/>
    <w:qFormat/>
    <w:pPr>
      <w:ind w:left="359" w:firstLine="480"/>
    </w:pPr>
  </w:style>
  <w:style w:type="character" w:customStyle="1" w:styleId="CharChara">
    <w:name w:val="文档结构图 Char Char"/>
    <w:link w:val="1f6"/>
    <w:autoRedefine/>
    <w:qFormat/>
    <w:rPr>
      <w:rFonts w:ascii="宋体" w:eastAsia="宋体" w:hAnsi="宋体"/>
      <w:w w:val="100"/>
      <w:sz w:val="18"/>
      <w:szCs w:val="18"/>
      <w:shd w:val="clear" w:color="auto" w:fill="auto"/>
    </w:rPr>
  </w:style>
  <w:style w:type="paragraph" w:customStyle="1" w:styleId="1f6">
    <w:name w:val="文档结构图1"/>
    <w:basedOn w:val="a"/>
    <w:link w:val="CharChara"/>
    <w:autoRedefine/>
    <w:qFormat/>
    <w:rPr>
      <w:rFonts w:ascii="宋体" w:eastAsia="宋体" w:hAnsi="宋体"/>
      <w:sz w:val="18"/>
      <w:szCs w:val="18"/>
    </w:rPr>
  </w:style>
  <w:style w:type="character" w:customStyle="1" w:styleId="af0">
    <w:name w:val="批注文字 字符"/>
    <w:link w:val="af"/>
    <w:autoRedefine/>
    <w:uiPriority w:val="99"/>
    <w:qFormat/>
    <w:rPr>
      <w:w w:val="100"/>
      <w:sz w:val="21"/>
      <w:szCs w:val="21"/>
      <w:shd w:val="clear" w:color="auto" w:fill="auto"/>
    </w:rPr>
  </w:style>
  <w:style w:type="character" w:customStyle="1" w:styleId="Char15">
    <w:name w:val="纯文本 Char1"/>
    <w:autoRedefine/>
    <w:qFormat/>
    <w:rPr>
      <w:rFonts w:ascii="宋体" w:eastAsia="宋体" w:hAnsi="宋体"/>
      <w:w w:val="100"/>
      <w:sz w:val="21"/>
      <w:szCs w:val="21"/>
      <w:shd w:val="clear" w:color="auto" w:fill="auto"/>
    </w:rPr>
  </w:style>
  <w:style w:type="character" w:customStyle="1" w:styleId="Char16">
    <w:name w:val="正文缩进 Char1"/>
    <w:qFormat/>
    <w:rPr>
      <w:rFonts w:ascii="Arial" w:eastAsia="宋体" w:hAnsi="Arial"/>
      <w:w w:val="100"/>
      <w:sz w:val="24"/>
      <w:szCs w:val="24"/>
      <w:shd w:val="clear" w:color="auto" w:fill="auto"/>
    </w:rPr>
  </w:style>
  <w:style w:type="character" w:customStyle="1" w:styleId="Char17">
    <w:name w:val="注释标题 Char1"/>
    <w:autoRedefine/>
    <w:qFormat/>
    <w:rPr>
      <w:w w:val="100"/>
      <w:sz w:val="24"/>
      <w:szCs w:val="24"/>
      <w:shd w:val="clear" w:color="auto" w:fill="auto"/>
    </w:rPr>
  </w:style>
  <w:style w:type="character" w:customStyle="1" w:styleId="px14">
    <w:name w:val="px14"/>
    <w:autoRedefine/>
    <w:qFormat/>
  </w:style>
  <w:style w:type="character" w:customStyle="1" w:styleId="a6">
    <w:name w:val="正文缩进 字符"/>
    <w:link w:val="a1"/>
    <w:qFormat/>
    <w:rPr>
      <w:w w:val="100"/>
      <w:sz w:val="24"/>
      <w:szCs w:val="24"/>
      <w:shd w:val="clear" w:color="auto" w:fill="auto"/>
    </w:rPr>
  </w:style>
  <w:style w:type="character" w:customStyle="1" w:styleId="CharCharCharChar">
    <w:name w:val="缩进正文 Char Char Char Char"/>
    <w:autoRedefine/>
    <w:qFormat/>
    <w:rPr>
      <w:w w:val="100"/>
      <w:sz w:val="24"/>
      <w:szCs w:val="24"/>
      <w:shd w:val="clear" w:color="auto" w:fill="auto"/>
    </w:rPr>
  </w:style>
  <w:style w:type="character" w:customStyle="1" w:styleId="2CharChar4">
    <w:name w:val="样式 首行缩进:  2 字符 Char Char"/>
    <w:link w:val="2a"/>
    <w:autoRedefine/>
    <w:qFormat/>
    <w:rPr>
      <w:rFonts w:ascii="宋体" w:eastAsia="宋体" w:hAnsi="宋体"/>
      <w:w w:val="100"/>
      <w:sz w:val="28"/>
      <w:szCs w:val="28"/>
      <w:shd w:val="clear" w:color="auto" w:fill="auto"/>
    </w:rPr>
  </w:style>
  <w:style w:type="paragraph" w:customStyle="1" w:styleId="2a">
    <w:name w:val="样式 首行缩进:  2 字符"/>
    <w:basedOn w:val="a"/>
    <w:link w:val="2CharChar4"/>
    <w:autoRedefine/>
    <w:qFormat/>
    <w:pPr>
      <w:ind w:firstLine="560"/>
    </w:pPr>
    <w:rPr>
      <w:rFonts w:ascii="宋体" w:eastAsia="仿宋_GB2312" w:hAnsi="宋体"/>
      <w:sz w:val="28"/>
      <w:szCs w:val="28"/>
    </w:rPr>
  </w:style>
  <w:style w:type="character" w:customStyle="1" w:styleId="CharCharb">
    <w:name w:val="日期 Char Char"/>
    <w:link w:val="1f7"/>
    <w:autoRedefine/>
    <w:qFormat/>
    <w:rPr>
      <w:rFonts w:ascii="Arial" w:eastAsia="黑体" w:hAnsi="Arial"/>
      <w:w w:val="100"/>
      <w:sz w:val="28"/>
      <w:szCs w:val="28"/>
      <w:shd w:val="clear" w:color="auto" w:fill="auto"/>
    </w:rPr>
  </w:style>
  <w:style w:type="paragraph" w:customStyle="1" w:styleId="1f7">
    <w:name w:val="日期1"/>
    <w:basedOn w:val="a"/>
    <w:next w:val="a"/>
    <w:link w:val="CharCharb"/>
    <w:autoRedefine/>
    <w:qFormat/>
    <w:rPr>
      <w:rFonts w:ascii="Arial" w:eastAsia="黑体" w:hAnsi="Arial"/>
      <w:sz w:val="28"/>
      <w:szCs w:val="28"/>
    </w:rPr>
  </w:style>
  <w:style w:type="character" w:customStyle="1" w:styleId="CharCharChar2">
    <w:name w:val="缩进正文 Char Char Char"/>
    <w:autoRedefine/>
    <w:qFormat/>
    <w:rPr>
      <w:w w:val="100"/>
      <w:sz w:val="24"/>
      <w:szCs w:val="24"/>
      <w:shd w:val="clear" w:color="auto" w:fill="auto"/>
    </w:rPr>
  </w:style>
  <w:style w:type="character" w:customStyle="1" w:styleId="3Char20">
    <w:name w:val="正文文本 3 Char2"/>
    <w:autoRedefine/>
    <w:qFormat/>
    <w:rPr>
      <w:w w:val="100"/>
      <w:sz w:val="16"/>
      <w:szCs w:val="16"/>
      <w:shd w:val="clear" w:color="auto" w:fill="auto"/>
    </w:rPr>
  </w:style>
  <w:style w:type="character" w:customStyle="1" w:styleId="3Char0">
    <w:name w:val="正文文本缩进 3 Char"/>
    <w:link w:val="311"/>
    <w:autoRedefine/>
    <w:qFormat/>
    <w:rPr>
      <w:rFonts w:ascii="Courier New" w:eastAsia="Courier New" w:hAnsi="Courier New"/>
      <w:w w:val="100"/>
      <w:sz w:val="21"/>
      <w:szCs w:val="21"/>
      <w:shd w:val="clear" w:color="auto" w:fill="auto"/>
    </w:rPr>
  </w:style>
  <w:style w:type="paragraph" w:customStyle="1" w:styleId="311">
    <w:name w:val="正文文本缩进 31"/>
    <w:basedOn w:val="a"/>
    <w:link w:val="3Char0"/>
    <w:autoRedefine/>
    <w:qFormat/>
    <w:pPr>
      <w:ind w:firstLine="540"/>
    </w:pPr>
    <w:rPr>
      <w:rFonts w:ascii="Courier New" w:eastAsia="Courier New" w:hAnsi="Courier New"/>
      <w:sz w:val="21"/>
      <w:szCs w:val="21"/>
    </w:rPr>
  </w:style>
  <w:style w:type="paragraph" w:customStyle="1" w:styleId="113">
    <w:name w:val="样式 样式 正文首行缩进 + 首行缩进:  1 字符 + 首行缩进:  1 字符"/>
    <w:basedOn w:val="a"/>
    <w:autoRedefine/>
    <w:qFormat/>
    <w:pPr>
      <w:ind w:firstLine="200"/>
    </w:pPr>
    <w:rPr>
      <w:sz w:val="20"/>
      <w:szCs w:val="20"/>
    </w:rPr>
  </w:style>
  <w:style w:type="paragraph" w:customStyle="1" w:styleId="114">
    <w:name w:val="样式11"/>
    <w:basedOn w:val="a"/>
    <w:qFormat/>
    <w:pPr>
      <w:tabs>
        <w:tab w:val="left" w:pos="1440"/>
      </w:tabs>
      <w:ind w:left="864" w:hanging="864"/>
    </w:pPr>
    <w:rPr>
      <w:rFonts w:ascii="黑体" w:eastAsia="黑体" w:hAnsi="黑体"/>
      <w:sz w:val="28"/>
      <w:szCs w:val="28"/>
    </w:rPr>
  </w:style>
  <w:style w:type="paragraph" w:customStyle="1" w:styleId="1f8">
    <w:name w:val="正 文 1"/>
    <w:basedOn w:val="a"/>
    <w:next w:val="1f4"/>
    <w:autoRedefine/>
    <w:qFormat/>
    <w:pPr>
      <w:textAlignment w:val="baseline"/>
    </w:pPr>
    <w:rPr>
      <w:rFonts w:ascii="宋体" w:eastAsia="Courier New" w:hAnsi="宋体"/>
      <w:sz w:val="20"/>
      <w:szCs w:val="20"/>
    </w:rPr>
  </w:style>
  <w:style w:type="paragraph" w:customStyle="1" w:styleId="afffe">
    <w:name w:val="图表说明"/>
    <w:basedOn w:val="a"/>
    <w:next w:val="a"/>
    <w:autoRedefine/>
    <w:qFormat/>
    <w:pPr>
      <w:jc w:val="center"/>
    </w:pPr>
    <w:rPr>
      <w:rFonts w:ascii="Arial" w:eastAsia="Arial" w:hAnsi="Arial"/>
      <w:b/>
      <w:sz w:val="20"/>
      <w:szCs w:val="20"/>
      <w:u w:val="single"/>
    </w:rPr>
  </w:style>
  <w:style w:type="paragraph" w:customStyle="1" w:styleId="2b">
    <w:name w:val="样式2"/>
    <w:basedOn w:val="a"/>
    <w:autoRedefine/>
    <w:qFormat/>
    <w:pPr>
      <w:jc w:val="center"/>
    </w:pPr>
    <w:rPr>
      <w:b/>
      <w:sz w:val="20"/>
      <w:szCs w:val="20"/>
    </w:rPr>
  </w:style>
  <w:style w:type="paragraph" w:customStyle="1" w:styleId="2c">
    <w:name w:val="正文首行缩进2字"/>
    <w:basedOn w:val="a"/>
    <w:next w:val="a"/>
    <w:autoRedefine/>
    <w:qFormat/>
    <w:pPr>
      <w:ind w:firstLine="480"/>
    </w:pPr>
    <w:rPr>
      <w:rFonts w:ascii="宋体" w:eastAsia="宋体" w:hAnsi="宋体"/>
      <w:color w:val="000000"/>
      <w:sz w:val="20"/>
      <w:szCs w:val="20"/>
    </w:rPr>
  </w:style>
  <w:style w:type="paragraph" w:customStyle="1" w:styleId="a14">
    <w:name w:val="a14"/>
    <w:basedOn w:val="a"/>
    <w:autoRedefine/>
    <w:qFormat/>
    <w:pPr>
      <w:ind w:firstLine="375"/>
    </w:pPr>
    <w:rPr>
      <w:rFonts w:ascii="宋体" w:eastAsia="宋体" w:hAnsi="宋体"/>
      <w:sz w:val="20"/>
      <w:szCs w:val="20"/>
    </w:rPr>
  </w:style>
  <w:style w:type="paragraph" w:customStyle="1" w:styleId="015">
    <w:name w:val="样式 首行缩进:  0 厘米 行距: 1.5 倍行距"/>
    <w:basedOn w:val="a"/>
    <w:autoRedefine/>
    <w:qFormat/>
    <w:rPr>
      <w:rFonts w:ascii="宋体" w:eastAsia="宋体" w:hAnsi="宋体"/>
      <w:sz w:val="20"/>
      <w:szCs w:val="20"/>
    </w:rPr>
  </w:style>
  <w:style w:type="paragraph" w:customStyle="1" w:styleId="42">
    <w:name w:val="样式 标题 4 + (中文) 黑体 非加粗"/>
    <w:basedOn w:val="4"/>
    <w:autoRedefine/>
    <w:qFormat/>
    <w:pPr>
      <w:keepLines/>
      <w:tabs>
        <w:tab w:val="left" w:pos="0"/>
      </w:tabs>
      <w:autoSpaceDE/>
      <w:autoSpaceDN/>
    </w:pPr>
    <w:rPr>
      <w:rFonts w:ascii="Arial" w:eastAsia="Arial" w:hAnsi="Arial"/>
      <w:b/>
      <w:sz w:val="20"/>
      <w:szCs w:val="20"/>
    </w:rPr>
  </w:style>
  <w:style w:type="paragraph" w:customStyle="1" w:styleId="affff">
    <w:name w:val="表正文黑体"/>
    <w:basedOn w:val="a"/>
    <w:autoRedefine/>
    <w:qFormat/>
    <w:rPr>
      <w:rFonts w:ascii="宋体" w:eastAsia="黑体" w:hAnsi="宋体"/>
      <w:sz w:val="20"/>
      <w:szCs w:val="20"/>
    </w:rPr>
  </w:style>
  <w:style w:type="paragraph" w:customStyle="1" w:styleId="43">
    <w:name w:val="样式4"/>
    <w:basedOn w:val="a"/>
    <w:autoRedefine/>
    <w:qFormat/>
    <w:pPr>
      <w:jc w:val="center"/>
    </w:pPr>
    <w:rPr>
      <w:b/>
      <w:sz w:val="32"/>
      <w:szCs w:val="32"/>
    </w:rPr>
  </w:style>
  <w:style w:type="paragraph" w:customStyle="1" w:styleId="312">
    <w:name w:val="列表编号 31"/>
    <w:basedOn w:val="a"/>
    <w:autoRedefine/>
    <w:qFormat/>
    <w:pPr>
      <w:tabs>
        <w:tab w:val="left" w:pos="1200"/>
      </w:tabs>
      <w:ind w:left="1200" w:hanging="360"/>
    </w:pPr>
    <w:rPr>
      <w:rFonts w:ascii="Arial" w:eastAsia="Arial" w:hAnsi="Arial"/>
      <w:sz w:val="20"/>
      <w:szCs w:val="20"/>
    </w:rPr>
  </w:style>
  <w:style w:type="paragraph" w:customStyle="1" w:styleId="affff0">
    <w:name w:val="项目"/>
    <w:basedOn w:val="a"/>
    <w:autoRedefine/>
    <w:qFormat/>
    <w:pPr>
      <w:tabs>
        <w:tab w:val="left" w:pos="420"/>
      </w:tabs>
      <w:ind w:left="250" w:firstLine="170"/>
    </w:pPr>
    <w:rPr>
      <w:rFonts w:ascii="宋体" w:eastAsia="宋体" w:hAnsi="宋体"/>
      <w:sz w:val="20"/>
      <w:szCs w:val="20"/>
    </w:rPr>
  </w:style>
  <w:style w:type="paragraph" w:customStyle="1" w:styleId="000">
    <w:name w:val="正文00"/>
    <w:basedOn w:val="1b"/>
    <w:autoRedefine/>
    <w:qFormat/>
    <w:pPr>
      <w:tabs>
        <w:tab w:val="left" w:pos="0"/>
      </w:tabs>
      <w:ind w:firstLine="480"/>
    </w:pPr>
    <w:rPr>
      <w:rFonts w:ascii="宋体" w:eastAsia="宋体" w:hAnsi="宋体"/>
      <w:sz w:val="20"/>
      <w:szCs w:val="20"/>
    </w:rPr>
  </w:style>
  <w:style w:type="paragraph" w:customStyle="1" w:styleId="085">
    <w:name w:val="首行缩进:  0.85 厘米"/>
    <w:basedOn w:val="a"/>
    <w:autoRedefine/>
    <w:qFormat/>
    <w:pPr>
      <w:ind w:firstLine="482"/>
    </w:pPr>
    <w:rPr>
      <w:rFonts w:ascii="宋体" w:eastAsia="宋体" w:hAnsi="宋体"/>
      <w:sz w:val="20"/>
      <w:szCs w:val="20"/>
    </w:rPr>
  </w:style>
  <w:style w:type="paragraph" w:customStyle="1" w:styleId="222">
    <w:name w:val="样式 样式 正文首行缩进 2 + 首行缩进:  2 字符 + 首行缩进:  2 字符"/>
    <w:basedOn w:val="a"/>
    <w:autoRedefine/>
    <w:qFormat/>
    <w:pPr>
      <w:ind w:firstLine="480"/>
    </w:pPr>
    <w:rPr>
      <w:sz w:val="20"/>
      <w:szCs w:val="20"/>
    </w:rPr>
  </w:style>
  <w:style w:type="paragraph" w:customStyle="1" w:styleId="affff1">
    <w:name w:val="段落正文"/>
    <w:basedOn w:val="a"/>
    <w:autoRedefine/>
    <w:qFormat/>
    <w:pPr>
      <w:ind w:firstLine="488"/>
    </w:pPr>
    <w:rPr>
      <w:spacing w:val="2"/>
      <w:sz w:val="20"/>
      <w:szCs w:val="20"/>
    </w:rPr>
  </w:style>
  <w:style w:type="paragraph" w:customStyle="1" w:styleId="44">
    <w:name w:val="正文4号字"/>
    <w:basedOn w:val="a"/>
    <w:autoRedefine/>
    <w:qFormat/>
    <w:pPr>
      <w:ind w:firstLine="500"/>
    </w:pPr>
    <w:rPr>
      <w:rFonts w:ascii="宋体" w:eastAsia="宋体" w:hAnsi="宋体"/>
      <w:spacing w:val="5"/>
      <w:sz w:val="20"/>
      <w:szCs w:val="20"/>
    </w:rPr>
  </w:style>
  <w:style w:type="paragraph" w:customStyle="1" w:styleId="TOC11">
    <w:name w:val="TOC 标题11"/>
    <w:basedOn w:val="1"/>
    <w:next w:val="a"/>
    <w:autoRedefine/>
    <w:qFormat/>
    <w:pPr>
      <w:keepNext/>
      <w:keepLines/>
    </w:pPr>
    <w:rPr>
      <w:rFonts w:ascii="Cambria" w:eastAsia="宋体" w:hAnsi="Cambria"/>
      <w:b/>
      <w:color w:val="365F91"/>
      <w:sz w:val="28"/>
      <w:szCs w:val="28"/>
    </w:rPr>
  </w:style>
  <w:style w:type="paragraph" w:customStyle="1" w:styleId="115">
    <w:name w:val="列出段落11"/>
    <w:basedOn w:val="a"/>
    <w:autoRedefine/>
    <w:qFormat/>
    <w:pPr>
      <w:ind w:firstLine="420"/>
    </w:pPr>
    <w:rPr>
      <w:sz w:val="21"/>
      <w:szCs w:val="21"/>
    </w:rPr>
  </w:style>
  <w:style w:type="paragraph" w:customStyle="1" w:styleId="1f9">
    <w:name w:val="第1"/>
    <w:basedOn w:val="1"/>
    <w:autoRedefine/>
    <w:qFormat/>
    <w:pPr>
      <w:keepNext/>
      <w:keepLines/>
      <w:tabs>
        <w:tab w:val="left" w:pos="1440"/>
      </w:tabs>
      <w:ind w:left="432" w:hanging="432"/>
    </w:pPr>
    <w:rPr>
      <w:rFonts w:ascii="宋体" w:eastAsia="Times New Roman" w:hAnsi="宋体"/>
      <w:b/>
      <w:sz w:val="44"/>
      <w:szCs w:val="44"/>
    </w:rPr>
  </w:style>
  <w:style w:type="paragraph" w:customStyle="1" w:styleId="affff2">
    <w:name w:val="图表编号"/>
    <w:basedOn w:val="aa"/>
    <w:autoRedefine/>
    <w:qFormat/>
    <w:pPr>
      <w:jc w:val="center"/>
    </w:pPr>
    <w:rPr>
      <w:rFonts w:ascii="宋体" w:eastAsia="宋体" w:hAnsi="宋体"/>
    </w:rPr>
  </w:style>
  <w:style w:type="paragraph" w:customStyle="1" w:styleId="affff3">
    <w:name w:val="段(正文）"/>
    <w:autoRedefine/>
    <w:qFormat/>
    <w:pPr>
      <w:autoSpaceDE w:val="0"/>
      <w:autoSpaceDN w:val="0"/>
      <w:ind w:firstLine="420"/>
      <w:jc w:val="both"/>
    </w:pPr>
    <w:rPr>
      <w:rFonts w:ascii="宋体" w:eastAsia="Times New Roman" w:hAnsi="宋体"/>
      <w:sz w:val="21"/>
      <w:szCs w:val="21"/>
    </w:rPr>
  </w:style>
  <w:style w:type="paragraph" w:customStyle="1" w:styleId="ParaCharCharCharCharCharCharChar">
    <w:name w:val="默认段落字体 Para Char Char Char Char Char Char Char"/>
    <w:basedOn w:val="a"/>
    <w:autoRedefine/>
    <w:qFormat/>
    <w:rPr>
      <w:rFonts w:ascii="Tahoma" w:eastAsia="Tahoma" w:hAnsi="Tahoma"/>
      <w:sz w:val="20"/>
      <w:szCs w:val="20"/>
    </w:rPr>
  </w:style>
  <w:style w:type="paragraph" w:customStyle="1" w:styleId="1fa">
    <w:name w:val="列表和编号级别1正文"/>
    <w:autoRedefine/>
    <w:qFormat/>
    <w:pPr>
      <w:ind w:left="1080"/>
    </w:pPr>
    <w:rPr>
      <w:rFonts w:ascii="宋体" w:hAnsi="宋体"/>
    </w:rPr>
  </w:style>
  <w:style w:type="paragraph" w:customStyle="1" w:styleId="1fb">
    <w:name w:val="列表符号项目级别1"/>
    <w:basedOn w:val="a"/>
    <w:autoRedefine/>
    <w:qFormat/>
    <w:pPr>
      <w:tabs>
        <w:tab w:val="left" w:pos="1100"/>
      </w:tabs>
      <w:ind w:left="1100" w:hanging="420"/>
    </w:pPr>
    <w:rPr>
      <w:rFonts w:ascii="Arial" w:eastAsia="Arial" w:hAnsi="Arial"/>
      <w:sz w:val="20"/>
      <w:szCs w:val="20"/>
    </w:rPr>
  </w:style>
  <w:style w:type="paragraph" w:customStyle="1" w:styleId="22Heading2HiddenHeading2CCBSheading2H2h2">
    <w:name w:val="样式 标题 2第一章 标题 2Heading 2 HiddenHeading 2 CCBSheading 2H2h2..."/>
    <w:basedOn w:val="20"/>
    <w:autoRedefine/>
    <w:qFormat/>
    <w:pPr>
      <w:tabs>
        <w:tab w:val="left" w:pos="1134"/>
      </w:tabs>
      <w:ind w:left="1134" w:hanging="1134"/>
      <w:textAlignment w:val="baseline"/>
    </w:pPr>
    <w:rPr>
      <w:rFonts w:ascii="宋体" w:eastAsia="宋体" w:hAnsi="宋体"/>
      <w:sz w:val="20"/>
      <w:szCs w:val="20"/>
    </w:rPr>
  </w:style>
  <w:style w:type="paragraph" w:customStyle="1" w:styleId="CharCharCharCharCharChar1Char">
    <w:name w:val="Char Char Char Char Char Char1 Char"/>
    <w:basedOn w:val="a"/>
    <w:autoRedefine/>
    <w:qFormat/>
    <w:pPr>
      <w:ind w:firstLine="701"/>
    </w:pPr>
    <w:rPr>
      <w:rFonts w:ascii="Verdana" w:eastAsia="仿宋_GB2312" w:hAnsi="Verdana"/>
      <w:b/>
      <w:sz w:val="28"/>
      <w:szCs w:val="28"/>
    </w:rPr>
  </w:style>
  <w:style w:type="paragraph" w:customStyle="1" w:styleId="313">
    <w:name w:val="网格表 31"/>
    <w:basedOn w:val="1"/>
    <w:next w:val="a"/>
    <w:autoRedefine/>
    <w:qFormat/>
    <w:pPr>
      <w:keepNext/>
      <w:keepLines/>
    </w:pPr>
    <w:rPr>
      <w:rFonts w:ascii="Cambria" w:eastAsia="宋体" w:hAnsi="Cambria"/>
      <w:b/>
      <w:color w:val="365F91"/>
      <w:sz w:val="28"/>
      <w:szCs w:val="28"/>
    </w:rPr>
  </w:style>
  <w:style w:type="paragraph" w:customStyle="1" w:styleId="2d">
    <w:name w:val="2标题"/>
    <w:basedOn w:val="a"/>
    <w:autoRedefine/>
    <w:qFormat/>
    <w:pPr>
      <w:tabs>
        <w:tab w:val="left" w:pos="576"/>
      </w:tabs>
      <w:ind w:left="576" w:hanging="576"/>
    </w:pPr>
  </w:style>
  <w:style w:type="paragraph" w:customStyle="1" w:styleId="affff4">
    <w:name w:val="题注居中"/>
    <w:basedOn w:val="a"/>
    <w:autoRedefine/>
    <w:qFormat/>
    <w:pPr>
      <w:jc w:val="center"/>
    </w:pPr>
    <w:rPr>
      <w:sz w:val="20"/>
      <w:szCs w:val="20"/>
    </w:rPr>
  </w:style>
  <w:style w:type="paragraph" w:customStyle="1" w:styleId="affff5">
    <w:name w:val="表格说明"/>
    <w:basedOn w:val="afffe"/>
    <w:next w:val="a"/>
    <w:autoRedefine/>
    <w:qFormat/>
  </w:style>
  <w:style w:type="paragraph" w:customStyle="1" w:styleId="tgt1">
    <w:name w:val="tgt1"/>
    <w:basedOn w:val="a"/>
    <w:autoRedefine/>
    <w:qFormat/>
    <w:rPr>
      <w:rFonts w:ascii="宋体" w:eastAsia="宋体" w:hAnsi="宋体"/>
      <w:sz w:val="20"/>
      <w:szCs w:val="20"/>
    </w:rPr>
  </w:style>
  <w:style w:type="paragraph" w:customStyle="1" w:styleId="2e">
    <w:name w:val="样式 样式 正文缩进 + 首行缩进:  2 字符 + 五号"/>
    <w:basedOn w:val="28"/>
    <w:autoRedefine/>
    <w:qFormat/>
    <w:pPr>
      <w:ind w:firstLine="0"/>
    </w:pPr>
    <w:rPr>
      <w:sz w:val="21"/>
      <w:szCs w:val="21"/>
    </w:rPr>
  </w:style>
  <w:style w:type="paragraph" w:customStyle="1" w:styleId="DefaultText">
    <w:name w:val="Default Text"/>
    <w:basedOn w:val="a"/>
    <w:autoRedefine/>
    <w:qFormat/>
    <w:pPr>
      <w:autoSpaceDE w:val="0"/>
      <w:autoSpaceDN w:val="0"/>
    </w:pPr>
    <w:rPr>
      <w:rFonts w:ascii="宋体" w:eastAsia="PMingLiU" w:hAnsi="宋体"/>
      <w:sz w:val="20"/>
      <w:szCs w:val="20"/>
    </w:rPr>
  </w:style>
  <w:style w:type="paragraph" w:customStyle="1" w:styleId="260">
    <w:name w:val="样式 样式 样式 样式 标题 2 + 宋体 五号 非加粗 黑色 + 段前: 6 磅 段后: 0 磅 行距: 单倍行距 + 段前:..."/>
    <w:basedOn w:val="a"/>
    <w:autoRedefine/>
    <w:qFormat/>
    <w:pPr>
      <w:keepNext/>
      <w:keepLines/>
      <w:textAlignment w:val="baseline"/>
    </w:pPr>
    <w:rPr>
      <w:rFonts w:ascii="宋体" w:eastAsia="宋体" w:hAnsi="宋体"/>
      <w:b/>
      <w:sz w:val="20"/>
      <w:szCs w:val="20"/>
    </w:rPr>
  </w:style>
  <w:style w:type="paragraph" w:customStyle="1" w:styleId="affff6">
    <w:name w:val="_"/>
    <w:basedOn w:val="a"/>
    <w:autoRedefine/>
    <w:qFormat/>
    <w:pPr>
      <w:ind w:left="480" w:firstLine="510"/>
      <w:textAlignment w:val="baseline"/>
    </w:pPr>
    <w:rPr>
      <w:sz w:val="20"/>
      <w:szCs w:val="20"/>
    </w:rPr>
  </w:style>
  <w:style w:type="paragraph" w:customStyle="1" w:styleId="CharCharChar10">
    <w:name w:val="Char Char Char1"/>
    <w:basedOn w:val="a"/>
    <w:autoRedefine/>
    <w:qFormat/>
    <w:rPr>
      <w:rFonts w:ascii="Tahoma" w:eastAsia="Tahoma" w:hAnsi="Tahoma"/>
      <w:sz w:val="20"/>
      <w:szCs w:val="20"/>
    </w:rPr>
  </w:style>
  <w:style w:type="paragraph" w:customStyle="1" w:styleId="affff7">
    <w:name w:val="表格标题文字"/>
    <w:basedOn w:val="a"/>
    <w:autoRedefine/>
    <w:qFormat/>
    <w:pPr>
      <w:jc w:val="center"/>
    </w:pPr>
    <w:rPr>
      <w:rFonts w:ascii="Arial" w:eastAsia="宋体" w:hAnsi="Arial"/>
      <w:sz w:val="20"/>
      <w:szCs w:val="20"/>
    </w:rPr>
  </w:style>
  <w:style w:type="paragraph" w:customStyle="1" w:styleId="DefaultParagraphFontParaChar">
    <w:name w:val="Default Paragraph Font Para Char"/>
    <w:basedOn w:val="a"/>
    <w:autoRedefine/>
    <w:qFormat/>
    <w:rPr>
      <w:rFonts w:ascii="Verdana" w:eastAsia="Verdana" w:hAnsi="Verdana"/>
      <w:sz w:val="20"/>
      <w:szCs w:val="20"/>
    </w:rPr>
  </w:style>
  <w:style w:type="paragraph" w:customStyle="1" w:styleId="116">
    <w:name w:val="正文缩进11"/>
    <w:autoRedefine/>
    <w:qFormat/>
    <w:pPr>
      <w:ind w:firstLine="200"/>
    </w:pPr>
    <w:rPr>
      <w:rFonts w:eastAsia="Times New Roman"/>
      <w:sz w:val="24"/>
      <w:szCs w:val="24"/>
    </w:rPr>
  </w:style>
  <w:style w:type="paragraph" w:customStyle="1" w:styleId="Char3CharCharChar1">
    <w:name w:val="Char3 Char Char Char1"/>
    <w:basedOn w:val="a"/>
    <w:autoRedefine/>
    <w:qFormat/>
  </w:style>
  <w:style w:type="paragraph" w:customStyle="1" w:styleId="37">
    <w:name w:val="列表和编号级别3正文"/>
    <w:autoRedefine/>
    <w:qFormat/>
    <w:pPr>
      <w:ind w:left="1980"/>
    </w:pPr>
    <w:rPr>
      <w:rFonts w:ascii="宋体" w:hAnsi="宋体"/>
    </w:rPr>
  </w:style>
  <w:style w:type="paragraph" w:customStyle="1" w:styleId="38">
    <w:name w:val="列表符号项目级别3"/>
    <w:basedOn w:val="a"/>
    <w:autoRedefine/>
    <w:qFormat/>
    <w:pPr>
      <w:tabs>
        <w:tab w:val="left" w:pos="1940"/>
      </w:tabs>
      <w:ind w:left="1940" w:hanging="420"/>
    </w:pPr>
    <w:rPr>
      <w:rFonts w:ascii="Arial" w:eastAsia="Arial" w:hAnsi="Arial"/>
      <w:sz w:val="20"/>
      <w:szCs w:val="20"/>
    </w:rPr>
  </w:style>
  <w:style w:type="paragraph" w:customStyle="1" w:styleId="Char1CharCharCharCharCharCharCharCharChar">
    <w:name w:val="Char1 Char Char Char Char Char Char Char Char Char"/>
    <w:basedOn w:val="a"/>
    <w:autoRedefine/>
    <w:qFormat/>
    <w:rPr>
      <w:rFonts w:ascii="Tahoma" w:eastAsia="Tahoma" w:hAnsi="Tahoma"/>
      <w:sz w:val="20"/>
      <w:szCs w:val="20"/>
    </w:rPr>
  </w:style>
  <w:style w:type="paragraph" w:customStyle="1" w:styleId="affff8">
    <w:name w:val="表格正文"/>
    <w:basedOn w:val="a"/>
    <w:autoRedefine/>
    <w:qFormat/>
    <w:pPr>
      <w:autoSpaceDE w:val="0"/>
      <w:autoSpaceDN w:val="0"/>
      <w:textAlignment w:val="baseline"/>
    </w:pPr>
    <w:rPr>
      <w:rFonts w:ascii="宋体" w:eastAsia="Tahoma" w:hAnsi="宋体"/>
      <w:sz w:val="20"/>
      <w:szCs w:val="20"/>
    </w:rPr>
  </w:style>
  <w:style w:type="paragraph" w:customStyle="1" w:styleId="affff9">
    <w:name w:val="內文項目之符號"/>
    <w:basedOn w:val="a"/>
    <w:autoRedefine/>
    <w:qFormat/>
    <w:pPr>
      <w:tabs>
        <w:tab w:val="left" w:pos="1080"/>
      </w:tabs>
      <w:ind w:left="1080" w:hanging="1080"/>
    </w:pPr>
    <w:rPr>
      <w:rFonts w:ascii="宋体" w:eastAsia="DFKai-SB" w:hAnsi="宋体"/>
      <w:sz w:val="28"/>
      <w:szCs w:val="28"/>
    </w:rPr>
  </w:style>
  <w:style w:type="paragraph" w:customStyle="1" w:styleId="biaoti2">
    <w:name w:val="biaoti2"/>
    <w:basedOn w:val="20"/>
    <w:autoRedefine/>
    <w:qFormat/>
    <w:pPr>
      <w:tabs>
        <w:tab w:val="left" w:pos="576"/>
      </w:tabs>
      <w:ind w:left="576" w:hanging="576"/>
    </w:pPr>
  </w:style>
  <w:style w:type="paragraph" w:customStyle="1" w:styleId="1-">
    <w:name w:val="列表和编号级别1正文-表格"/>
    <w:basedOn w:val="1fa"/>
    <w:autoRedefine/>
    <w:qFormat/>
    <w:pPr>
      <w:tabs>
        <w:tab w:val="left" w:pos="1100"/>
      </w:tabs>
      <w:ind w:left="473"/>
    </w:pPr>
  </w:style>
  <w:style w:type="paragraph" w:customStyle="1" w:styleId="ISSNormal3">
    <w:name w:val="ISS_Normal3"/>
    <w:basedOn w:val="a"/>
    <w:autoRedefine/>
    <w:qFormat/>
    <w:pPr>
      <w:tabs>
        <w:tab w:val="left" w:pos="1008"/>
      </w:tabs>
      <w:ind w:left="1008" w:hanging="432"/>
    </w:pPr>
  </w:style>
  <w:style w:type="paragraph" w:customStyle="1" w:styleId="CharCharChar3">
    <w:name w:val="Char Char Char"/>
    <w:basedOn w:val="a"/>
    <w:autoRedefine/>
    <w:qFormat/>
    <w:rPr>
      <w:rFonts w:ascii="Tahoma" w:eastAsia="Tahoma" w:hAnsi="Tahoma"/>
      <w:sz w:val="20"/>
      <w:szCs w:val="20"/>
    </w:rPr>
  </w:style>
  <w:style w:type="paragraph" w:customStyle="1" w:styleId="117">
    <w:name w:val="日期11"/>
    <w:basedOn w:val="a"/>
    <w:autoRedefine/>
    <w:qFormat/>
    <w:rPr>
      <w:rFonts w:ascii="宋体" w:eastAsia="宋体" w:hAnsi="宋体"/>
      <w:sz w:val="20"/>
      <w:szCs w:val="20"/>
    </w:rPr>
  </w:style>
  <w:style w:type="paragraph" w:customStyle="1" w:styleId="45">
    <w:name w:val="标题4级"/>
    <w:basedOn w:val="4"/>
    <w:next w:val="a"/>
    <w:autoRedefine/>
    <w:qFormat/>
    <w:pPr>
      <w:keepLines/>
      <w:autoSpaceDE/>
      <w:autoSpaceDN/>
    </w:pPr>
    <w:rPr>
      <w:rFonts w:ascii="Arial" w:eastAsia="黑体" w:hAnsi="Arial"/>
      <w:b/>
      <w:sz w:val="24"/>
      <w:szCs w:val="24"/>
    </w:rPr>
  </w:style>
  <w:style w:type="paragraph" w:customStyle="1" w:styleId="0">
    <w:name w:val="样式 正文文本缩进 + 左  0 字符"/>
    <w:basedOn w:val="1f1"/>
    <w:autoRedefine/>
    <w:qFormat/>
    <w:pPr>
      <w:ind w:firstLine="250"/>
    </w:pPr>
    <w:rPr>
      <w:rFonts w:ascii="宋体" w:eastAsia="宋体" w:hAnsi="宋体"/>
      <w:sz w:val="20"/>
      <w:szCs w:val="20"/>
    </w:rPr>
  </w:style>
  <w:style w:type="paragraph" w:customStyle="1" w:styleId="affffa">
    <w:name w:val="居右"/>
    <w:basedOn w:val="a"/>
    <w:autoRedefine/>
    <w:qFormat/>
    <w:pPr>
      <w:jc w:val="right"/>
    </w:pPr>
    <w:rPr>
      <w:b/>
      <w:sz w:val="20"/>
      <w:szCs w:val="20"/>
    </w:rPr>
  </w:style>
  <w:style w:type="paragraph" w:customStyle="1" w:styleId="39">
    <w:name w:val="3标题"/>
    <w:basedOn w:val="a"/>
    <w:autoRedefine/>
    <w:qFormat/>
    <w:pPr>
      <w:tabs>
        <w:tab w:val="left" w:pos="720"/>
      </w:tabs>
      <w:ind w:left="720" w:hanging="720"/>
    </w:pPr>
  </w:style>
  <w:style w:type="paragraph" w:customStyle="1" w:styleId="GB231215">
    <w:name w:val="样式 仿宋_GB2312 行距: 1.5 倍行距"/>
    <w:basedOn w:val="a"/>
    <w:autoRedefine/>
    <w:qFormat/>
    <w:pPr>
      <w:ind w:firstLine="560"/>
    </w:pPr>
    <w:rPr>
      <w:rFonts w:ascii="宋体" w:eastAsia="仿宋_GB2312" w:hAnsi="宋体"/>
      <w:sz w:val="28"/>
      <w:szCs w:val="28"/>
    </w:rPr>
  </w:style>
  <w:style w:type="paragraph" w:customStyle="1" w:styleId="1fc">
    <w:name w:val="批注框文本1"/>
    <w:basedOn w:val="a"/>
    <w:autoRedefine/>
    <w:qFormat/>
    <w:rPr>
      <w:sz w:val="18"/>
      <w:szCs w:val="18"/>
    </w:rPr>
  </w:style>
  <w:style w:type="paragraph" w:customStyle="1" w:styleId="UNISUN">
    <w:name w:val="UNISUN正文样式"/>
    <w:basedOn w:val="a"/>
    <w:autoRedefine/>
    <w:qFormat/>
    <w:pPr>
      <w:ind w:firstLine="539"/>
    </w:pPr>
    <w:rPr>
      <w:sz w:val="20"/>
      <w:szCs w:val="20"/>
    </w:rPr>
  </w:style>
  <w:style w:type="paragraph" w:customStyle="1" w:styleId="4CharCharCharChar">
    <w:name w:val="样式4 Char Char Char Char"/>
    <w:basedOn w:val="a"/>
    <w:autoRedefine/>
    <w:qFormat/>
    <w:pPr>
      <w:ind w:left="200" w:firstLine="480"/>
    </w:pPr>
    <w:rPr>
      <w:color w:val="000000"/>
      <w:sz w:val="20"/>
      <w:szCs w:val="20"/>
    </w:rPr>
  </w:style>
  <w:style w:type="paragraph" w:customStyle="1" w:styleId="affffb">
    <w:name w:val="正文样式"/>
    <w:basedOn w:val="a"/>
    <w:autoRedefine/>
    <w:qFormat/>
    <w:pPr>
      <w:autoSpaceDE w:val="0"/>
      <w:autoSpaceDN w:val="0"/>
      <w:ind w:left="2275"/>
      <w:textAlignment w:val="baseline"/>
    </w:pPr>
    <w:rPr>
      <w:sz w:val="20"/>
      <w:szCs w:val="20"/>
    </w:rPr>
  </w:style>
  <w:style w:type="paragraph" w:customStyle="1" w:styleId="ParaCharChar">
    <w:name w:val="默认段落字体 Para Char Char"/>
    <w:basedOn w:val="a"/>
    <w:autoRedefine/>
    <w:qFormat/>
    <w:pPr>
      <w:ind w:firstLine="200"/>
    </w:pPr>
    <w:rPr>
      <w:rFonts w:ascii="Tahoma" w:eastAsia="Tahoma" w:hAnsi="Tahoma"/>
      <w:sz w:val="20"/>
      <w:szCs w:val="20"/>
    </w:rPr>
  </w:style>
  <w:style w:type="paragraph" w:customStyle="1" w:styleId="2f">
    <w:name w:val="列表符号项目级别2"/>
    <w:basedOn w:val="a"/>
    <w:autoRedefine/>
    <w:qFormat/>
    <w:pPr>
      <w:tabs>
        <w:tab w:val="left" w:pos="1520"/>
      </w:tabs>
      <w:ind w:left="1520" w:hanging="420"/>
    </w:pPr>
    <w:rPr>
      <w:rFonts w:ascii="Arial" w:eastAsia="Arial" w:hAnsi="Arial"/>
      <w:sz w:val="20"/>
      <w:szCs w:val="20"/>
    </w:rPr>
  </w:style>
  <w:style w:type="paragraph" w:customStyle="1" w:styleId="xl23">
    <w:name w:val="xl23"/>
    <w:basedOn w:val="a"/>
    <w:autoRedefine/>
    <w:qFormat/>
    <w:pPr>
      <w:textAlignment w:val="top"/>
    </w:pPr>
    <w:rPr>
      <w:sz w:val="20"/>
      <w:szCs w:val="20"/>
    </w:rPr>
  </w:style>
  <w:style w:type="paragraph" w:customStyle="1" w:styleId="CharCharCharCharCharCharChar1Char">
    <w:name w:val="Char Char Char Char Char Char Char1 Char"/>
    <w:basedOn w:val="a"/>
    <w:autoRedefine/>
    <w:qFormat/>
    <w:pPr>
      <w:tabs>
        <w:tab w:val="left" w:pos="360"/>
      </w:tabs>
      <w:ind w:firstLine="420"/>
    </w:pPr>
    <w:rPr>
      <w:rFonts w:ascii="Arial" w:eastAsia="Arial" w:hAnsi="Arial"/>
      <w:sz w:val="20"/>
      <w:szCs w:val="20"/>
    </w:rPr>
  </w:style>
  <w:style w:type="paragraph" w:customStyle="1" w:styleId="Style157">
    <w:name w:val="_Style 157"/>
    <w:next w:val="a"/>
    <w:autoRedefine/>
    <w:qFormat/>
    <w:pPr>
      <w:jc w:val="both"/>
    </w:pPr>
    <w:rPr>
      <w:rFonts w:ascii="Arial" w:eastAsia="Times New Roman" w:hAnsi="Arial"/>
      <w:sz w:val="24"/>
      <w:szCs w:val="24"/>
    </w:rPr>
  </w:style>
  <w:style w:type="paragraph" w:customStyle="1" w:styleId="Web">
    <w:name w:val="普通 (Web)"/>
    <w:basedOn w:val="a"/>
    <w:autoRedefine/>
    <w:qFormat/>
    <w:rPr>
      <w:rFonts w:ascii="宋体" w:eastAsia="宋体" w:hAnsi="宋体"/>
      <w:sz w:val="20"/>
      <w:szCs w:val="20"/>
    </w:rPr>
  </w:style>
  <w:style w:type="paragraph" w:customStyle="1" w:styleId="NERCIS-">
    <w:name w:val="NERCIS-二级标题"/>
    <w:autoRedefine/>
    <w:qFormat/>
    <w:pPr>
      <w:tabs>
        <w:tab w:val="left" w:pos="780"/>
      </w:tabs>
      <w:ind w:left="780" w:hanging="360"/>
    </w:pPr>
    <w:rPr>
      <w:rFonts w:ascii="宋体" w:hAnsi="宋体"/>
    </w:rPr>
  </w:style>
  <w:style w:type="paragraph" w:customStyle="1" w:styleId="affffc">
    <w:name w:val="第二"/>
    <w:basedOn w:val="20"/>
    <w:autoRedefine/>
    <w:qFormat/>
    <w:pPr>
      <w:tabs>
        <w:tab w:val="left" w:pos="1440"/>
      </w:tabs>
      <w:ind w:left="576" w:hanging="576"/>
    </w:pPr>
    <w:rPr>
      <w:rFonts w:ascii="黑体" w:eastAsia="Arial" w:hAnsi="黑体"/>
      <w:sz w:val="20"/>
      <w:szCs w:val="20"/>
    </w:rPr>
  </w:style>
  <w:style w:type="paragraph" w:customStyle="1" w:styleId="2f0">
    <w:name w:val="列表和编号级别2正文"/>
    <w:basedOn w:val="2f"/>
    <w:autoRedefine/>
    <w:qFormat/>
    <w:pPr>
      <w:ind w:left="1440" w:firstLine="0"/>
    </w:pPr>
  </w:style>
  <w:style w:type="paragraph" w:customStyle="1" w:styleId="affffd">
    <w:name w:val="小标题"/>
    <w:basedOn w:val="a"/>
    <w:autoRedefine/>
    <w:qFormat/>
    <w:pPr>
      <w:ind w:left="964" w:hanging="425"/>
      <w:textAlignment w:val="baseline"/>
    </w:pPr>
    <w:rPr>
      <w:sz w:val="20"/>
      <w:szCs w:val="20"/>
    </w:rPr>
  </w:style>
  <w:style w:type="paragraph" w:customStyle="1" w:styleId="affffe">
    <w:name w:val="金宏发行正文"/>
    <w:basedOn w:val="a"/>
    <w:autoRedefine/>
    <w:qFormat/>
    <w:pPr>
      <w:ind w:firstLine="560"/>
    </w:pPr>
    <w:rPr>
      <w:rFonts w:ascii="宋体" w:eastAsia="宋体" w:hAnsi="宋体"/>
      <w:sz w:val="28"/>
      <w:szCs w:val="28"/>
    </w:rPr>
  </w:style>
  <w:style w:type="paragraph" w:customStyle="1" w:styleId="CharChar1CharCharCharCharCharCharCharCharCharCharCharCharCharCharChar">
    <w:name w:val="Char Char1 Char Char Char Char Char Char Char Char Char Char Char Char Char Char Char"/>
    <w:basedOn w:val="a"/>
    <w:autoRedefine/>
    <w:qFormat/>
    <w:rPr>
      <w:sz w:val="20"/>
      <w:szCs w:val="20"/>
    </w:rPr>
  </w:style>
  <w:style w:type="paragraph" w:customStyle="1" w:styleId="Style156">
    <w:name w:val="_Style 156"/>
    <w:next w:val="a"/>
    <w:autoRedefine/>
    <w:qFormat/>
    <w:pPr>
      <w:jc w:val="both"/>
    </w:pPr>
    <w:rPr>
      <w:rFonts w:ascii="Arial" w:eastAsia="Times New Roman" w:hAnsi="Arial"/>
      <w:sz w:val="24"/>
      <w:szCs w:val="24"/>
    </w:rPr>
  </w:style>
  <w:style w:type="paragraph" w:customStyle="1" w:styleId="3a">
    <w:name w:val="正文3"/>
    <w:basedOn w:val="a"/>
    <w:autoRedefine/>
    <w:qFormat/>
    <w:pPr>
      <w:ind w:firstLine="480"/>
    </w:pPr>
  </w:style>
  <w:style w:type="paragraph" w:customStyle="1" w:styleId="1fd">
    <w:name w:val="普通(网站)1"/>
    <w:basedOn w:val="a"/>
    <w:autoRedefine/>
    <w:qFormat/>
    <w:rPr>
      <w:rFonts w:ascii="宋体" w:eastAsia="宋体" w:hAnsi="宋体"/>
      <w:sz w:val="20"/>
      <w:szCs w:val="20"/>
    </w:rPr>
  </w:style>
  <w:style w:type="paragraph" w:customStyle="1" w:styleId="Appendix-Header">
    <w:name w:val="Appendix - Header"/>
    <w:basedOn w:val="a"/>
    <w:autoRedefine/>
    <w:qFormat/>
    <w:rPr>
      <w:b/>
      <w:sz w:val="32"/>
      <w:szCs w:val="32"/>
      <w:u w:val="single"/>
    </w:rPr>
  </w:style>
  <w:style w:type="paragraph" w:customStyle="1" w:styleId="412">
    <w:name w:val="样式 正文缩进正文（首行缩进两字）表正文正文非缩进特点标题4段1 + 首行缩进:  2 字符"/>
    <w:basedOn w:val="1b"/>
    <w:autoRedefine/>
    <w:qFormat/>
    <w:pPr>
      <w:ind w:firstLine="480"/>
    </w:pPr>
    <w:rPr>
      <w:sz w:val="20"/>
      <w:szCs w:val="20"/>
    </w:rPr>
  </w:style>
  <w:style w:type="paragraph" w:customStyle="1" w:styleId="afffff">
    <w:name w:val="我的编号"/>
    <w:basedOn w:val="a"/>
    <w:autoRedefine/>
    <w:qFormat/>
    <w:pPr>
      <w:tabs>
        <w:tab w:val="left" w:pos="900"/>
      </w:tabs>
      <w:ind w:left="900" w:hanging="420"/>
    </w:pPr>
    <w:rPr>
      <w:sz w:val="20"/>
      <w:szCs w:val="20"/>
    </w:rPr>
  </w:style>
  <w:style w:type="paragraph" w:customStyle="1" w:styleId="2f1">
    <w:name w:val="列出段落2"/>
    <w:basedOn w:val="a"/>
    <w:autoRedefine/>
    <w:qFormat/>
    <w:pPr>
      <w:ind w:firstLine="420"/>
    </w:pPr>
  </w:style>
  <w:style w:type="paragraph" w:customStyle="1" w:styleId="Char18">
    <w:name w:val="Char1"/>
    <w:basedOn w:val="a"/>
    <w:autoRedefine/>
    <w:qFormat/>
    <w:pPr>
      <w:ind w:left="3"/>
    </w:pPr>
    <w:rPr>
      <w:rFonts w:ascii="Tahoma" w:eastAsia="Tahoma" w:hAnsi="Tahoma"/>
      <w:sz w:val="20"/>
      <w:szCs w:val="20"/>
    </w:rPr>
  </w:style>
  <w:style w:type="paragraph" w:customStyle="1" w:styleId="MMTopic4">
    <w:name w:val="MM Topic 4"/>
    <w:basedOn w:val="4"/>
    <w:autoRedefine/>
    <w:qFormat/>
    <w:pPr>
      <w:keepLines/>
      <w:autoSpaceDE/>
      <w:autoSpaceDN/>
    </w:pPr>
    <w:rPr>
      <w:rFonts w:ascii="Arial" w:eastAsia="黑体" w:hAnsi="Arial"/>
      <w:b/>
      <w:sz w:val="20"/>
      <w:szCs w:val="20"/>
    </w:rPr>
  </w:style>
  <w:style w:type="paragraph" w:customStyle="1" w:styleId="afffff0">
    <w:name w:val="水利厅正文文字"/>
    <w:basedOn w:val="a"/>
    <w:autoRedefine/>
    <w:qFormat/>
    <w:pPr>
      <w:jc w:val="center"/>
    </w:pPr>
    <w:rPr>
      <w:rFonts w:ascii="Arial" w:eastAsia="Arial" w:hAnsi="Arial"/>
      <w:sz w:val="20"/>
      <w:szCs w:val="20"/>
    </w:rPr>
  </w:style>
  <w:style w:type="paragraph" w:customStyle="1" w:styleId="afffff1">
    <w:name w:val="表格标题居左黑体"/>
    <w:autoRedefine/>
    <w:qFormat/>
    <w:rPr>
      <w:rFonts w:ascii="宋体" w:hAnsi="宋体"/>
    </w:rPr>
  </w:style>
  <w:style w:type="paragraph" w:customStyle="1" w:styleId="afffff2">
    <w:name w:val="表格标题黑体"/>
    <w:basedOn w:val="a"/>
    <w:autoRedefine/>
    <w:qFormat/>
    <w:pPr>
      <w:jc w:val="center"/>
    </w:pPr>
    <w:rPr>
      <w:rFonts w:ascii="宋体" w:eastAsia="黑体" w:hAnsi="宋体"/>
      <w:b/>
      <w:sz w:val="20"/>
      <w:szCs w:val="20"/>
    </w:rPr>
  </w:style>
  <w:style w:type="paragraph" w:customStyle="1" w:styleId="c1">
    <w:name w:val="c1"/>
    <w:autoRedefine/>
    <w:qFormat/>
    <w:pPr>
      <w:autoSpaceDE w:val="0"/>
      <w:autoSpaceDN w:val="0"/>
      <w:jc w:val="both"/>
    </w:pPr>
    <w:rPr>
      <w:rFonts w:ascii="Arial" w:eastAsia="Times New Roman" w:hAnsi="Arial"/>
      <w:sz w:val="24"/>
      <w:szCs w:val="24"/>
    </w:rPr>
  </w:style>
  <w:style w:type="paragraph" w:customStyle="1" w:styleId="Normal0">
    <w:name w:val="Normal0"/>
    <w:autoRedefine/>
    <w:qFormat/>
    <w:rPr>
      <w:rFonts w:eastAsia="Times New Roman"/>
    </w:rPr>
  </w:style>
  <w:style w:type="paragraph" w:customStyle="1" w:styleId="afffff3">
    <w:name w:val="列项——"/>
    <w:autoRedefine/>
    <w:qFormat/>
    <w:pPr>
      <w:tabs>
        <w:tab w:val="left" w:pos="4080"/>
      </w:tabs>
      <w:ind w:left="885" w:hanging="465"/>
      <w:jc w:val="both"/>
    </w:pPr>
    <w:rPr>
      <w:rFonts w:ascii="宋体" w:eastAsia="Times New Roman" w:hAnsi="宋体"/>
      <w:sz w:val="21"/>
      <w:szCs w:val="21"/>
    </w:rPr>
  </w:style>
  <w:style w:type="paragraph" w:customStyle="1" w:styleId="NumberList">
    <w:name w:val="Number List"/>
    <w:basedOn w:val="a"/>
    <w:autoRedefine/>
    <w:qFormat/>
    <w:pPr>
      <w:autoSpaceDE w:val="0"/>
      <w:autoSpaceDN w:val="0"/>
      <w:ind w:left="360" w:hanging="360"/>
    </w:pPr>
    <w:rPr>
      <w:sz w:val="20"/>
      <w:szCs w:val="20"/>
    </w:rPr>
  </w:style>
  <w:style w:type="paragraph" w:customStyle="1" w:styleId="410">
    <w:name w:val="样式 标题 4 + (中文) 黑体 非加粗1"/>
    <w:basedOn w:val="4"/>
    <w:autoRedefine/>
    <w:qFormat/>
    <w:pPr>
      <w:keepLines/>
      <w:tabs>
        <w:tab w:val="left" w:pos="0"/>
      </w:tabs>
      <w:autoSpaceDE/>
      <w:autoSpaceDN/>
    </w:pPr>
    <w:rPr>
      <w:rFonts w:ascii="Arial" w:eastAsia="Arial" w:hAnsi="Arial"/>
      <w:b/>
      <w:sz w:val="20"/>
      <w:szCs w:val="20"/>
    </w:rPr>
  </w:style>
  <w:style w:type="paragraph" w:customStyle="1" w:styleId="CharChar2CharCharCharChar">
    <w:name w:val="Char Char2 Char Char Char Char"/>
    <w:basedOn w:val="a"/>
    <w:autoRedefine/>
    <w:qFormat/>
    <w:rPr>
      <w:sz w:val="21"/>
      <w:szCs w:val="21"/>
    </w:rPr>
  </w:style>
  <w:style w:type="paragraph" w:customStyle="1" w:styleId="Style16">
    <w:name w:val="_Style 16"/>
    <w:basedOn w:val="a"/>
    <w:autoRedefine/>
    <w:qFormat/>
    <w:rPr>
      <w:sz w:val="21"/>
      <w:szCs w:val="21"/>
    </w:rPr>
  </w:style>
  <w:style w:type="paragraph" w:customStyle="1" w:styleId="style14">
    <w:name w:val="style14"/>
    <w:basedOn w:val="a"/>
    <w:autoRedefine/>
    <w:qFormat/>
    <w:rPr>
      <w:rFonts w:ascii="宋体" w:eastAsia="宋体" w:hAnsi="宋体"/>
      <w:sz w:val="20"/>
      <w:szCs w:val="20"/>
    </w:rPr>
  </w:style>
  <w:style w:type="paragraph" w:customStyle="1" w:styleId="StyleNormalIndentFirstline2ch">
    <w:name w:val="Style Normal Indent + First line:  2 ch"/>
    <w:basedOn w:val="1b"/>
    <w:autoRedefine/>
    <w:qFormat/>
    <w:pPr>
      <w:ind w:firstLine="200"/>
    </w:pPr>
    <w:rPr>
      <w:rFonts w:ascii="宋体" w:eastAsia="宋体" w:hAnsi="宋体"/>
      <w:sz w:val="20"/>
      <w:szCs w:val="20"/>
    </w:rPr>
  </w:style>
  <w:style w:type="paragraph" w:customStyle="1" w:styleId="1fe">
    <w:name w:val="標題 (1)"/>
    <w:basedOn w:val="a"/>
    <w:autoRedefine/>
    <w:qFormat/>
    <w:pPr>
      <w:ind w:left="1560" w:hanging="709"/>
      <w:textAlignment w:val="baseline"/>
    </w:pPr>
    <w:rPr>
      <w:rFonts w:ascii="PMingLiU" w:eastAsia="PMingLiU" w:hAnsi="PMingLiU"/>
      <w:sz w:val="28"/>
      <w:szCs w:val="28"/>
    </w:rPr>
  </w:style>
  <w:style w:type="paragraph" w:customStyle="1" w:styleId="afffff4">
    <w:name w:val="居中"/>
    <w:basedOn w:val="a"/>
    <w:autoRedefine/>
    <w:qFormat/>
    <w:pPr>
      <w:jc w:val="center"/>
    </w:pPr>
  </w:style>
  <w:style w:type="paragraph" w:customStyle="1" w:styleId="TableBullets">
    <w:name w:val="Table Bullets"/>
    <w:basedOn w:val="a"/>
    <w:autoRedefine/>
    <w:qFormat/>
    <w:pPr>
      <w:keepNext/>
      <w:tabs>
        <w:tab w:val="left" w:pos="288"/>
        <w:tab w:val="left" w:pos="851"/>
      </w:tabs>
      <w:ind w:left="851" w:hanging="851"/>
    </w:pPr>
    <w:rPr>
      <w:rFonts w:ascii="Arial" w:eastAsia="Arial" w:hAnsi="Arial"/>
      <w:sz w:val="18"/>
      <w:szCs w:val="18"/>
    </w:rPr>
  </w:style>
  <w:style w:type="paragraph" w:customStyle="1" w:styleId="1ff">
    <w:name w:val="修订1"/>
    <w:autoRedefine/>
    <w:qFormat/>
    <w:rPr>
      <w:rFonts w:eastAsia="Times New Roman"/>
      <w:sz w:val="21"/>
      <w:szCs w:val="21"/>
    </w:rPr>
  </w:style>
  <w:style w:type="paragraph" w:customStyle="1" w:styleId="2f2">
    <w:name w:val="样式 标题 2 + 宋体 五号 行距: 单倍行距"/>
    <w:basedOn w:val="20"/>
    <w:autoRedefine/>
    <w:qFormat/>
    <w:pPr>
      <w:tabs>
        <w:tab w:val="left" w:pos="1188"/>
      </w:tabs>
      <w:ind w:left="1188" w:hanging="360"/>
      <w:textAlignment w:val="baseline"/>
    </w:pPr>
    <w:rPr>
      <w:rFonts w:ascii="宋体" w:eastAsia="宋体" w:hAnsi="宋体"/>
      <w:sz w:val="21"/>
      <w:szCs w:val="21"/>
    </w:rPr>
  </w:style>
  <w:style w:type="paragraph" w:customStyle="1" w:styleId="2f3">
    <w:name w:val="样式 样式 正文缩进 + 首行缩进:  2 字符 + 五号 居中"/>
    <w:basedOn w:val="28"/>
    <w:autoRedefine/>
    <w:qFormat/>
    <w:pPr>
      <w:ind w:firstLine="0"/>
      <w:jc w:val="center"/>
    </w:pPr>
    <w:rPr>
      <w:sz w:val="21"/>
      <w:szCs w:val="21"/>
    </w:rPr>
  </w:style>
  <w:style w:type="paragraph" w:customStyle="1" w:styleId="CharCharCharCharCharCharCharCharCharCharCharCharCharCharCharChar">
    <w:name w:val="Char Char Char Char Char Char Char Char Char Char Char Char Char Char Char Char"/>
    <w:basedOn w:val="a"/>
    <w:autoRedefine/>
    <w:qFormat/>
    <w:pPr>
      <w:tabs>
        <w:tab w:val="left" w:pos="360"/>
      </w:tabs>
    </w:pPr>
  </w:style>
  <w:style w:type="paragraph" w:customStyle="1" w:styleId="3b">
    <w:name w:val="标题3级"/>
    <w:basedOn w:val="3"/>
    <w:next w:val="a"/>
    <w:autoRedefine/>
    <w:qFormat/>
    <w:pPr>
      <w:keepNext/>
      <w:keepLines/>
      <w:tabs>
        <w:tab w:val="left" w:pos="482"/>
      </w:tabs>
      <w:ind w:firstLine="0"/>
    </w:pPr>
    <w:rPr>
      <w:rFonts w:ascii="宋体" w:eastAsia="宋体" w:hAnsi="宋体"/>
      <w:b/>
      <w:sz w:val="28"/>
      <w:szCs w:val="28"/>
    </w:rPr>
  </w:style>
  <w:style w:type="paragraph" w:customStyle="1" w:styleId="213">
    <w:name w:val="样式 缩进正文 + 首行缩进:  2 字符1"/>
    <w:basedOn w:val="afff8"/>
    <w:autoRedefine/>
    <w:qFormat/>
    <w:pPr>
      <w:ind w:firstLine="480"/>
    </w:pPr>
    <w:rPr>
      <w:rFonts w:ascii="宋体" w:eastAsia="宋体" w:hAnsi="宋体"/>
      <w:sz w:val="21"/>
      <w:szCs w:val="21"/>
    </w:rPr>
  </w:style>
  <w:style w:type="paragraph" w:customStyle="1" w:styleId="afffff5">
    <w:name w:val=".."/>
    <w:basedOn w:val="a"/>
    <w:next w:val="a"/>
    <w:autoRedefine/>
    <w:qFormat/>
    <w:pPr>
      <w:autoSpaceDE w:val="0"/>
      <w:autoSpaceDN w:val="0"/>
    </w:pPr>
    <w:rPr>
      <w:sz w:val="20"/>
      <w:szCs w:val="20"/>
    </w:rPr>
  </w:style>
  <w:style w:type="paragraph" w:customStyle="1" w:styleId="CharChar20">
    <w:name w:val="Char Char2 字元 字元"/>
    <w:basedOn w:val="a"/>
    <w:autoRedefine/>
    <w:qFormat/>
    <w:rPr>
      <w:sz w:val="21"/>
      <w:szCs w:val="21"/>
    </w:rPr>
  </w:style>
  <w:style w:type="paragraph" w:customStyle="1" w:styleId="context-item">
    <w:name w:val="context-item"/>
    <w:autoRedefine/>
    <w:qFormat/>
    <w:pPr>
      <w:ind w:left="1418" w:hanging="284"/>
    </w:pPr>
    <w:rPr>
      <w:rFonts w:ascii="宋体" w:hAnsi="宋体"/>
    </w:rPr>
  </w:style>
  <w:style w:type="paragraph" w:customStyle="1" w:styleId="context">
    <w:name w:val="context"/>
    <w:basedOn w:val="a"/>
    <w:autoRedefine/>
    <w:qFormat/>
    <w:pPr>
      <w:ind w:left="567" w:firstLine="567"/>
      <w:textAlignment w:val="baseline"/>
    </w:pPr>
    <w:rPr>
      <w:rFonts w:ascii="全真楷書" w:eastAsia="全真楷書" w:hAnsi="全真楷書"/>
      <w:sz w:val="20"/>
      <w:szCs w:val="20"/>
    </w:rPr>
  </w:style>
  <w:style w:type="paragraph" w:customStyle="1" w:styleId="xl30">
    <w:name w:val="xl30"/>
    <w:basedOn w:val="a"/>
    <w:autoRedefine/>
    <w:qFormat/>
    <w:pPr>
      <w:jc w:val="center"/>
    </w:pPr>
    <w:rPr>
      <w:rFonts w:ascii="Arial Unicode MS" w:eastAsia="Arial Unicode MS" w:hAnsi="Arial Unicode MS"/>
      <w:b/>
      <w:sz w:val="20"/>
      <w:szCs w:val="20"/>
    </w:rPr>
  </w:style>
  <w:style w:type="paragraph" w:customStyle="1" w:styleId="M0">
    <w:name w:val="M正文0"/>
    <w:basedOn w:val="a"/>
    <w:autoRedefine/>
    <w:qFormat/>
    <w:pPr>
      <w:ind w:firstLine="425"/>
      <w:textAlignment w:val="baseline"/>
    </w:pPr>
    <w:rPr>
      <w:sz w:val="21"/>
      <w:szCs w:val="21"/>
    </w:rPr>
  </w:style>
  <w:style w:type="paragraph" w:customStyle="1" w:styleId="1ff0">
    <w:name w:val="标题1级"/>
    <w:basedOn w:val="1"/>
    <w:next w:val="a"/>
    <w:autoRedefine/>
    <w:qFormat/>
    <w:pPr>
      <w:keepNext/>
      <w:pageBreakBefore/>
    </w:pPr>
    <w:rPr>
      <w:rFonts w:ascii="Times New Roman" w:eastAsia="Times New Roman" w:hAnsi="Times New Roman"/>
      <w:b/>
      <w:spacing w:val="-2"/>
      <w:sz w:val="20"/>
      <w:szCs w:val="20"/>
    </w:rPr>
  </w:style>
  <w:style w:type="paragraph" w:customStyle="1" w:styleId="12v">
    <w:name w:val="12v"/>
    <w:basedOn w:val="a"/>
    <w:autoRedefine/>
    <w:qFormat/>
    <w:rPr>
      <w:rFonts w:ascii="宋体" w:eastAsia="宋体" w:hAnsi="宋体"/>
      <w:sz w:val="18"/>
      <w:szCs w:val="18"/>
    </w:rPr>
  </w:style>
  <w:style w:type="paragraph" w:customStyle="1" w:styleId="afffff6">
    <w:name w:val="正文文字"/>
    <w:basedOn w:val="a"/>
    <w:autoRedefine/>
    <w:qFormat/>
    <w:rPr>
      <w:rFonts w:ascii="宋体" w:eastAsia="仿宋_GB2312" w:hAnsi="宋体"/>
      <w:b/>
      <w:sz w:val="30"/>
      <w:szCs w:val="30"/>
    </w:rPr>
  </w:style>
  <w:style w:type="paragraph" w:customStyle="1" w:styleId="MMTopic1">
    <w:name w:val="MM Topic 1"/>
    <w:basedOn w:val="1"/>
    <w:autoRedefine/>
    <w:qFormat/>
    <w:pPr>
      <w:keepNext/>
      <w:keepLines/>
      <w:tabs>
        <w:tab w:val="left" w:pos="425"/>
      </w:tabs>
      <w:jc w:val="both"/>
    </w:pPr>
    <w:rPr>
      <w:rFonts w:ascii="Times New Roman" w:eastAsia="宋体" w:hAnsi="Times New Roman"/>
      <w:b/>
      <w:sz w:val="44"/>
      <w:szCs w:val="44"/>
    </w:rPr>
  </w:style>
  <w:style w:type="paragraph" w:customStyle="1" w:styleId="CharChar1CharCharCharCharCharCharCharCharChar1CharCharCharChar">
    <w:name w:val="Char Char1 Char Char Char Char Char Char Char Char Char1 Char Char Char Char"/>
    <w:basedOn w:val="a"/>
    <w:autoRedefine/>
    <w:qFormat/>
    <w:pPr>
      <w:tabs>
        <w:tab w:val="left" w:pos="360"/>
      </w:tabs>
      <w:ind w:firstLine="420"/>
    </w:pPr>
  </w:style>
  <w:style w:type="paragraph" w:customStyle="1" w:styleId="Copyright">
    <w:name w:val="Copyright"/>
    <w:basedOn w:val="a0"/>
    <w:autoRedefine/>
    <w:qFormat/>
    <w:pPr>
      <w:jc w:val="center"/>
    </w:pPr>
    <w:rPr>
      <w:rFonts w:ascii="Trebuchet MS" w:eastAsia="Trebuchet MS" w:hAnsi="Trebuchet MS"/>
      <w:b/>
      <w:color w:val="042D56"/>
      <w:sz w:val="20"/>
      <w:szCs w:val="20"/>
    </w:rPr>
  </w:style>
  <w:style w:type="paragraph" w:customStyle="1" w:styleId="CharCharChar1CharCharCharChar">
    <w:name w:val="Char Char Char1 Char Char Char Char"/>
    <w:basedOn w:val="a"/>
    <w:autoRedefine/>
    <w:qFormat/>
    <w:rPr>
      <w:rFonts w:ascii="Tahoma" w:eastAsia="Tahoma" w:hAnsi="Tahoma"/>
      <w:sz w:val="20"/>
      <w:szCs w:val="20"/>
    </w:rPr>
  </w:style>
  <w:style w:type="paragraph" w:customStyle="1" w:styleId="molss4">
    <w:name w:val="molss4"/>
    <w:basedOn w:val="5"/>
    <w:autoRedefine/>
    <w:qFormat/>
    <w:pPr>
      <w:ind w:firstLine="0"/>
    </w:pPr>
    <w:rPr>
      <w:rFonts w:ascii="Calibri" w:eastAsia="黑体" w:hAnsi="Calibri"/>
      <w:b w:val="0"/>
      <w:sz w:val="20"/>
      <w:szCs w:val="20"/>
    </w:rPr>
  </w:style>
  <w:style w:type="paragraph" w:customStyle="1" w:styleId="118">
    <w:name w:val="标题 11"/>
    <w:basedOn w:val="a"/>
    <w:next w:val="a"/>
    <w:autoRedefine/>
    <w:qFormat/>
    <w:pPr>
      <w:tabs>
        <w:tab w:val="left" w:pos="568"/>
      </w:tabs>
      <w:textAlignment w:val="baseline"/>
    </w:pPr>
    <w:rPr>
      <w:rFonts w:ascii="MingLiU" w:eastAsia="MingLiU" w:hAnsi="MingLiU"/>
      <w:b/>
      <w:sz w:val="20"/>
      <w:szCs w:val="20"/>
    </w:rPr>
  </w:style>
  <w:style w:type="paragraph" w:customStyle="1" w:styleId="afffff7">
    <w:name w:val="文档正文"/>
    <w:basedOn w:val="a"/>
    <w:autoRedefine/>
    <w:qFormat/>
    <w:rPr>
      <w:rFonts w:ascii="宋体" w:eastAsia="Arial" w:hAnsi="宋体"/>
      <w:b/>
      <w:sz w:val="20"/>
      <w:szCs w:val="20"/>
    </w:rPr>
  </w:style>
  <w:style w:type="paragraph" w:customStyle="1" w:styleId="-1">
    <w:name w:val="标-1"/>
    <w:basedOn w:val="1"/>
    <w:autoRedefine/>
    <w:qFormat/>
    <w:pPr>
      <w:keepNext/>
      <w:keepLines/>
      <w:tabs>
        <w:tab w:val="left" w:pos="360"/>
      </w:tabs>
      <w:jc w:val="both"/>
    </w:pPr>
    <w:rPr>
      <w:rFonts w:ascii="Arial" w:eastAsia="Arial" w:hAnsi="Arial"/>
      <w:b/>
      <w:color w:val="336699"/>
      <w:sz w:val="32"/>
      <w:szCs w:val="32"/>
    </w:rPr>
  </w:style>
  <w:style w:type="paragraph" w:customStyle="1" w:styleId="51">
    <w:name w:val="5"/>
    <w:basedOn w:val="a"/>
    <w:autoRedefine/>
    <w:qFormat/>
    <w:rPr>
      <w:sz w:val="21"/>
      <w:szCs w:val="21"/>
    </w:rPr>
  </w:style>
  <w:style w:type="paragraph" w:customStyle="1" w:styleId="2156">
    <w:name w:val="样式 段落缩进2 小四 + 段前: 15.6 磅"/>
    <w:basedOn w:val="a"/>
    <w:autoRedefine/>
    <w:qFormat/>
    <w:pPr>
      <w:ind w:firstLine="480"/>
    </w:pPr>
    <w:rPr>
      <w:rFonts w:ascii="宋体" w:eastAsia="宋体" w:hAnsi="宋体"/>
      <w:sz w:val="20"/>
      <w:szCs w:val="20"/>
    </w:rPr>
  </w:style>
  <w:style w:type="paragraph" w:customStyle="1" w:styleId="TableText">
    <w:name w:val="Table Text"/>
    <w:basedOn w:val="a"/>
    <w:autoRedefine/>
    <w:qFormat/>
    <w:rPr>
      <w:sz w:val="20"/>
      <w:szCs w:val="20"/>
    </w:rPr>
  </w:style>
  <w:style w:type="paragraph" w:customStyle="1" w:styleId="52">
    <w:name w:val="标题5级"/>
    <w:basedOn w:val="5"/>
    <w:next w:val="a"/>
    <w:autoRedefine/>
    <w:qFormat/>
    <w:pPr>
      <w:ind w:firstLine="0"/>
    </w:pPr>
    <w:rPr>
      <w:rFonts w:ascii="Arial" w:eastAsia="Arial" w:hAnsi="Arial"/>
      <w:sz w:val="24"/>
      <w:szCs w:val="24"/>
    </w:rPr>
  </w:style>
  <w:style w:type="paragraph" w:customStyle="1" w:styleId="p15">
    <w:name w:val="p15"/>
    <w:basedOn w:val="a"/>
    <w:autoRedefine/>
    <w:qFormat/>
    <w:pPr>
      <w:ind w:firstLine="420"/>
    </w:pPr>
    <w:rPr>
      <w:rFonts w:ascii="Calibri" w:eastAsia="宋体" w:hAnsi="Calibri"/>
      <w:sz w:val="20"/>
      <w:szCs w:val="20"/>
    </w:rPr>
  </w:style>
  <w:style w:type="paragraph" w:customStyle="1" w:styleId="Style92">
    <w:name w:val="_Style 92"/>
    <w:next w:val="a"/>
    <w:autoRedefine/>
    <w:qFormat/>
    <w:pPr>
      <w:jc w:val="both"/>
    </w:pPr>
    <w:rPr>
      <w:rFonts w:ascii="Arial" w:eastAsia="Times New Roman" w:hAnsi="Arial"/>
      <w:sz w:val="24"/>
      <w:szCs w:val="24"/>
    </w:rPr>
  </w:style>
  <w:style w:type="paragraph" w:customStyle="1" w:styleId="71">
    <w:name w:val="样式7"/>
    <w:basedOn w:val="a"/>
    <w:autoRedefine/>
    <w:qFormat/>
    <w:pPr>
      <w:ind w:right="-115" w:firstLine="420"/>
    </w:pPr>
    <w:rPr>
      <w:rFonts w:ascii="楷体_GB2312" w:eastAsia="仿宋_GB2312" w:hAnsi="楷体_GB2312"/>
      <w:sz w:val="20"/>
      <w:szCs w:val="20"/>
    </w:rPr>
  </w:style>
  <w:style w:type="paragraph" w:customStyle="1" w:styleId="afffff8">
    <w:name w:val="表格文字（大）"/>
    <w:basedOn w:val="a"/>
    <w:autoRedefine/>
    <w:qFormat/>
    <w:rPr>
      <w:rFonts w:ascii="Century Gothic" w:eastAsia="Century Gothic" w:hAnsi="Century Gothic"/>
      <w:sz w:val="20"/>
      <w:szCs w:val="20"/>
    </w:rPr>
  </w:style>
  <w:style w:type="paragraph" w:customStyle="1" w:styleId="afffff9">
    <w:name w:val="正文列表"/>
    <w:basedOn w:val="a"/>
    <w:autoRedefine/>
    <w:qFormat/>
    <w:pPr>
      <w:autoSpaceDE w:val="0"/>
      <w:autoSpaceDN w:val="0"/>
      <w:jc w:val="center"/>
      <w:textAlignment w:val="baseline"/>
    </w:pPr>
    <w:rPr>
      <w:rFonts w:ascii="宋体" w:eastAsia="宋体" w:hAnsi="宋体"/>
      <w:sz w:val="20"/>
      <w:szCs w:val="20"/>
    </w:rPr>
  </w:style>
  <w:style w:type="paragraph" w:customStyle="1" w:styleId="afffffa">
    <w:name w:val="样式 标题一"/>
    <w:basedOn w:val="1"/>
    <w:next w:val="a"/>
    <w:autoRedefine/>
    <w:qFormat/>
    <w:pPr>
      <w:keepNext/>
      <w:keepLines/>
    </w:pPr>
    <w:rPr>
      <w:rFonts w:ascii="宋体" w:eastAsia="宋体" w:hAnsi="宋体"/>
      <w:b/>
      <w:sz w:val="44"/>
      <w:szCs w:val="44"/>
    </w:rPr>
  </w:style>
  <w:style w:type="paragraph" w:customStyle="1" w:styleId="1ff1">
    <w:name w:val="图表目录1"/>
    <w:basedOn w:val="a"/>
    <w:next w:val="a"/>
    <w:autoRedefine/>
    <w:qFormat/>
    <w:pPr>
      <w:ind w:left="840" w:hanging="420"/>
    </w:pPr>
    <w:rPr>
      <w:rFonts w:ascii="Arial" w:eastAsia="黑体" w:hAnsi="Arial"/>
      <w:sz w:val="20"/>
      <w:szCs w:val="20"/>
    </w:rPr>
  </w:style>
  <w:style w:type="paragraph" w:customStyle="1" w:styleId="CharCharCharCharCharChar">
    <w:name w:val="Char Char Char Char Char Char"/>
    <w:basedOn w:val="a"/>
    <w:autoRedefine/>
    <w:qFormat/>
    <w:rPr>
      <w:sz w:val="20"/>
      <w:szCs w:val="20"/>
    </w:rPr>
  </w:style>
  <w:style w:type="paragraph" w:customStyle="1" w:styleId="CharChar1CharCharCharCharCharChar">
    <w:name w:val="Char Char1 Char Char Char Char Char Char"/>
    <w:basedOn w:val="a"/>
    <w:autoRedefine/>
    <w:qFormat/>
    <w:rPr>
      <w:rFonts w:ascii="Tahoma" w:eastAsia="Tahoma" w:hAnsi="Tahoma"/>
      <w:sz w:val="20"/>
      <w:szCs w:val="20"/>
    </w:rPr>
  </w:style>
  <w:style w:type="paragraph" w:customStyle="1" w:styleId="214">
    <w:name w:val="列出段落21"/>
    <w:basedOn w:val="a"/>
    <w:autoRedefine/>
    <w:qFormat/>
    <w:pPr>
      <w:ind w:firstLine="420"/>
    </w:pPr>
  </w:style>
  <w:style w:type="paragraph" w:customStyle="1" w:styleId="afffffb">
    <w:name w:val="大纲正文"/>
    <w:basedOn w:val="a"/>
    <w:autoRedefine/>
    <w:qFormat/>
    <w:pPr>
      <w:ind w:firstLine="391"/>
    </w:pPr>
    <w:rPr>
      <w:sz w:val="20"/>
      <w:szCs w:val="20"/>
    </w:rPr>
  </w:style>
  <w:style w:type="paragraph" w:customStyle="1" w:styleId="NERCIS-0">
    <w:name w:val="NERCIS-三级标题"/>
    <w:basedOn w:val="3"/>
    <w:autoRedefine/>
    <w:qFormat/>
    <w:pPr>
      <w:keepNext/>
      <w:keepLines/>
      <w:tabs>
        <w:tab w:val="left" w:pos="1440"/>
      </w:tabs>
      <w:ind w:left="720" w:hanging="720"/>
    </w:pPr>
    <w:rPr>
      <w:rFonts w:ascii="黑体" w:eastAsia="宋体" w:hAnsi="黑体"/>
      <w:b/>
      <w:sz w:val="30"/>
      <w:szCs w:val="30"/>
    </w:rPr>
  </w:style>
  <w:style w:type="paragraph" w:customStyle="1" w:styleId="Y">
    <w:name w:val="正文Y"/>
    <w:basedOn w:val="a"/>
    <w:autoRedefine/>
    <w:qFormat/>
    <w:pPr>
      <w:ind w:firstLine="420"/>
    </w:pPr>
  </w:style>
  <w:style w:type="paragraph" w:customStyle="1" w:styleId="Char3CharCharChar">
    <w:name w:val="Char3 Char Char Char"/>
    <w:basedOn w:val="a"/>
    <w:autoRedefine/>
    <w:qFormat/>
    <w:rPr>
      <w:rFonts w:ascii="Tahoma" w:eastAsia="Tahoma" w:hAnsi="Tahoma"/>
      <w:sz w:val="20"/>
      <w:szCs w:val="20"/>
    </w:rPr>
  </w:style>
  <w:style w:type="paragraph" w:customStyle="1" w:styleId="afffffc">
    <w:name w:val="规范正文"/>
    <w:basedOn w:val="a"/>
    <w:autoRedefine/>
    <w:qFormat/>
    <w:pPr>
      <w:ind w:left="480"/>
      <w:textAlignment w:val="baseline"/>
    </w:pPr>
    <w:rPr>
      <w:rFonts w:ascii="宋体" w:eastAsia="宋体" w:hAnsi="宋体"/>
      <w:sz w:val="20"/>
      <w:szCs w:val="20"/>
    </w:rPr>
  </w:style>
  <w:style w:type="paragraph" w:customStyle="1" w:styleId="afffffd">
    <w:name w:val="自用编号"/>
    <w:basedOn w:val="a"/>
    <w:next w:val="a"/>
    <w:autoRedefine/>
    <w:qFormat/>
    <w:pPr>
      <w:ind w:left="20"/>
    </w:pPr>
    <w:rPr>
      <w:rFonts w:ascii="宋体" w:eastAsia="宋体" w:hAnsi="宋体"/>
      <w:sz w:val="20"/>
      <w:szCs w:val="20"/>
    </w:rPr>
  </w:style>
  <w:style w:type="paragraph" w:customStyle="1" w:styleId="p0">
    <w:name w:val="p0"/>
    <w:basedOn w:val="a"/>
    <w:autoRedefine/>
    <w:qFormat/>
    <w:rPr>
      <w:sz w:val="20"/>
      <w:szCs w:val="20"/>
    </w:rPr>
  </w:style>
  <w:style w:type="paragraph" w:customStyle="1" w:styleId="afffffe">
    <w:name w:val="ÕýÎÄ"/>
    <w:autoRedefine/>
    <w:qFormat/>
    <w:pPr>
      <w:autoSpaceDE w:val="0"/>
      <w:autoSpaceDN w:val="0"/>
      <w:textAlignment w:val="baseline"/>
    </w:pPr>
    <w:rPr>
      <w:rFonts w:eastAsia="Times New Roman"/>
    </w:rPr>
  </w:style>
  <w:style w:type="paragraph" w:customStyle="1" w:styleId="2120">
    <w:name w:val="样式 样式 缩进正文 + 首行缩进:  2 字符1 + 首行缩进:  2 字符"/>
    <w:basedOn w:val="213"/>
    <w:autoRedefine/>
    <w:qFormat/>
    <w:pPr>
      <w:ind w:firstLine="420"/>
    </w:pPr>
  </w:style>
  <w:style w:type="paragraph" w:customStyle="1" w:styleId="119">
    <w:name w:val="正文文本缩进11"/>
    <w:basedOn w:val="a"/>
    <w:autoRedefine/>
    <w:qFormat/>
    <w:pPr>
      <w:ind w:left="420"/>
    </w:pPr>
    <w:rPr>
      <w:sz w:val="20"/>
      <w:szCs w:val="20"/>
    </w:rPr>
  </w:style>
  <w:style w:type="paragraph" w:customStyle="1" w:styleId="20505">
    <w:name w:val="样式 首行缩进:  2 字符 段前: 0.5 行 段后: 0.5 行"/>
    <w:basedOn w:val="a"/>
    <w:autoRedefine/>
    <w:qFormat/>
    <w:pPr>
      <w:ind w:firstLine="420"/>
    </w:pPr>
    <w:rPr>
      <w:rFonts w:ascii="宋体" w:eastAsia="宋体" w:hAnsi="宋体"/>
      <w:sz w:val="20"/>
      <w:szCs w:val="20"/>
    </w:rPr>
  </w:style>
  <w:style w:type="paragraph" w:customStyle="1" w:styleId="2f4">
    <w:name w:val="项目2"/>
    <w:basedOn w:val="a"/>
    <w:autoRedefine/>
    <w:qFormat/>
    <w:pPr>
      <w:tabs>
        <w:tab w:val="left" w:pos="720"/>
      </w:tabs>
      <w:ind w:right="240" w:firstLine="360"/>
    </w:pPr>
    <w:rPr>
      <w:rFonts w:ascii="宋体" w:eastAsia="宋体" w:hAnsi="宋体"/>
      <w:sz w:val="20"/>
      <w:szCs w:val="20"/>
    </w:rPr>
  </w:style>
  <w:style w:type="paragraph" w:customStyle="1" w:styleId="affffff">
    <w:name w:val="版权"/>
    <w:basedOn w:val="a"/>
    <w:autoRedefine/>
    <w:qFormat/>
    <w:pPr>
      <w:ind w:firstLine="480"/>
      <w:jc w:val="center"/>
    </w:pPr>
    <w:rPr>
      <w:rFonts w:ascii="华文中宋" w:eastAsia="华文中宋" w:hAnsi="华文中宋"/>
      <w:b/>
      <w:sz w:val="20"/>
      <w:szCs w:val="20"/>
    </w:rPr>
  </w:style>
  <w:style w:type="paragraph" w:customStyle="1" w:styleId="xl29">
    <w:name w:val="xl29"/>
    <w:basedOn w:val="a"/>
    <w:autoRedefine/>
    <w:qFormat/>
    <w:pPr>
      <w:jc w:val="center"/>
      <w:textAlignment w:val="center"/>
    </w:pPr>
    <w:rPr>
      <w:rFonts w:ascii="Arial Unicode MS" w:eastAsia="Arial Unicode MS" w:hAnsi="Arial Unicode MS"/>
      <w:sz w:val="20"/>
      <w:szCs w:val="20"/>
    </w:rPr>
  </w:style>
  <w:style w:type="paragraph" w:customStyle="1" w:styleId="PPLine">
    <w:name w:val="PP Line"/>
    <w:basedOn w:val="afe"/>
    <w:autoRedefine/>
    <w:qFormat/>
  </w:style>
  <w:style w:type="paragraph" w:customStyle="1" w:styleId="TOC20">
    <w:name w:val="TOC 标题2"/>
    <w:basedOn w:val="1"/>
    <w:next w:val="a"/>
    <w:autoRedefine/>
    <w:qFormat/>
    <w:pPr>
      <w:keepNext/>
      <w:keepLines/>
    </w:pPr>
    <w:rPr>
      <w:rFonts w:ascii="Calibri Light" w:eastAsia="宋体" w:hAnsi="Calibri Light"/>
      <w:color w:val="2E74B5"/>
      <w:sz w:val="32"/>
      <w:szCs w:val="32"/>
    </w:rPr>
  </w:style>
  <w:style w:type="paragraph" w:customStyle="1" w:styleId="2f5">
    <w:name w:val="样式 缩进正文 + 首行缩进:  2 字符"/>
    <w:basedOn w:val="afff8"/>
    <w:autoRedefine/>
    <w:qFormat/>
    <w:pPr>
      <w:ind w:firstLine="480"/>
    </w:pPr>
    <w:rPr>
      <w:rFonts w:ascii="宋体" w:eastAsia="宋体" w:hAnsi="宋体"/>
      <w:sz w:val="20"/>
      <w:szCs w:val="20"/>
    </w:rPr>
  </w:style>
  <w:style w:type="paragraph" w:customStyle="1" w:styleId="affffff0">
    <w:name w:val="黑列表"/>
    <w:basedOn w:val="a"/>
    <w:autoRedefine/>
    <w:qFormat/>
    <w:pPr>
      <w:tabs>
        <w:tab w:val="left" w:pos="960"/>
      </w:tabs>
      <w:ind w:left="840" w:hanging="240"/>
    </w:pPr>
    <w:rPr>
      <w:sz w:val="20"/>
      <w:szCs w:val="20"/>
    </w:rPr>
  </w:style>
  <w:style w:type="paragraph" w:customStyle="1" w:styleId="tableheading">
    <w:name w:val="tableheading"/>
    <w:basedOn w:val="a"/>
    <w:autoRedefine/>
    <w:qFormat/>
    <w:rPr>
      <w:rFonts w:ascii="宋体" w:eastAsia="宋体" w:hAnsi="宋体"/>
      <w:sz w:val="20"/>
      <w:szCs w:val="20"/>
    </w:rPr>
  </w:style>
  <w:style w:type="paragraph" w:customStyle="1" w:styleId="120">
    <w:name w:val="條文12"/>
    <w:basedOn w:val="a"/>
    <w:autoRedefine/>
    <w:qFormat/>
    <w:pPr>
      <w:ind w:left="1186" w:hanging="284"/>
      <w:textAlignment w:val="baseline"/>
    </w:pPr>
    <w:rPr>
      <w:rFonts w:ascii="全真楷書" w:eastAsia="全真楷書" w:hAnsi="全真楷書"/>
      <w:sz w:val="28"/>
      <w:szCs w:val="28"/>
    </w:rPr>
  </w:style>
  <w:style w:type="paragraph" w:customStyle="1" w:styleId="affffff1">
    <w:name w:val="标题附录"/>
    <w:basedOn w:val="a"/>
    <w:autoRedefine/>
    <w:qFormat/>
    <w:pPr>
      <w:jc w:val="center"/>
    </w:pPr>
    <w:rPr>
      <w:rFonts w:ascii="Arial" w:eastAsia="Arial" w:hAnsi="Arial"/>
      <w:sz w:val="28"/>
      <w:szCs w:val="28"/>
    </w:rPr>
  </w:style>
  <w:style w:type="paragraph" w:customStyle="1" w:styleId="affffff2">
    <w:name w:val="我的征文"/>
    <w:basedOn w:val="a"/>
    <w:autoRedefine/>
    <w:qFormat/>
    <w:pPr>
      <w:tabs>
        <w:tab w:val="left" w:pos="851"/>
      </w:tabs>
      <w:ind w:left="851" w:right="113" w:hanging="851"/>
    </w:pPr>
    <w:rPr>
      <w:sz w:val="20"/>
      <w:szCs w:val="20"/>
    </w:rPr>
  </w:style>
  <w:style w:type="paragraph" w:customStyle="1" w:styleId="NERCIS-1">
    <w:name w:val="NERCIS-正文"/>
    <w:basedOn w:val="a"/>
    <w:autoRedefine/>
    <w:qFormat/>
    <w:pPr>
      <w:ind w:firstLine="480"/>
    </w:pPr>
    <w:rPr>
      <w:rFonts w:ascii="宋体" w:eastAsia="宋体" w:hAnsi="宋体"/>
      <w:sz w:val="20"/>
      <w:szCs w:val="20"/>
    </w:rPr>
  </w:style>
  <w:style w:type="paragraph" w:customStyle="1" w:styleId="1ff2">
    <w:name w:val="标书正文1"/>
    <w:basedOn w:val="a"/>
    <w:autoRedefine/>
    <w:qFormat/>
    <w:pPr>
      <w:autoSpaceDE w:val="0"/>
      <w:autoSpaceDN w:val="0"/>
      <w:ind w:firstLine="480"/>
    </w:pPr>
    <w:rPr>
      <w:rFonts w:ascii="宋体" w:eastAsia="宋体" w:hAnsi="宋体"/>
      <w:sz w:val="20"/>
      <w:szCs w:val="20"/>
    </w:rPr>
  </w:style>
  <w:style w:type="paragraph" w:customStyle="1" w:styleId="affffff3">
    <w:name w:val="段"/>
    <w:autoRedefine/>
    <w:qFormat/>
    <w:pPr>
      <w:autoSpaceDE w:val="0"/>
      <w:autoSpaceDN w:val="0"/>
      <w:ind w:firstLine="200"/>
      <w:jc w:val="both"/>
    </w:pPr>
    <w:rPr>
      <w:rFonts w:ascii="宋体" w:eastAsia="Times New Roman" w:hAnsi="宋体"/>
      <w:sz w:val="21"/>
      <w:szCs w:val="21"/>
    </w:rPr>
  </w:style>
  <w:style w:type="paragraph" w:customStyle="1" w:styleId="-2">
    <w:name w:val="正文缩进-2"/>
    <w:basedOn w:val="a"/>
    <w:autoRedefine/>
    <w:qFormat/>
    <w:pPr>
      <w:ind w:left="1080" w:hanging="600"/>
    </w:pPr>
    <w:rPr>
      <w:rFonts w:ascii="Arial" w:eastAsia="Arial" w:hAnsi="Arial"/>
      <w:sz w:val="20"/>
      <w:szCs w:val="20"/>
    </w:rPr>
  </w:style>
  <w:style w:type="paragraph" w:customStyle="1" w:styleId="MMTopic2">
    <w:name w:val="MM Topic 2"/>
    <w:basedOn w:val="20"/>
    <w:autoRedefine/>
    <w:qFormat/>
    <w:pPr>
      <w:ind w:left="1260" w:hanging="420"/>
    </w:pPr>
  </w:style>
  <w:style w:type="paragraph" w:customStyle="1" w:styleId="affffff4">
    <w:name w:val="表格栏头"/>
    <w:basedOn w:val="affff8"/>
    <w:next w:val="affff8"/>
    <w:autoRedefine/>
    <w:qFormat/>
    <w:rPr>
      <w:b/>
    </w:rPr>
  </w:style>
  <w:style w:type="paragraph" w:customStyle="1" w:styleId="style160">
    <w:name w:val="style16"/>
    <w:basedOn w:val="a"/>
    <w:autoRedefine/>
    <w:qFormat/>
    <w:rPr>
      <w:rFonts w:ascii="宋体" w:eastAsia="宋体" w:hAnsi="宋体"/>
      <w:sz w:val="20"/>
      <w:szCs w:val="20"/>
    </w:rPr>
  </w:style>
  <w:style w:type="paragraph" w:customStyle="1" w:styleId="affffff5">
    <w:name w:val="图文"/>
    <w:basedOn w:val="a"/>
    <w:autoRedefine/>
    <w:qFormat/>
  </w:style>
  <w:style w:type="paragraph" w:customStyle="1" w:styleId="1ff3">
    <w:name w:val="1、"/>
    <w:basedOn w:val="a"/>
    <w:autoRedefine/>
    <w:qFormat/>
    <w:pPr>
      <w:ind w:left="1276" w:hanging="426"/>
      <w:textAlignment w:val="baseline"/>
    </w:pPr>
    <w:rPr>
      <w:rFonts w:ascii="PMingLiU" w:eastAsia="PMingLiU" w:hAnsi="PMingLiU"/>
      <w:sz w:val="28"/>
      <w:szCs w:val="28"/>
    </w:rPr>
  </w:style>
  <w:style w:type="paragraph" w:customStyle="1" w:styleId="1ff4">
    <w:name w:val="款1"/>
    <w:basedOn w:val="120"/>
    <w:autoRedefine/>
    <w:qFormat/>
    <w:pPr>
      <w:ind w:left="1146" w:firstLine="0"/>
    </w:pPr>
  </w:style>
  <w:style w:type="paragraph" w:customStyle="1" w:styleId="Char4">
    <w:name w:val="Char"/>
    <w:basedOn w:val="a"/>
    <w:autoRedefine/>
    <w:qFormat/>
    <w:rPr>
      <w:rFonts w:ascii="Verdana" w:eastAsia="仿宋_GB2312" w:hAnsi="Verdana"/>
      <w:sz w:val="20"/>
      <w:szCs w:val="20"/>
    </w:rPr>
  </w:style>
  <w:style w:type="paragraph" w:customStyle="1" w:styleId="affffff6">
    <w:name w:val="缺省文本"/>
    <w:basedOn w:val="a"/>
    <w:autoRedefine/>
    <w:qFormat/>
    <w:pPr>
      <w:autoSpaceDE w:val="0"/>
      <w:autoSpaceDN w:val="0"/>
    </w:pPr>
    <w:rPr>
      <w:sz w:val="20"/>
      <w:szCs w:val="20"/>
    </w:rPr>
  </w:style>
  <w:style w:type="paragraph" w:customStyle="1" w:styleId="1ff5">
    <w:name w:val="(1)"/>
    <w:basedOn w:val="a"/>
    <w:autoRedefine/>
    <w:qFormat/>
    <w:pPr>
      <w:ind w:left="1701" w:hanging="709"/>
      <w:textAlignment w:val="baseline"/>
    </w:pPr>
    <w:rPr>
      <w:rFonts w:ascii="PMingLiU" w:eastAsia="PMingLiU" w:hAnsi="PMingLiU"/>
      <w:sz w:val="28"/>
      <w:szCs w:val="28"/>
    </w:rPr>
  </w:style>
  <w:style w:type="paragraph" w:customStyle="1" w:styleId="affffff7">
    <w:name w:val="标一"/>
    <w:basedOn w:val="1"/>
    <w:autoRedefine/>
    <w:qFormat/>
    <w:pPr>
      <w:keepNext/>
      <w:keepLines/>
      <w:jc w:val="both"/>
    </w:pPr>
    <w:rPr>
      <w:rFonts w:ascii="宋体" w:eastAsia="宋体" w:hAnsi="宋体"/>
      <w:sz w:val="24"/>
      <w:szCs w:val="24"/>
    </w:rPr>
  </w:style>
  <w:style w:type="paragraph" w:customStyle="1" w:styleId="3h3H3sect12366">
    <w:name w:val="样式 标题 3h3H3sect1.2.3 + 五号 段前: 6 磅 段后: 6 磅 行距: 单倍行距"/>
    <w:basedOn w:val="3"/>
    <w:autoRedefine/>
    <w:qFormat/>
    <w:pPr>
      <w:keepNext/>
      <w:keepLines/>
      <w:tabs>
        <w:tab w:val="left" w:pos="482"/>
      </w:tabs>
      <w:ind w:firstLine="0"/>
      <w:textAlignment w:val="baseline"/>
    </w:pPr>
    <w:rPr>
      <w:rFonts w:ascii="Calibri" w:eastAsia="宋体" w:hAnsi="Calibri"/>
      <w:b/>
      <w:sz w:val="21"/>
      <w:szCs w:val="21"/>
    </w:rPr>
  </w:style>
  <w:style w:type="paragraph" w:customStyle="1" w:styleId="affffff8">
    <w:name w:val="带符号"/>
    <w:basedOn w:val="a"/>
    <w:autoRedefine/>
    <w:qFormat/>
    <w:pPr>
      <w:tabs>
        <w:tab w:val="left" w:pos="1500"/>
      </w:tabs>
      <w:ind w:left="1500" w:hanging="420"/>
    </w:pPr>
  </w:style>
  <w:style w:type="paragraph" w:customStyle="1" w:styleId="XHBodyTextV1">
    <w:name w:val="XH BodyTextV1"/>
    <w:basedOn w:val="a"/>
    <w:autoRedefine/>
    <w:qFormat/>
    <w:pPr>
      <w:ind w:firstLine="480"/>
    </w:pPr>
  </w:style>
  <w:style w:type="paragraph" w:customStyle="1" w:styleId="0001">
    <w:name w:val="0001"/>
    <w:basedOn w:val="a"/>
    <w:qFormat/>
    <w:pPr>
      <w:tabs>
        <w:tab w:val="left" w:pos="425"/>
      </w:tabs>
      <w:ind w:left="851" w:hanging="851"/>
    </w:pPr>
  </w:style>
  <w:style w:type="paragraph" w:customStyle="1" w:styleId="NERCIS-2">
    <w:name w:val="NERCIS-一级标题"/>
    <w:basedOn w:val="1f9"/>
    <w:autoRedefine/>
    <w:qFormat/>
    <w:pPr>
      <w:tabs>
        <w:tab w:val="left" w:pos="780"/>
      </w:tabs>
      <w:ind w:left="780" w:hanging="360"/>
    </w:pPr>
    <w:rPr>
      <w:rFonts w:eastAsia="宋体"/>
      <w:sz w:val="20"/>
      <w:szCs w:val="20"/>
    </w:rPr>
  </w:style>
  <w:style w:type="paragraph" w:customStyle="1" w:styleId="affffff9">
    <w:name w:val="方案正文"/>
    <w:basedOn w:val="a"/>
    <w:autoRedefine/>
    <w:qFormat/>
    <w:pPr>
      <w:ind w:firstLine="359"/>
    </w:pPr>
    <w:rPr>
      <w:rFonts w:ascii="Arial" w:eastAsia="宋体" w:hAnsi="Arial"/>
      <w:sz w:val="20"/>
      <w:szCs w:val="20"/>
    </w:rPr>
  </w:style>
  <w:style w:type="paragraph" w:customStyle="1" w:styleId="CharChar10">
    <w:name w:val="Char Char1"/>
    <w:basedOn w:val="a"/>
    <w:autoRedefine/>
    <w:qFormat/>
    <w:rPr>
      <w:rFonts w:ascii="Verdana" w:eastAsia="Verdana" w:hAnsi="Verdana"/>
      <w:sz w:val="20"/>
      <w:szCs w:val="20"/>
    </w:rPr>
  </w:style>
  <w:style w:type="paragraph" w:customStyle="1" w:styleId="103-1">
    <w:name w:val="標題10.3-1"/>
    <w:basedOn w:val="1fe"/>
    <w:qFormat/>
    <w:pPr>
      <w:tabs>
        <w:tab w:val="left" w:pos="5529"/>
      </w:tabs>
      <w:ind w:left="993" w:hanging="284"/>
    </w:pPr>
    <w:rPr>
      <w:rFonts w:ascii="Times New Roman" w:eastAsia="宋体" w:hAnsi="Times New Roman"/>
      <w:sz w:val="24"/>
      <w:szCs w:val="24"/>
    </w:rPr>
  </w:style>
  <w:style w:type="paragraph" w:customStyle="1" w:styleId="CharCharCharCharCharCharCharChar">
    <w:name w:val="Char Char Char Char Char Char Char Char"/>
    <w:basedOn w:val="a"/>
    <w:autoRedefine/>
    <w:qFormat/>
  </w:style>
  <w:style w:type="paragraph" w:customStyle="1" w:styleId="1ff6">
    <w:name w:val="列表1"/>
    <w:basedOn w:val="a"/>
    <w:autoRedefine/>
    <w:qFormat/>
    <w:pPr>
      <w:ind w:left="420" w:hanging="420"/>
    </w:pPr>
  </w:style>
  <w:style w:type="paragraph" w:customStyle="1" w:styleId="affffffa">
    <w:name w:val="第一個訊息標題"/>
    <w:basedOn w:val="aff5"/>
    <w:next w:val="aff5"/>
    <w:autoRedefine/>
    <w:qFormat/>
    <w:pPr>
      <w:keepLines/>
      <w:shd w:val="clear" w:color="000000" w:fill="auto"/>
      <w:tabs>
        <w:tab w:val="left" w:pos="420"/>
        <w:tab w:val="left" w:pos="1560"/>
        <w:tab w:val="left" w:pos="4920"/>
        <w:tab w:val="left" w:pos="5640"/>
      </w:tabs>
      <w:autoSpaceDE w:val="0"/>
      <w:autoSpaceDN w:val="0"/>
      <w:ind w:left="1560" w:right="-120" w:hanging="720"/>
    </w:pPr>
    <w:rPr>
      <w:rFonts w:ascii="Times New Roman" w:eastAsia="MingLiU" w:hAnsi="Times New Roman"/>
      <w:shd w:val="clear" w:color="auto" w:fill="auto"/>
    </w:rPr>
  </w:style>
  <w:style w:type="paragraph" w:customStyle="1" w:styleId="affffffb">
    <w:name w:val="题目副题"/>
    <w:basedOn w:val="aff1"/>
    <w:autoRedefine/>
    <w:qFormat/>
    <w:pPr>
      <w:ind w:left="240" w:firstLine="600"/>
    </w:pPr>
    <w:rPr>
      <w:rFonts w:ascii="宋体" w:eastAsia="宋体" w:hAnsi="宋体"/>
      <w:sz w:val="30"/>
      <w:szCs w:val="30"/>
    </w:rPr>
  </w:style>
  <w:style w:type="paragraph" w:customStyle="1" w:styleId="cc">
    <w:name w:val="cc"/>
    <w:basedOn w:val="a"/>
    <w:autoRedefine/>
    <w:qFormat/>
    <w:pPr>
      <w:ind w:firstLine="480"/>
    </w:pPr>
    <w:rPr>
      <w:rFonts w:ascii="Calibri" w:eastAsia="Calibri" w:hAnsi="Calibri"/>
      <w:sz w:val="20"/>
      <w:szCs w:val="20"/>
    </w:rPr>
  </w:style>
  <w:style w:type="paragraph" w:customStyle="1" w:styleId="Default">
    <w:name w:val="Default"/>
    <w:autoRedefine/>
    <w:qFormat/>
    <w:pPr>
      <w:autoSpaceDE w:val="0"/>
      <w:autoSpaceDN w:val="0"/>
    </w:pPr>
    <w:rPr>
      <w:rFonts w:ascii="宋体" w:hAnsi="宋体"/>
      <w:color w:val="000000"/>
      <w:sz w:val="24"/>
      <w:szCs w:val="24"/>
    </w:rPr>
  </w:style>
  <w:style w:type="paragraph" w:customStyle="1" w:styleId="greytypebeni">
    <w:name w:val="greytypebeni"/>
    <w:basedOn w:val="a"/>
    <w:autoRedefine/>
    <w:qFormat/>
    <w:rPr>
      <w:rFonts w:ascii="宋体" w:eastAsia="宋体" w:hAnsi="宋体"/>
      <w:sz w:val="20"/>
      <w:szCs w:val="20"/>
    </w:rPr>
  </w:style>
  <w:style w:type="paragraph" w:customStyle="1" w:styleId="2f6">
    <w:name w:val="标题2级"/>
    <w:basedOn w:val="20"/>
    <w:next w:val="a"/>
    <w:autoRedefine/>
    <w:qFormat/>
    <w:rPr>
      <w:sz w:val="30"/>
      <w:szCs w:val="30"/>
    </w:rPr>
  </w:style>
  <w:style w:type="paragraph" w:customStyle="1" w:styleId="affffffc">
    <w:name w:val="地址內名稱"/>
    <w:basedOn w:val="a"/>
    <w:autoRedefine/>
    <w:qFormat/>
    <w:pPr>
      <w:textAlignment w:val="baseline"/>
    </w:pPr>
    <w:rPr>
      <w:rFonts w:ascii="宋体" w:eastAsia="PMingLiU" w:hAnsi="宋体"/>
      <w:sz w:val="20"/>
      <w:szCs w:val="20"/>
    </w:rPr>
  </w:style>
  <w:style w:type="paragraph" w:customStyle="1" w:styleId="style41">
    <w:name w:val="style41"/>
    <w:basedOn w:val="a"/>
    <w:autoRedefine/>
    <w:qFormat/>
    <w:rPr>
      <w:rFonts w:ascii="宋体" w:eastAsia="宋体" w:hAnsi="宋体"/>
      <w:sz w:val="17"/>
      <w:szCs w:val="17"/>
    </w:rPr>
  </w:style>
  <w:style w:type="paragraph" w:customStyle="1" w:styleId="2f7">
    <w:name w:val="2"/>
    <w:basedOn w:val="a"/>
    <w:next w:val="af1"/>
    <w:autoRedefine/>
    <w:qFormat/>
    <w:pPr>
      <w:ind w:firstLine="420"/>
    </w:pPr>
    <w:rPr>
      <w:sz w:val="28"/>
      <w:szCs w:val="28"/>
    </w:rPr>
  </w:style>
  <w:style w:type="paragraph" w:customStyle="1" w:styleId="affffffd">
    <w:name w:val="表格"/>
    <w:basedOn w:val="a"/>
    <w:autoRedefine/>
    <w:qFormat/>
    <w:rPr>
      <w:sz w:val="18"/>
      <w:szCs w:val="18"/>
    </w:rPr>
  </w:style>
  <w:style w:type="paragraph" w:customStyle="1" w:styleId="Para">
    <w:name w:val="Para"/>
    <w:autoRedefine/>
    <w:qFormat/>
    <w:rPr>
      <w:rFonts w:eastAsia="Times New Roman"/>
      <w:sz w:val="18"/>
      <w:szCs w:val="18"/>
    </w:rPr>
  </w:style>
  <w:style w:type="paragraph" w:customStyle="1" w:styleId="GB2312151">
    <w:name w:val="样式 普通(网站) + 仿宋_GB2312 段前: 自动 段后: 自动 行距: 1.5 倍行距1"/>
    <w:basedOn w:val="a"/>
    <w:autoRedefine/>
    <w:qFormat/>
    <w:pPr>
      <w:tabs>
        <w:tab w:val="left" w:pos="1134"/>
      </w:tabs>
      <w:ind w:left="1134" w:hanging="294"/>
    </w:pPr>
    <w:rPr>
      <w:rFonts w:ascii="Arial" w:eastAsia="Arial" w:hAnsi="Arial"/>
      <w:sz w:val="20"/>
      <w:szCs w:val="20"/>
    </w:rPr>
  </w:style>
  <w:style w:type="paragraph" w:customStyle="1" w:styleId="11a">
    <w:name w:val="修订11"/>
    <w:autoRedefine/>
    <w:qFormat/>
    <w:rPr>
      <w:rFonts w:eastAsia="Times New Roman"/>
      <w:sz w:val="21"/>
      <w:szCs w:val="21"/>
    </w:rPr>
  </w:style>
  <w:style w:type="paragraph" w:customStyle="1" w:styleId="-2-">
    <w:name w:val="正文缩进-2-表格"/>
    <w:basedOn w:val="-2"/>
    <w:autoRedefine/>
    <w:qFormat/>
    <w:pPr>
      <w:ind w:left="473" w:hanging="540"/>
    </w:pPr>
  </w:style>
  <w:style w:type="paragraph" w:customStyle="1" w:styleId="affffffe">
    <w:name w:val="表正文"/>
    <w:basedOn w:val="a"/>
    <w:autoRedefine/>
    <w:qFormat/>
  </w:style>
  <w:style w:type="paragraph" w:customStyle="1" w:styleId="rm">
    <w:name w:val="rm"/>
    <w:basedOn w:val="a"/>
    <w:autoRedefine/>
    <w:qFormat/>
    <w:rPr>
      <w:rFonts w:ascii="宋体" w:eastAsia="宋体" w:hAnsi="宋体"/>
      <w:sz w:val="20"/>
      <w:szCs w:val="20"/>
    </w:rPr>
  </w:style>
  <w:style w:type="paragraph" w:customStyle="1" w:styleId="CharChar1CharChar">
    <w:name w:val="Char Char1 Char Char"/>
    <w:basedOn w:val="a"/>
    <w:autoRedefine/>
    <w:qFormat/>
    <w:rPr>
      <w:sz w:val="20"/>
      <w:szCs w:val="20"/>
    </w:rPr>
  </w:style>
  <w:style w:type="paragraph" w:customStyle="1" w:styleId="A-S-1">
    <w:name w:val="首行缩进(A-S-1)"/>
    <w:qFormat/>
    <w:pPr>
      <w:ind w:firstLine="454"/>
    </w:pPr>
    <w:rPr>
      <w:rFonts w:eastAsia="Times New Roman"/>
      <w:sz w:val="24"/>
      <w:szCs w:val="24"/>
    </w:rPr>
  </w:style>
  <w:style w:type="paragraph" w:customStyle="1" w:styleId="afffffff">
    <w:name w:val="標題 (一)"/>
    <w:basedOn w:val="20"/>
    <w:autoRedefine/>
    <w:qFormat/>
    <w:pPr>
      <w:tabs>
        <w:tab w:val="left" w:pos="709"/>
      </w:tabs>
      <w:ind w:left="709" w:hanging="567"/>
      <w:textAlignment w:val="baseline"/>
    </w:pPr>
    <w:rPr>
      <w:rFonts w:ascii="PMingLiU" w:eastAsia="PMingLiU" w:hAnsi="PMingLiU"/>
      <w:b w:val="0"/>
      <w:sz w:val="28"/>
      <w:szCs w:val="28"/>
    </w:rPr>
  </w:style>
  <w:style w:type="paragraph" w:customStyle="1" w:styleId="afffffff0">
    <w:name w:val="子编号"/>
    <w:basedOn w:val="a"/>
    <w:autoRedefine/>
    <w:qFormat/>
    <w:pPr>
      <w:ind w:left="854" w:hanging="438"/>
    </w:pPr>
    <w:rPr>
      <w:sz w:val="20"/>
      <w:szCs w:val="20"/>
    </w:rPr>
  </w:style>
  <w:style w:type="paragraph" w:customStyle="1" w:styleId="6Char">
    <w:name w:val="6 Char"/>
    <w:basedOn w:val="a"/>
    <w:autoRedefine/>
    <w:qFormat/>
    <w:rPr>
      <w:rFonts w:ascii="Verdana" w:eastAsia="Verdana" w:hAnsi="Verdana"/>
      <w:sz w:val="20"/>
      <w:szCs w:val="20"/>
    </w:rPr>
  </w:style>
  <w:style w:type="paragraph" w:customStyle="1" w:styleId="2f8">
    <w:name w:val="信息标题2"/>
    <w:basedOn w:val="aa"/>
    <w:next w:val="aa"/>
    <w:autoRedefine/>
    <w:qFormat/>
    <w:pPr>
      <w:ind w:left="422" w:hanging="422"/>
    </w:pPr>
    <w:rPr>
      <w:rFonts w:ascii="Arial Black" w:eastAsia="宋体" w:hAnsi="Arial Black"/>
      <w:b/>
      <w:sz w:val="30"/>
      <w:szCs w:val="30"/>
    </w:rPr>
  </w:style>
  <w:style w:type="paragraph" w:customStyle="1" w:styleId="1ff7">
    <w:name w:val="正文文本1"/>
    <w:autoRedefine/>
    <w:qFormat/>
    <w:pPr>
      <w:ind w:firstLine="446"/>
    </w:pPr>
    <w:rPr>
      <w:rFonts w:ascii="楷体" w:eastAsia="Times New Roman" w:hAnsi="楷体"/>
      <w:color w:val="000000"/>
      <w:sz w:val="21"/>
      <w:szCs w:val="21"/>
    </w:rPr>
  </w:style>
  <w:style w:type="paragraph" w:customStyle="1" w:styleId="1ff8">
    <w:name w:val="1"/>
    <w:basedOn w:val="a"/>
    <w:next w:val="af4"/>
    <w:qFormat/>
    <w:rPr>
      <w:rFonts w:ascii="宋体" w:eastAsia="Courier New" w:hAnsi="宋体"/>
      <w:sz w:val="21"/>
      <w:szCs w:val="21"/>
    </w:rPr>
  </w:style>
  <w:style w:type="paragraph" w:customStyle="1" w:styleId="Web0">
    <w:name w:val="普通(Web)"/>
    <w:basedOn w:val="a"/>
    <w:autoRedefine/>
    <w:qFormat/>
    <w:pPr>
      <w:ind w:firstLine="360"/>
    </w:pPr>
    <w:rPr>
      <w:rFonts w:ascii="宋体" w:eastAsia="宋体" w:hAnsi="宋体"/>
      <w:sz w:val="18"/>
      <w:szCs w:val="18"/>
    </w:rPr>
  </w:style>
  <w:style w:type="paragraph" w:customStyle="1" w:styleId="3c">
    <w:name w:val="样式3"/>
    <w:basedOn w:val="a"/>
    <w:autoRedefine/>
    <w:qFormat/>
    <w:pPr>
      <w:tabs>
        <w:tab w:val="right" w:leader="middleDot" w:pos="7936"/>
      </w:tabs>
    </w:pPr>
    <w:rPr>
      <w:rFonts w:ascii="Arial Unicode MS" w:eastAsia="文鼎CS大黑" w:hAnsi="Arial Unicode MS"/>
      <w:color w:val="000000"/>
      <w:sz w:val="32"/>
      <w:szCs w:val="32"/>
    </w:rPr>
  </w:style>
  <w:style w:type="paragraph" w:customStyle="1" w:styleId="1ff9">
    <w:name w:val="標題 1."/>
    <w:basedOn w:val="3"/>
    <w:autoRedefine/>
    <w:qFormat/>
    <w:pPr>
      <w:ind w:left="993" w:hanging="283"/>
      <w:textAlignment w:val="baseline"/>
    </w:pPr>
    <w:rPr>
      <w:rFonts w:ascii="PMingLiU" w:eastAsia="PMingLiU" w:hAnsi="PMingLiU"/>
      <w:sz w:val="28"/>
      <w:szCs w:val="28"/>
    </w:rPr>
  </w:style>
  <w:style w:type="paragraph" w:customStyle="1" w:styleId="2f9">
    <w:name w:val="標題 2..."/>
    <w:basedOn w:val="a"/>
    <w:autoRedefine/>
    <w:qFormat/>
    <w:pPr>
      <w:ind w:left="568" w:firstLine="567"/>
    </w:pPr>
    <w:rPr>
      <w:rFonts w:ascii="宋体" w:eastAsia="PMingLiU" w:hAnsi="宋体"/>
      <w:sz w:val="20"/>
      <w:szCs w:val="20"/>
    </w:rPr>
  </w:style>
  <w:style w:type="paragraph" w:customStyle="1" w:styleId="1ffa">
    <w:name w:val="1."/>
    <w:basedOn w:val="3"/>
    <w:autoRedefine/>
    <w:qFormat/>
    <w:pPr>
      <w:autoSpaceDE w:val="0"/>
      <w:autoSpaceDN w:val="0"/>
      <w:ind w:left="360" w:hanging="284"/>
      <w:textAlignment w:val="bottom"/>
    </w:pPr>
    <w:rPr>
      <w:rFonts w:ascii="Times New Roman" w:eastAsia="DFKai-SB" w:hAnsi="Times New Roman"/>
    </w:rPr>
  </w:style>
  <w:style w:type="paragraph" w:customStyle="1" w:styleId="afffffff1">
    <w:name w:val="寄件者簡短地址"/>
    <w:basedOn w:val="a"/>
    <w:autoRedefine/>
    <w:qFormat/>
    <w:pPr>
      <w:textAlignment w:val="baseline"/>
    </w:pPr>
    <w:rPr>
      <w:rFonts w:ascii="宋体" w:eastAsia="PMingLiU" w:hAnsi="宋体"/>
      <w:sz w:val="20"/>
      <w:szCs w:val="20"/>
    </w:rPr>
  </w:style>
  <w:style w:type="paragraph" w:customStyle="1" w:styleId="MMTopic3">
    <w:name w:val="MM Topic 3"/>
    <w:basedOn w:val="3"/>
    <w:autoRedefine/>
    <w:qFormat/>
    <w:pPr>
      <w:keepNext/>
      <w:keepLines/>
      <w:ind w:left="1680" w:hanging="420"/>
    </w:pPr>
    <w:rPr>
      <w:rFonts w:ascii="Times New Roman" w:eastAsia="宋体" w:hAnsi="Times New Roman"/>
      <w:b/>
      <w:sz w:val="32"/>
      <w:szCs w:val="32"/>
    </w:rPr>
  </w:style>
  <w:style w:type="paragraph" w:customStyle="1" w:styleId="MMTitle">
    <w:name w:val="MM Title"/>
    <w:basedOn w:val="aff8"/>
    <w:autoRedefine/>
    <w:qFormat/>
    <w:rPr>
      <w:rFonts w:ascii="宋体" w:eastAsia="Arial" w:hAnsi="宋体"/>
      <w:sz w:val="32"/>
      <w:szCs w:val="32"/>
    </w:rPr>
  </w:style>
  <w:style w:type="paragraph" w:customStyle="1" w:styleId="PlainText1">
    <w:name w:val="Plain Text1"/>
    <w:basedOn w:val="a"/>
    <w:autoRedefine/>
    <w:qFormat/>
    <w:pPr>
      <w:textAlignment w:val="baseline"/>
    </w:pPr>
    <w:rPr>
      <w:rFonts w:ascii="MingLiU" w:eastAsia="MingLiU" w:hAnsi="MingLiU"/>
      <w:sz w:val="20"/>
      <w:szCs w:val="20"/>
    </w:rPr>
  </w:style>
  <w:style w:type="paragraph" w:customStyle="1" w:styleId="text1">
    <w:name w:val="text1"/>
    <w:autoRedefine/>
    <w:qFormat/>
    <w:rPr>
      <w:rFonts w:eastAsia="Times New Roman"/>
      <w:sz w:val="28"/>
      <w:szCs w:val="28"/>
    </w:rPr>
  </w:style>
  <w:style w:type="paragraph" w:customStyle="1" w:styleId="2nd">
    <w:name w:val="2nd"/>
    <w:basedOn w:val="4"/>
    <w:autoRedefine/>
    <w:qFormat/>
    <w:pPr>
      <w:autoSpaceDE/>
      <w:autoSpaceDN/>
      <w:ind w:left="1" w:hanging="1"/>
    </w:pPr>
    <w:rPr>
      <w:rFonts w:ascii="黑体" w:eastAsia="Arial" w:hAnsi="黑体"/>
      <w:sz w:val="32"/>
      <w:szCs w:val="32"/>
    </w:rPr>
  </w:style>
  <w:style w:type="paragraph" w:customStyle="1" w:styleId="2fa">
    <w:name w:val="正文缩进2"/>
    <w:basedOn w:val="a"/>
    <w:autoRedefine/>
    <w:qFormat/>
    <w:pPr>
      <w:ind w:firstLine="420"/>
    </w:pPr>
    <w:rPr>
      <w:sz w:val="21"/>
      <w:szCs w:val="21"/>
    </w:rPr>
  </w:style>
  <w:style w:type="paragraph" w:customStyle="1" w:styleId="2fb">
    <w:name w:val="修订2"/>
    <w:autoRedefine/>
    <w:unhideWhenUsed/>
    <w:qFormat/>
    <w:rPr>
      <w:rFonts w:eastAsia="Times New Roman"/>
      <w:sz w:val="24"/>
      <w:szCs w:val="24"/>
    </w:rPr>
  </w:style>
  <w:style w:type="paragraph" w:customStyle="1" w:styleId="3d">
    <w:name w:val="修订3"/>
    <w:autoRedefine/>
    <w:hidden/>
    <w:uiPriority w:val="99"/>
    <w:unhideWhenUsed/>
    <w:qFormat/>
    <w:rPr>
      <w:rFonts w:eastAsia="Times New Roman"/>
      <w:sz w:val="24"/>
      <w:szCs w:val="24"/>
    </w:rPr>
  </w:style>
  <w:style w:type="paragraph" w:customStyle="1" w:styleId="TableParagraph">
    <w:name w:val="Table Paragraph"/>
    <w:basedOn w:val="a"/>
    <w:autoRedefine/>
    <w:uiPriority w:val="1"/>
    <w:qFormat/>
    <w:rPr>
      <w:rFonts w:ascii="宋体" w:eastAsia="宋体" w:hAnsi="宋体" w:cs="宋体"/>
      <w:lang w:val="zh-CN" w:bidi="zh-CN"/>
    </w:rPr>
  </w:style>
  <w:style w:type="paragraph" w:customStyle="1" w:styleId="afffffff2">
    <w:name w:val="样式 小四"/>
    <w:autoRedefine/>
    <w:qFormat/>
    <w:pPr>
      <w:widowControl w:val="0"/>
      <w:adjustRightInd w:val="0"/>
      <w:spacing w:line="360" w:lineRule="atLeast"/>
      <w:textAlignment w:val="baseline"/>
    </w:pPr>
    <w:rPr>
      <w:rFonts w:ascii="Calibri" w:hAnsi="Calibri" w:cs="Arial"/>
      <w:sz w:val="24"/>
      <w:szCs w:val="22"/>
    </w:rPr>
  </w:style>
  <w:style w:type="paragraph" w:customStyle="1" w:styleId="ZW4LP152W">
    <w:name w:val="ZW 4L P1.5 2W"/>
    <w:basedOn w:val="a"/>
    <w:autoRedefine/>
    <w:qFormat/>
    <w:pPr>
      <w:spacing w:line="360" w:lineRule="auto"/>
      <w:ind w:firstLine="480"/>
    </w:pPr>
    <w:rPr>
      <w:rFonts w:cs="宋体"/>
    </w:rPr>
  </w:style>
  <w:style w:type="paragraph" w:customStyle="1" w:styleId="WPSOffice1">
    <w:name w:val="WPSOffice手动目录 1"/>
    <w:autoRedefine/>
    <w:qFormat/>
    <w:rPr>
      <w:rFonts w:asciiTheme="minorHAnsi" w:eastAsiaTheme="minorEastAsia" w:hAnsiTheme="minorHAnsi" w:cstheme="minorBidi"/>
    </w:rPr>
  </w:style>
  <w:style w:type="paragraph" w:customStyle="1" w:styleId="2fc">
    <w:name w:val="无间隔2"/>
    <w:autoRedefine/>
    <w:qFormat/>
    <w:pPr>
      <w:widowControl w:val="0"/>
      <w:jc w:val="both"/>
    </w:pPr>
    <w:rPr>
      <w:rFonts w:ascii="Calibri" w:hAnsi="Calibri"/>
      <w:kern w:val="2"/>
      <w:sz w:val="21"/>
      <w:szCs w:val="22"/>
    </w:rPr>
  </w:style>
  <w:style w:type="paragraph" w:styleId="afffffff3">
    <w:name w:val="List Paragraph"/>
    <w:basedOn w:val="a"/>
    <w:autoRedefine/>
    <w:uiPriority w:val="34"/>
    <w:qFormat/>
    <w:pPr>
      <w:ind w:firstLineChars="200" w:firstLine="420"/>
    </w:pPr>
  </w:style>
  <w:style w:type="paragraph" w:customStyle="1" w:styleId="afffffff4">
    <w:name w:val="规范正文 数字列表"/>
    <w:basedOn w:val="a"/>
    <w:autoRedefine/>
    <w:qFormat/>
    <w:pPr>
      <w:tabs>
        <w:tab w:val="left" w:pos="425"/>
        <w:tab w:val="left" w:pos="1597"/>
      </w:tabs>
      <w:adjustRightInd w:val="0"/>
      <w:spacing w:line="360" w:lineRule="auto"/>
      <w:ind w:left="425" w:hanging="425"/>
      <w:textAlignment w:val="baseline"/>
    </w:pPr>
  </w:style>
  <w:style w:type="paragraph" w:customStyle="1" w:styleId="53">
    <w:name w:val="列出段落5"/>
    <w:basedOn w:val="a"/>
    <w:autoRedefine/>
    <w:qFormat/>
    <w:pPr>
      <w:ind w:firstLineChars="200" w:firstLine="420"/>
    </w:pPr>
  </w:style>
  <w:style w:type="paragraph" w:customStyle="1" w:styleId="Afffffff5">
    <w:name w:val="正文 A"/>
    <w:next w:val="215"/>
    <w:qFormat/>
    <w:pPr>
      <w:widowControl w:val="0"/>
      <w:jc w:val="both"/>
    </w:pPr>
    <w:rPr>
      <w:rFonts w:eastAsiaTheme="minorEastAsia" w:cs="Arial Unicode MS"/>
      <w:color w:val="000000"/>
      <w:kern w:val="2"/>
      <w:sz w:val="21"/>
      <w:szCs w:val="21"/>
      <w:u w:color="000000"/>
    </w:rPr>
  </w:style>
  <w:style w:type="paragraph" w:customStyle="1" w:styleId="215">
    <w:name w:val="标题 21"/>
    <w:next w:val="Afffffff5"/>
    <w:autoRedefine/>
    <w:qFormat/>
    <w:pPr>
      <w:keepNext/>
      <w:keepLines/>
      <w:widowControl w:val="0"/>
      <w:spacing w:before="260" w:after="260" w:line="416" w:lineRule="auto"/>
      <w:jc w:val="both"/>
      <w:outlineLvl w:val="1"/>
    </w:pPr>
    <w:rPr>
      <w:rFonts w:ascii="Arial" w:eastAsiaTheme="minorEastAsia" w:hAnsi="Arial" w:cs="Arial Unicode MS"/>
      <w:b/>
      <w:bCs/>
      <w:color w:val="000000"/>
      <w:kern w:val="2"/>
      <w:sz w:val="32"/>
      <w:szCs w:val="32"/>
      <w:u w:color="000000"/>
    </w:rPr>
  </w:style>
  <w:style w:type="character" w:customStyle="1" w:styleId="1ffb">
    <w:name w:val="标题 1 字符"/>
    <w:autoRedefine/>
    <w:qFormat/>
    <w:rPr>
      <w:rFonts w:ascii="宋体"/>
      <w:b/>
      <w:kern w:val="44"/>
      <w:sz w:val="32"/>
    </w:rPr>
  </w:style>
  <w:style w:type="character" w:customStyle="1" w:styleId="af5">
    <w:name w:val="纯文本 字符"/>
    <w:link w:val="af4"/>
    <w:autoRedefine/>
    <w:qFormat/>
    <w:rPr>
      <w:rFonts w:ascii="宋体" w:eastAsia="Courier New" w:hAnsi="宋体"/>
      <w:sz w:val="21"/>
      <w:szCs w:val="21"/>
    </w:rPr>
  </w:style>
  <w:style w:type="character" w:customStyle="1" w:styleId="Char21">
    <w:name w:val="正文文本缩进 Char2"/>
    <w:autoRedefine/>
    <w:qFormat/>
    <w:rPr>
      <w:rFonts w:eastAsia="宋体"/>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3AC9AD-7F99-422F-A07E-E7C6955B7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2329</Words>
  <Characters>13279</Characters>
  <Application>Microsoft Office Word</Application>
  <DocSecurity>0</DocSecurity>
  <Lines>110</Lines>
  <Paragraphs>31</Paragraphs>
  <ScaleCrop>false</ScaleCrop>
  <Company>Lenovo</Company>
  <LinksUpToDate>false</LinksUpToDate>
  <CharactersWithSpaces>15577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北京积水潭医院</dc:title>
  <dc:creator>微软用户</dc:creator>
  <cp:lastModifiedBy>郑蝶</cp:lastModifiedBy>
  <cp:revision>9</cp:revision>
  <cp:lastPrinted>2024-01-29T07:56:00Z</cp:lastPrinted>
  <dcterms:created xsi:type="dcterms:W3CDTF">2024-02-01T01:30:00Z</dcterms:created>
  <dcterms:modified xsi:type="dcterms:W3CDTF">2024-04-03T07:41:00Z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3B281A95DDE64A7586680FCAD8328BBA</vt:lpwstr>
  </property>
</Properties>
</file>