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BF44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1. 组织奖：北京工商大学语言与传播学院</w:t>
      </w:r>
    </w:p>
    <w:p w14:paraId="4D975CFC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2. 二等奖：作品《因为一条线，爱上一座城》，作者：陆思晨、王佩祺、龙熙宁、陈泽林、王澍涵。</w:t>
      </w:r>
    </w:p>
    <w:p w14:paraId="42D6FBC0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3. 二等奖：作品《非洲小哥学北京范儿》，作者：朱丹阳。</w:t>
      </w:r>
    </w:p>
    <w:p w14:paraId="4C84C42C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4. 三等奖：作品《Drink Beijing vibes》，作者：田婧阳、王佳歧。</w:t>
      </w:r>
    </w:p>
    <w:p w14:paraId="1C66BA82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5. 优秀奖：作品《遛弯儿 city walk in Beijing》，作者：徐佳媛、詹慧妍、杨易薇、银曼君、杨小倩。</w:t>
      </w:r>
    </w:p>
    <w:p w14:paraId="2C0DBDA2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6. 优秀奖：作品《穿梭京城胡同 见证国际色彩》，作者：崔景琨、冯迪萱、丁秀娟。</w:t>
      </w:r>
    </w:p>
    <w:p w14:paraId="2630B05E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7. 优秀奖：作品《探访大兴机场 Daxing Airport Exploration》，作者：唐子萱、田佳萌、杨阳、张宇鑫、赵千帆，采访对象：Shannon Chelsea KylaMatthew (莎娜)。</w:t>
      </w:r>
    </w:p>
    <w:p w14:paraId="34EAC8B0" w14:textId="77777777" w:rsidR="00F504AD" w:rsidRDefault="00F504AD" w:rsidP="00F504AD">
      <w:pPr>
        <w:pStyle w:val="a3"/>
        <w:spacing w:line="384" w:lineRule="atLeast"/>
        <w:ind w:left="42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hint="eastAsia"/>
          <w:color w:val="000000"/>
          <w:sz w:val="23"/>
          <w:szCs w:val="23"/>
        </w:rPr>
        <w:t>8. 优秀奖：作品《海纳百川，共赏北京文化》，作者：曾莉雯、常艺冉、朱玥、周骏。</w:t>
      </w:r>
    </w:p>
    <w:p w14:paraId="0A4A6216" w14:textId="77777777" w:rsidR="00520241" w:rsidRDefault="00520241"/>
    <w:sectPr w:rsidR="0052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AD"/>
    <w:rsid w:val="00520241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B0DE"/>
  <w15:chartTrackingRefBased/>
  <w15:docId w15:val="{ADE37160-0474-497A-8757-FD51D627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1</cp:revision>
  <dcterms:created xsi:type="dcterms:W3CDTF">2023-12-21T02:22:00Z</dcterms:created>
  <dcterms:modified xsi:type="dcterms:W3CDTF">2023-12-21T02:22:00Z</dcterms:modified>
</cp:coreProperties>
</file>