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F67F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1D0F257A">
      <w:pPr>
        <w:overflowPunct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7EAC3AF5">
      <w:pPr>
        <w:overflowPunct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2025年1月</w:t>
      </w:r>
      <w:r>
        <w:rPr>
          <w:rFonts w:hint="eastAsia" w:ascii="仿宋" w:hAnsi="仿宋" w:eastAsia="仿宋"/>
          <w:sz w:val="32"/>
          <w:szCs w:val="32"/>
        </w:rPr>
        <w:t>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115028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一、重要讲话等</w:t>
      </w:r>
    </w:p>
    <w:p w14:paraId="774837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习近平在二十届中央纪委四次全会上发表重要讲话强调 坚持用改革精神和严的标准管党治党 坚决打好反腐败斗争攻坚战持久战总体战</w:t>
      </w:r>
    </w:p>
    <w:p w14:paraId="641EF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485775</wp:posOffset>
            </wp:positionV>
            <wp:extent cx="899795" cy="899795"/>
            <wp:effectExtent l="0" t="0" r="52705" b="14605"/>
            <wp:wrapTight wrapText="bothSides">
              <wp:wrapPolygon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"https://www.12371.cn/2025/01/06/ARTI1736159124309349.shtml"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https://www.12371.cn/2025/01/06/ARTI1736159124309349.shtml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6127F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0275E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7F70D5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中央经济工作会议在北京举行 习近平发表重要讲话</w:t>
      </w:r>
    </w:p>
    <w:p w14:paraId="5A806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409575</wp:posOffset>
            </wp:positionV>
            <wp:extent cx="899795" cy="902970"/>
            <wp:effectExtent l="0" t="0" r="14605" b="11430"/>
            <wp:wrapSquare wrapText="bothSides"/>
            <wp:docPr id="2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"https://www.12371.cn/2024/12/12/ARTI1734011636857721.shtml"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https://www.12371.cn/2024/12/12/ARTI1734011636857721.shtml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386F1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58EF5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6BF899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习近平在庆祝澳门回归祖国25周年大会暨澳门特别行政区第六届政府就职典礼上的讲话</w:t>
      </w:r>
    </w:p>
    <w:p w14:paraId="41F67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bookmarkStart w:id="1" w:name="OLE_LINK1"/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487045</wp:posOffset>
            </wp:positionV>
            <wp:extent cx="991235" cy="1000760"/>
            <wp:effectExtent l="0" t="0" r="18415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5172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"https://www.news.cn/20241220/5f8ca1ba06614733b00394e1be6e8713/c.html"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https://www.news.cn/20241220/5f8ca1ba06614733b00394e1be6e8713/c.html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  <w:bookmarkEnd w:id="1"/>
    </w:p>
    <w:p w14:paraId="7E1E5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7A838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0AC0B8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习近平：以中国式现代化全面推进强国建设、民族复兴伟业</w:t>
      </w:r>
    </w:p>
    <w:p w14:paraId="637A1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473710</wp:posOffset>
            </wp:positionV>
            <wp:extent cx="899795" cy="899795"/>
            <wp:effectExtent l="0" t="0" r="14605" b="14605"/>
            <wp:wrapTight wrapText="bothSides">
              <wp:wrapPolygon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4" name="图片 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"https://www.12371.cn/2024/12/31/ARTI1735629260174492.shtml"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https://www.12371.cn/2024/12/31/ARTI1735629260174492.shtml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5D6E5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24F5C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6721DA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习近平在澳门特别行政区政府欢迎晚宴上的致辞</w:t>
      </w:r>
    </w:p>
    <w:p w14:paraId="37D55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4279900</wp:posOffset>
            </wp:positionH>
            <wp:positionV relativeFrom="paragraph">
              <wp:posOffset>505460</wp:posOffset>
            </wp:positionV>
            <wp:extent cx="1176655" cy="1073150"/>
            <wp:effectExtent l="0" t="0" r="4445" b="12700"/>
            <wp:wrapSquare wrapText="bothSides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"https://www.news.cn/20241220/edd2fcc26ee14af291809a327d13e393/c.html"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https://www.news.cn/20241220/edd2fcc26ee14af291809a327d13e393/c.html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24EFA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3A9A4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0E559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1DCA91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习近平：在纪念乔石同志诞辰100周年座谈会上的讲话</w:t>
      </w:r>
    </w:p>
    <w:p w14:paraId="7A6D8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690880</wp:posOffset>
            </wp:positionV>
            <wp:extent cx="965835" cy="899795"/>
            <wp:effectExtent l="0" t="0" r="5715" b="146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"https://www.12371.cn/2024/12/16/ARTI1734341456333532.shtml"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https://www.12371.cn/2024/12/16/ARTI1734341456333532.shtml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08009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2CC44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3891B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2FC41A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国家主席习近平发表二〇二五年新年贺词</w:t>
      </w:r>
    </w:p>
    <w:p w14:paraId="13063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"https://www.12371.cn/2024/12/31/ARTI1735643989505764.shtml"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https://www.12371.cn/2024/12/31/ARTI1735643989505764.shtml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23F0A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123190</wp:posOffset>
            </wp:positionV>
            <wp:extent cx="904875" cy="899795"/>
            <wp:effectExtent l="0" t="0" r="47625" b="14605"/>
            <wp:wrapTight wrapText="bothSides">
              <wp:wrapPolygon>
                <wp:start x="0" y="0"/>
                <wp:lineTo x="0" y="21036"/>
                <wp:lineTo x="21373" y="21036"/>
                <wp:lineTo x="21373" y="0"/>
                <wp:lineTo x="0" y="0"/>
              </wp:wrapPolygon>
            </wp:wrapTight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E861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52C0CA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习近平：在全国政协新年茶话会上的讲话</w:t>
      </w:r>
    </w:p>
    <w:p w14:paraId="507B6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444500</wp:posOffset>
            </wp:positionV>
            <wp:extent cx="917575" cy="918845"/>
            <wp:effectExtent l="0" t="0" r="15875" b="14605"/>
            <wp:wrapSquare wrapText="bothSides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"https://www.12371.cn/2024/12/31/ARTI1735624721650347.shtml"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https://www.12371.cn/2024/12/31/ARTI1735624721650347.shtml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027E0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5A8AC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2B5F9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6CBA0D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二、重要活动</w:t>
      </w:r>
    </w:p>
    <w:p w14:paraId="64A0B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1.习近平对西藏日喀则市定日县6.8级地震作出重要指示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"https://www.12371.cn/2025/01/07/ARTI1736226715859890.shtml"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</w:p>
    <w:p w14:paraId="6E9BD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452120</wp:posOffset>
            </wp:positionV>
            <wp:extent cx="1018540" cy="949325"/>
            <wp:effectExtent l="0" t="0" r="10160" b="3175"/>
            <wp:wrapSquare wrapText="bothSides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4"/>
          <w:rFonts w:hint="eastAsia" w:ascii="仿宋" w:hAnsi="仿宋" w:eastAsia="仿宋" w:cs="仿宋"/>
          <w:sz w:val="32"/>
          <w:szCs w:val="32"/>
        </w:rPr>
        <w:t>https://www.12371.cn/2025/01/07/ARTI1736226715859890.shtml</w:t>
      </w:r>
    </w:p>
    <w:p w14:paraId="2E038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31EA1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577A7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2.习近平在二十届中央纪委四次全会上发表重要讲话强调 坚持用改革精神和严的标准管党治党 坚决打好反腐败斗争攻坚战持久战总体战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"https://www.12371.cn/2025/01/06/ARTI1736159124309349.shtml"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</w:p>
    <w:p w14:paraId="65905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399415</wp:posOffset>
            </wp:positionV>
            <wp:extent cx="965835" cy="960755"/>
            <wp:effectExtent l="0" t="0" r="5715" b="10795"/>
            <wp:wrapSquare wrapText="bothSides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4"/>
          <w:rFonts w:hint="eastAsia" w:ascii="仿宋" w:hAnsi="仿宋" w:eastAsia="仿宋" w:cs="仿宋"/>
          <w:sz w:val="32"/>
          <w:szCs w:val="32"/>
        </w:rPr>
        <w:t>https://www.12371.cn/2025/01/06/ARTI1736159124309349.shtml</w:t>
      </w:r>
    </w:p>
    <w:p w14:paraId="01261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bookmarkStart w:id="2" w:name="_GoBack"/>
      <w:bookmarkEnd w:id="2"/>
    </w:p>
    <w:p w14:paraId="29A16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52A21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习近平同博茨瓦纳总统博科就中博建交50周年互致贺电</w:t>
      </w:r>
    </w:p>
    <w:p w14:paraId="402E5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419735</wp:posOffset>
            </wp:positionV>
            <wp:extent cx="1058545" cy="986790"/>
            <wp:effectExtent l="0" t="0" r="8255" b="3810"/>
            <wp:wrapSquare wrapText="bothSides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"https://www.12371.cn/2025/01/06/ARTI1736152511834965.shtml" </w:instrText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t>https://www.12371.cn/2025/01/06/ARTI1736152511834965.shtml</w:t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702441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3434F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</w:rPr>
        <w:t>理论</w:t>
      </w:r>
      <w:r>
        <w:rPr>
          <w:rFonts w:ascii="黑体" w:hAnsi="黑体" w:eastAsia="黑体"/>
          <w:sz w:val="32"/>
          <w:szCs w:val="32"/>
        </w:rPr>
        <w:t>文章</w:t>
      </w:r>
    </w:p>
    <w:p w14:paraId="2CB759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《求是》2024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期：习近平：深入推进党的自我革命</w:t>
      </w:r>
    </w:p>
    <w:p w14:paraId="0F6AE2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4156075</wp:posOffset>
            </wp:positionH>
            <wp:positionV relativeFrom="paragraph">
              <wp:posOffset>488315</wp:posOffset>
            </wp:positionV>
            <wp:extent cx="1007110" cy="974090"/>
            <wp:effectExtent l="0" t="0" r="2540" b="1651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"http://qstheory.cn/20241214/3bbf801151ce4ff48ce176aeba23b862/c.html"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http://qstheory.cn/20241214/3bbf801151ce4ff48ce176aeba23b862/c.html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3B6E54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 w14:paraId="7372D4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00ECF9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《求是》2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期：习近平：必须坚持守正创新</w:t>
      </w:r>
    </w:p>
    <w:p w14:paraId="235026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Style w:val="15"/>
          <w:rFonts w:hint="eastAsia"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4149725</wp:posOffset>
            </wp:positionH>
            <wp:positionV relativeFrom="paragraph">
              <wp:posOffset>406400</wp:posOffset>
            </wp:positionV>
            <wp:extent cx="984250" cy="988060"/>
            <wp:effectExtent l="0" t="0" r="6350" b="254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/>
          <w:sz w:val="32"/>
          <w:szCs w:val="32"/>
        </w:rPr>
        <w:fldChar w:fldCharType="begin"/>
      </w:r>
      <w:r>
        <w:rPr>
          <w:rStyle w:val="15"/>
          <w:rFonts w:hint="eastAsia" w:ascii="仿宋" w:hAnsi="仿宋" w:eastAsia="仿宋"/>
          <w:sz w:val="32"/>
          <w:szCs w:val="32"/>
        </w:rPr>
        <w:instrText xml:space="preserve"> HYPERLINK "http://www.qstheory.cn/dukan/qs/2024-11/30/c_1130224009.htm" </w:instrText>
      </w:r>
      <w:r>
        <w:rPr>
          <w:rStyle w:val="15"/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http://www.qstheory.cn/dukan/qs/2024-11/30/c_1130224009.htm</w:t>
      </w:r>
      <w:r>
        <w:rPr>
          <w:rStyle w:val="15"/>
          <w:rFonts w:hint="eastAsia" w:ascii="仿宋" w:hAnsi="仿宋" w:eastAsia="仿宋"/>
          <w:sz w:val="32"/>
          <w:szCs w:val="32"/>
        </w:rPr>
        <w:fldChar w:fldCharType="end"/>
      </w:r>
    </w:p>
    <w:p w14:paraId="4DD73C4A">
      <w:pPr>
        <w:overflowPunct w:val="0"/>
        <w:spacing w:line="520" w:lineRule="exact"/>
        <w:rPr>
          <w:rStyle w:val="15"/>
          <w:rFonts w:hint="eastAsia" w:ascii="仿宋" w:hAnsi="仿宋" w:eastAsia="仿宋"/>
          <w:sz w:val="32"/>
          <w:szCs w:val="32"/>
        </w:rPr>
      </w:pPr>
    </w:p>
    <w:p w14:paraId="57B92AA4">
      <w:pPr>
        <w:overflowPunct w:val="0"/>
        <w:spacing w:line="520" w:lineRule="exact"/>
        <w:rPr>
          <w:rStyle w:val="15"/>
          <w:rFonts w:hint="eastAsia" w:ascii="仿宋" w:hAnsi="仿宋" w:eastAsia="仿宋"/>
          <w:sz w:val="32"/>
          <w:szCs w:val="32"/>
        </w:rPr>
      </w:pPr>
    </w:p>
    <w:p w14:paraId="6C991505">
      <w:pPr>
        <w:overflowPunct w:val="0"/>
        <w:spacing w:line="520" w:lineRule="exact"/>
        <w:rPr>
          <w:rStyle w:val="15"/>
          <w:rFonts w:hint="eastAsia" w:ascii="仿宋" w:hAnsi="仿宋" w:eastAsia="仿宋"/>
          <w:sz w:val="32"/>
          <w:szCs w:val="32"/>
        </w:rPr>
      </w:pPr>
    </w:p>
    <w:p w14:paraId="459F29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音</w:t>
      </w:r>
      <w:r>
        <w:rPr>
          <w:rFonts w:hint="eastAsia" w:ascii="黑体" w:eastAsia="黑体"/>
          <w:sz w:val="32"/>
          <w:szCs w:val="32"/>
        </w:rPr>
        <w:t>视频</w:t>
      </w:r>
      <w:r>
        <w:rPr>
          <w:rFonts w:ascii="黑体" w:hAnsi="黑体" w:eastAsia="黑体"/>
          <w:sz w:val="32"/>
          <w:szCs w:val="32"/>
        </w:rPr>
        <w:t>资料</w:t>
      </w:r>
    </w:p>
    <w:bookmarkEnd w:id="0"/>
    <w:p w14:paraId="2ABA9B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"https://tv.cctv.com/2024/12/26/VIDE8aXSKQUWBTGY7M6UyTtW241226.shtml"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</w:rPr>
        <w:t>【新思想引领新征程】我国交通强国建设迈出新步伐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BF4F4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"https://tv.cctv.com/2024/12/26/VIDE8aXSKQUWBTGY7M6UyTtW241226.shtml"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https://tv.cctv.com/2024/12/26/VIDE8aXSKQUWBTGY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190500</wp:posOffset>
            </wp:positionV>
            <wp:extent cx="908050" cy="908050"/>
            <wp:effectExtent l="0" t="0" r="6350" b="6350"/>
            <wp:wrapSquare wrapText="bothSides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仿宋"/>
          <w:sz w:val="32"/>
          <w:szCs w:val="32"/>
        </w:rPr>
        <w:t>7M6UyTtW241226.shtml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E0E7F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7FB3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93A2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BEC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"https://tv.cctv.com/2024/12/24/VIDEhjinC4CXbCdNPy1dMSHO241224.shtml"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</w:rPr>
        <w:t>【新思想引领新征程】以科技创新引领产业创新 激发创造活力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E4A92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501015</wp:posOffset>
            </wp:positionV>
            <wp:extent cx="874395" cy="874395"/>
            <wp:effectExtent l="0" t="0" r="1905" b="1905"/>
            <wp:wrapSquare wrapText="bothSides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"https://tv.cctv.com/2024/12/24/VIDEhjinC4CXbCdNPy1dMSHO241224.shtml"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https://tv.cctv.com/2024/12/24/VIDEhjinC4CXbCdNPy1dMSHO241224.shtml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2507388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493A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B12E9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B0D61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"https://tv.cctv.com/2024/12/11/VIDE74ZoCjjwl5XcUn2aAjb3241211.shtml"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</w:rPr>
        <w:t>【锚定现代化 改革再深化】各地因地制宜发展新质生产力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144C7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494665</wp:posOffset>
            </wp:positionV>
            <wp:extent cx="917575" cy="917575"/>
            <wp:effectExtent l="0" t="0" r="15875" b="15875"/>
            <wp:wrapSquare wrapText="bothSides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91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"https://tv.cctv.com/2024/12/11/VIDE74ZoCjjwl5XcUn2aAjb3241211.shtml"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https://tv.cctv.com/2024/12/11/VIDE74ZoCjjwl5XcUn2aAjb3241211.shtml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28432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8A364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6EAB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DBFF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0AA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"https://tv.cctv.com/2025/01/05/VIDE9Y5LDXC8R3a5wHB3aW0z250105.shtml?spm=C55953877151.PmHVnEZCnjLh.0.0"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</w:rPr>
        <w:t>《反腐为了人民》 第1集 惩治蝇贪蚁腐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5A975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913130</wp:posOffset>
            </wp:positionV>
            <wp:extent cx="977900" cy="977900"/>
            <wp:effectExtent l="0" t="0" r="12700" b="12700"/>
            <wp:wrapSquare wrapText="bothSides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"https://tv.cctv.com/2025/01/05/VIDE9Y5LDXC8R3a5wHB3aW0z250105.shtml?spm=C55953877151.PmHVnEZCnjLh.0.0"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https://tv.cctv.com/2025/01/05/VIDE9Y5LDXC8R3a5wHB3aW0z250105.shtml?spm=C55953877151.PmHVnEZCnjLh.0.0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DC620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6A3CAE5C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4D66A"/>
    <w:multiLevelType w:val="singleLevel"/>
    <w:tmpl w:val="BEA4D6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仿宋" w:hAnsi="仿宋" w:eastAsia="仿宋" w:cs="仿宋"/>
      </w:rPr>
    </w:lvl>
  </w:abstractNum>
  <w:abstractNum w:abstractNumId="1">
    <w:nsid w:val="EA34F32F"/>
    <w:multiLevelType w:val="singleLevel"/>
    <w:tmpl w:val="EA34F32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jUyYzgyNzI1MjM4YjQ2NWI5MjgwZjcwOTE1NTE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1F5A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64557D3"/>
    <w:rsid w:val="094E327F"/>
    <w:rsid w:val="3A5005D5"/>
    <w:rsid w:val="4C1F5177"/>
    <w:rsid w:val="4CF00FA3"/>
    <w:rsid w:val="53361612"/>
    <w:rsid w:val="53574075"/>
    <w:rsid w:val="6068130A"/>
    <w:rsid w:val="681614F9"/>
    <w:rsid w:val="6CCD7AB7"/>
    <w:rsid w:val="71F614E4"/>
    <w:rsid w:val="7D4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613</Words>
  <Characters>1409</Characters>
  <Lines>21</Lines>
  <Paragraphs>6</Paragraphs>
  <TotalTime>11</TotalTime>
  <ScaleCrop>false</ScaleCrop>
  <LinksUpToDate>false</LinksUpToDate>
  <CharactersWithSpaces>1422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2025-09-04T10:09:55Z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775046BBC5B14A7DAD5F0BDA3599D8EF_13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