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642C" w14:textId="74195735" w:rsidR="005D3910" w:rsidRDefault="005E54AD">
      <w:pPr>
        <w:spacing w:beforeLines="100" w:before="312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202</w:t>
      </w:r>
      <w:r w:rsidR="00853507">
        <w:rPr>
          <w:rFonts w:ascii="黑体" w:eastAsia="黑体" w:hAnsi="黑体"/>
          <w:b/>
          <w:sz w:val="36"/>
          <w:szCs w:val="32"/>
        </w:rPr>
        <w:t>4</w:t>
      </w:r>
      <w:r>
        <w:rPr>
          <w:rFonts w:ascii="黑体" w:eastAsia="黑体" w:hAnsi="黑体" w:hint="eastAsia"/>
          <w:b/>
          <w:sz w:val="36"/>
          <w:szCs w:val="32"/>
        </w:rPr>
        <w:t>年</w:t>
      </w:r>
      <w:r>
        <w:rPr>
          <w:rFonts w:ascii="黑体" w:eastAsia="黑体" w:hAnsi="黑体"/>
          <w:b/>
          <w:sz w:val="36"/>
          <w:szCs w:val="32"/>
        </w:rPr>
        <w:t>北京工商大学国有资产</w:t>
      </w:r>
      <w:r>
        <w:rPr>
          <w:rFonts w:ascii="黑体" w:eastAsia="黑体" w:hAnsi="黑体" w:hint="eastAsia"/>
          <w:b/>
          <w:sz w:val="36"/>
          <w:szCs w:val="32"/>
        </w:rPr>
        <w:t>盘点实施</w:t>
      </w:r>
      <w:r>
        <w:rPr>
          <w:rFonts w:ascii="黑体" w:eastAsia="黑体" w:hAnsi="黑体"/>
          <w:b/>
          <w:sz w:val="36"/>
          <w:szCs w:val="32"/>
        </w:rPr>
        <w:t>方案</w:t>
      </w:r>
    </w:p>
    <w:p w14:paraId="3258E8D1" w14:textId="77777777" w:rsidR="005D3910" w:rsidRDefault="005D3910">
      <w:pPr>
        <w:spacing w:beforeLines="100" w:before="312"/>
        <w:jc w:val="center"/>
        <w:rPr>
          <w:rFonts w:ascii="黑体" w:eastAsia="黑体" w:hAnsi="黑体"/>
          <w:b/>
          <w:sz w:val="36"/>
          <w:szCs w:val="32"/>
        </w:rPr>
      </w:pPr>
    </w:p>
    <w:p w14:paraId="17E86515" w14:textId="77777777" w:rsidR="005D3910" w:rsidRDefault="005E54A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</w:t>
      </w:r>
      <w:r>
        <w:rPr>
          <w:rFonts w:ascii="仿宋" w:eastAsia="仿宋" w:hAnsi="仿宋"/>
          <w:b/>
          <w:sz w:val="30"/>
          <w:szCs w:val="30"/>
        </w:rPr>
        <w:t>、资产</w:t>
      </w:r>
      <w:r>
        <w:rPr>
          <w:rFonts w:ascii="仿宋" w:eastAsia="仿宋" w:hAnsi="仿宋" w:hint="eastAsia"/>
          <w:b/>
          <w:sz w:val="30"/>
          <w:szCs w:val="30"/>
        </w:rPr>
        <w:t>盘点</w:t>
      </w:r>
      <w:r>
        <w:rPr>
          <w:rFonts w:ascii="仿宋" w:eastAsia="仿宋" w:hAnsi="仿宋"/>
          <w:b/>
          <w:sz w:val="30"/>
          <w:szCs w:val="30"/>
        </w:rPr>
        <w:t>的意义</w:t>
      </w:r>
    </w:p>
    <w:p w14:paraId="497A9139" w14:textId="77777777" w:rsidR="005D3910" w:rsidRDefault="005E54AD">
      <w:pPr>
        <w:pStyle w:val="af3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高等学校国有资产管理是公共财政管理的重要组成部分。加强国有资产管理，是完善国有资产管理体系，</w:t>
      </w:r>
      <w:r>
        <w:rPr>
          <w:rFonts w:ascii="仿宋" w:eastAsia="仿宋" w:hAnsi="仿宋"/>
          <w:sz w:val="28"/>
          <w:szCs w:val="28"/>
        </w:rPr>
        <w:t>发挥</w:t>
      </w:r>
      <w:r>
        <w:rPr>
          <w:rFonts w:ascii="仿宋" w:eastAsia="仿宋" w:hAnsi="仿宋" w:hint="eastAsia"/>
          <w:sz w:val="28"/>
          <w:szCs w:val="28"/>
        </w:rPr>
        <w:t>国有资产监管职能的客观要求。通过资产盘点，摸清家底，有利于夯实资产管理基础；有利于规范和加强国有资产管理，</w:t>
      </w:r>
      <w:r>
        <w:rPr>
          <w:rFonts w:ascii="仿宋" w:eastAsia="仿宋" w:hAnsi="仿宋"/>
          <w:sz w:val="28"/>
          <w:szCs w:val="28"/>
        </w:rPr>
        <w:t>促进</w:t>
      </w:r>
      <w:r>
        <w:rPr>
          <w:rFonts w:ascii="仿宋" w:eastAsia="仿宋" w:hAnsi="仿宋" w:hint="eastAsia"/>
          <w:sz w:val="28"/>
          <w:szCs w:val="28"/>
        </w:rPr>
        <w:t>资产合理配置；</w:t>
      </w:r>
      <w:r>
        <w:rPr>
          <w:rFonts w:ascii="仿宋" w:eastAsia="仿宋" w:hAnsi="仿宋"/>
          <w:sz w:val="28"/>
          <w:szCs w:val="28"/>
        </w:rPr>
        <w:t>有利于盘活存量资产，</w:t>
      </w:r>
      <w:r>
        <w:rPr>
          <w:rFonts w:ascii="仿宋" w:eastAsia="仿宋" w:hAnsi="仿宋" w:hint="eastAsia"/>
          <w:sz w:val="28"/>
          <w:szCs w:val="28"/>
        </w:rPr>
        <w:t>提高使用效益。</w:t>
      </w:r>
    </w:p>
    <w:p w14:paraId="7E221331" w14:textId="77777777" w:rsidR="005D3910" w:rsidRDefault="005D3910">
      <w:pPr>
        <w:pStyle w:val="af3"/>
        <w:ind w:firstLine="560"/>
        <w:rPr>
          <w:rFonts w:ascii="仿宋" w:eastAsia="仿宋" w:hAnsi="仿宋"/>
          <w:sz w:val="28"/>
          <w:szCs w:val="28"/>
        </w:rPr>
      </w:pPr>
    </w:p>
    <w:p w14:paraId="7C4736AF" w14:textId="77777777" w:rsidR="005D3910" w:rsidRDefault="005E54A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</w:t>
      </w:r>
      <w:r>
        <w:rPr>
          <w:rFonts w:ascii="仿宋" w:eastAsia="仿宋" w:hAnsi="仿宋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资产盘点</w:t>
      </w:r>
      <w:r>
        <w:rPr>
          <w:rFonts w:ascii="仿宋" w:eastAsia="仿宋" w:hAnsi="仿宋"/>
          <w:b/>
          <w:sz w:val="30"/>
          <w:szCs w:val="30"/>
        </w:rPr>
        <w:t>的</w:t>
      </w:r>
      <w:r>
        <w:rPr>
          <w:rFonts w:ascii="仿宋" w:eastAsia="仿宋" w:hAnsi="仿宋" w:hint="eastAsia"/>
          <w:b/>
          <w:sz w:val="30"/>
          <w:szCs w:val="30"/>
        </w:rPr>
        <w:t>目标</w:t>
      </w:r>
    </w:p>
    <w:p w14:paraId="5309C964" w14:textId="77777777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（一）全面摸清家底。对学校资产情况进行全面清理和盘点，真实、完整地反映学校国有资产状况，为加强</w:t>
      </w:r>
      <w:r>
        <w:rPr>
          <w:rFonts w:ascii="仿宋" w:eastAsia="仿宋" w:hAnsi="仿宋"/>
          <w:sz w:val="28"/>
          <w:szCs w:val="28"/>
        </w:rPr>
        <w:t>对</w:t>
      </w:r>
      <w:r>
        <w:rPr>
          <w:rFonts w:ascii="仿宋" w:eastAsia="仿宋" w:hAnsi="仿宋" w:hint="eastAsia"/>
          <w:sz w:val="28"/>
          <w:szCs w:val="28"/>
        </w:rPr>
        <w:t>国有资产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监管</w:t>
      </w:r>
      <w:r>
        <w:rPr>
          <w:rFonts w:ascii="仿宋" w:eastAsia="仿宋" w:hAnsi="仿宋"/>
          <w:sz w:val="28"/>
          <w:szCs w:val="28"/>
        </w:rPr>
        <w:t>夯实基础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97FD7DF" w14:textId="77777777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（二）完善监管体系。通过资产盘点，完善学校国有资产管理体系，逐步实现国有资产管理、预算管理</w:t>
      </w:r>
      <w:r>
        <w:rPr>
          <w:rFonts w:ascii="仿宋" w:eastAsia="仿宋" w:hAnsi="仿宋"/>
          <w:sz w:val="28"/>
          <w:szCs w:val="28"/>
        </w:rPr>
        <w:t>和财务管理</w:t>
      </w:r>
      <w:r>
        <w:rPr>
          <w:rFonts w:ascii="仿宋" w:eastAsia="仿宋" w:hAnsi="仿宋" w:hint="eastAsia"/>
          <w:sz w:val="28"/>
          <w:szCs w:val="28"/>
        </w:rPr>
        <w:t>相结合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运行</w:t>
      </w:r>
      <w:r>
        <w:rPr>
          <w:rFonts w:ascii="仿宋" w:eastAsia="仿宋" w:hAnsi="仿宋"/>
          <w:sz w:val="28"/>
          <w:szCs w:val="28"/>
        </w:rPr>
        <w:t>机制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88957FB" w14:textId="2F38B3D6" w:rsidR="005D3910" w:rsidRPr="008132C9" w:rsidRDefault="005E54AD" w:rsidP="008132C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132C9">
        <w:rPr>
          <w:rFonts w:ascii="仿宋" w:eastAsia="仿宋" w:hAnsi="仿宋" w:hint="eastAsia"/>
          <w:sz w:val="28"/>
          <w:szCs w:val="28"/>
        </w:rPr>
        <w:t>（三</w:t>
      </w:r>
      <w:r w:rsidRPr="008132C9">
        <w:rPr>
          <w:rFonts w:ascii="仿宋" w:eastAsia="仿宋" w:hAnsi="仿宋"/>
          <w:sz w:val="28"/>
          <w:szCs w:val="28"/>
        </w:rPr>
        <w:t>）</w:t>
      </w:r>
      <w:r w:rsidRPr="008132C9">
        <w:rPr>
          <w:rFonts w:ascii="仿宋" w:eastAsia="仿宋" w:hAnsi="仿宋" w:hint="eastAsia"/>
          <w:sz w:val="28"/>
          <w:szCs w:val="28"/>
        </w:rPr>
        <w:t>层层</w:t>
      </w:r>
      <w:r w:rsidRPr="008132C9">
        <w:rPr>
          <w:rFonts w:ascii="仿宋" w:eastAsia="仿宋" w:hAnsi="仿宋"/>
          <w:sz w:val="28"/>
          <w:szCs w:val="28"/>
        </w:rPr>
        <w:t>压实责任。</w:t>
      </w:r>
      <w:r w:rsidR="008132C9" w:rsidRPr="008132C9">
        <w:rPr>
          <w:rFonts w:ascii="仿宋" w:eastAsia="仿宋" w:hAnsi="仿宋" w:hint="eastAsia"/>
          <w:sz w:val="28"/>
          <w:szCs w:val="28"/>
        </w:rPr>
        <w:t>新资产管理系统上线后，所有老师均可查看自己名下的资产，并可进行日常资产信息维护。通过资产盘点，及时更新资产信息、发现问题并解决问题，</w:t>
      </w:r>
      <w:r w:rsidRPr="008132C9">
        <w:rPr>
          <w:rFonts w:ascii="仿宋" w:eastAsia="仿宋" w:hAnsi="仿宋" w:hint="eastAsia"/>
          <w:sz w:val="28"/>
          <w:szCs w:val="28"/>
        </w:rPr>
        <w:t>建立</w:t>
      </w:r>
      <w:r w:rsidRPr="008132C9">
        <w:rPr>
          <w:rFonts w:ascii="仿宋" w:eastAsia="仿宋" w:hAnsi="仿宋"/>
          <w:sz w:val="28"/>
          <w:szCs w:val="28"/>
        </w:rPr>
        <w:t>学校</w:t>
      </w:r>
      <w:r w:rsidRPr="008132C9">
        <w:rPr>
          <w:rFonts w:ascii="仿宋" w:eastAsia="仿宋" w:hAnsi="仿宋" w:hint="eastAsia"/>
          <w:sz w:val="28"/>
          <w:szCs w:val="28"/>
        </w:rPr>
        <w:t>、学院、个人</w:t>
      </w:r>
      <w:r w:rsidRPr="008132C9">
        <w:rPr>
          <w:rFonts w:ascii="仿宋" w:eastAsia="仿宋" w:hAnsi="仿宋"/>
          <w:sz w:val="28"/>
          <w:szCs w:val="28"/>
        </w:rPr>
        <w:t>的三级管理体制，</w:t>
      </w:r>
      <w:r w:rsidRPr="008132C9">
        <w:rPr>
          <w:rFonts w:ascii="仿宋" w:eastAsia="仿宋" w:hAnsi="仿宋" w:hint="eastAsia"/>
          <w:sz w:val="28"/>
          <w:szCs w:val="28"/>
        </w:rPr>
        <w:t>层层</w:t>
      </w:r>
      <w:r w:rsidRPr="008132C9">
        <w:rPr>
          <w:rFonts w:ascii="仿宋" w:eastAsia="仿宋" w:hAnsi="仿宋"/>
          <w:sz w:val="28"/>
          <w:szCs w:val="28"/>
        </w:rPr>
        <w:t>压实责任。</w:t>
      </w:r>
    </w:p>
    <w:p w14:paraId="48012D72" w14:textId="77777777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完善</w:t>
      </w:r>
      <w:r>
        <w:rPr>
          <w:rFonts w:ascii="仿宋" w:eastAsia="仿宋" w:hAnsi="仿宋"/>
          <w:sz w:val="28"/>
          <w:szCs w:val="28"/>
        </w:rPr>
        <w:t>管理制度。</w:t>
      </w:r>
      <w:r>
        <w:rPr>
          <w:rFonts w:ascii="仿宋" w:eastAsia="仿宋" w:hAnsi="仿宋" w:hint="eastAsia"/>
          <w:sz w:val="28"/>
          <w:szCs w:val="28"/>
        </w:rPr>
        <w:t>对资产清查过程中发现和暴露的问题，各单位</w:t>
      </w:r>
      <w:r>
        <w:rPr>
          <w:rFonts w:ascii="仿宋" w:eastAsia="仿宋" w:hAnsi="仿宋"/>
          <w:sz w:val="28"/>
          <w:szCs w:val="28"/>
        </w:rPr>
        <w:t>要</w:t>
      </w:r>
      <w:r>
        <w:rPr>
          <w:rFonts w:ascii="仿宋" w:eastAsia="仿宋" w:hAnsi="仿宋" w:hint="eastAsia"/>
          <w:sz w:val="28"/>
          <w:szCs w:val="28"/>
        </w:rPr>
        <w:t>在全面</w:t>
      </w:r>
      <w:r>
        <w:rPr>
          <w:rFonts w:ascii="仿宋" w:eastAsia="仿宋" w:hAnsi="仿宋"/>
          <w:sz w:val="28"/>
          <w:szCs w:val="28"/>
        </w:rPr>
        <w:t>总结，认真分析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基础上，</w:t>
      </w:r>
      <w:r>
        <w:rPr>
          <w:rFonts w:ascii="仿宋" w:eastAsia="仿宋" w:hAnsi="仿宋" w:hint="eastAsia"/>
          <w:sz w:val="28"/>
          <w:szCs w:val="28"/>
        </w:rPr>
        <w:t>制定整改措施，进一步健全</w:t>
      </w:r>
      <w:r>
        <w:rPr>
          <w:rFonts w:ascii="仿宋" w:eastAsia="仿宋" w:hAnsi="仿宋" w:hint="eastAsia"/>
          <w:sz w:val="28"/>
          <w:szCs w:val="28"/>
        </w:rPr>
        <w:lastRenderedPageBreak/>
        <w:t>和</w:t>
      </w:r>
      <w:r>
        <w:rPr>
          <w:rFonts w:ascii="仿宋" w:eastAsia="仿宋" w:hAnsi="仿宋"/>
          <w:sz w:val="28"/>
          <w:szCs w:val="28"/>
        </w:rPr>
        <w:t>完善国有</w:t>
      </w:r>
      <w:r>
        <w:rPr>
          <w:rFonts w:ascii="仿宋" w:eastAsia="仿宋" w:hAnsi="仿宋" w:hint="eastAsia"/>
          <w:sz w:val="28"/>
          <w:szCs w:val="28"/>
        </w:rPr>
        <w:t>资产管理制度。</w:t>
      </w:r>
    </w:p>
    <w:p w14:paraId="70395297" w14:textId="77777777" w:rsidR="005D3910" w:rsidRDefault="005E54AD">
      <w:pPr>
        <w:ind w:firstLineChars="250" w:firstLine="753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</w:t>
      </w:r>
      <w:r>
        <w:rPr>
          <w:rFonts w:ascii="仿宋" w:eastAsia="仿宋" w:hAnsi="仿宋"/>
          <w:b/>
          <w:sz w:val="30"/>
          <w:szCs w:val="30"/>
        </w:rPr>
        <w:t>、资产盘点</w:t>
      </w:r>
      <w:r>
        <w:rPr>
          <w:rFonts w:ascii="仿宋" w:eastAsia="仿宋" w:hAnsi="仿宋" w:hint="eastAsia"/>
          <w:b/>
          <w:sz w:val="30"/>
          <w:szCs w:val="30"/>
        </w:rPr>
        <w:t>组织机构</w:t>
      </w:r>
    </w:p>
    <w:p w14:paraId="62226570" w14:textId="12384B2B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（一）本次盘点</w:t>
      </w:r>
      <w:r>
        <w:rPr>
          <w:rFonts w:ascii="仿宋" w:eastAsia="仿宋" w:hAnsi="仿宋"/>
          <w:sz w:val="28"/>
          <w:szCs w:val="28"/>
        </w:rPr>
        <w:t>工作在北京工商大学国有资产管理委员会的指导下</w:t>
      </w:r>
      <w:r>
        <w:rPr>
          <w:rFonts w:ascii="仿宋" w:eastAsia="仿宋" w:hAnsi="仿宋" w:hint="eastAsia"/>
          <w:sz w:val="28"/>
          <w:szCs w:val="28"/>
        </w:rPr>
        <w:t>有序开展。</w:t>
      </w:r>
    </w:p>
    <w:p w14:paraId="5C9A59D2" w14:textId="5477CCA0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（二）各单</w:t>
      </w:r>
      <w:r>
        <w:rPr>
          <w:rFonts w:ascii="仿宋" w:eastAsia="仿宋" w:hAnsi="仿宋"/>
          <w:sz w:val="28"/>
          <w:szCs w:val="28"/>
        </w:rPr>
        <w:t>位</w:t>
      </w:r>
      <w:r>
        <w:rPr>
          <w:rFonts w:ascii="仿宋" w:eastAsia="仿宋" w:hAnsi="仿宋" w:hint="eastAsia"/>
          <w:sz w:val="28"/>
          <w:szCs w:val="28"/>
        </w:rPr>
        <w:t>须</w:t>
      </w:r>
      <w:r>
        <w:rPr>
          <w:rFonts w:ascii="仿宋" w:eastAsia="仿宋" w:hAnsi="仿宋"/>
          <w:sz w:val="28"/>
          <w:szCs w:val="28"/>
        </w:rPr>
        <w:t>成立</w:t>
      </w:r>
      <w:r>
        <w:rPr>
          <w:rFonts w:ascii="仿宋" w:eastAsia="仿宋" w:hAnsi="仿宋" w:hint="eastAsia"/>
          <w:sz w:val="28"/>
          <w:szCs w:val="28"/>
        </w:rPr>
        <w:t>202</w:t>
      </w:r>
      <w:r w:rsidR="00853507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国有资产盘点</w:t>
      </w:r>
      <w:r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/>
          <w:sz w:val="28"/>
          <w:szCs w:val="28"/>
        </w:rPr>
        <w:t>小组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党政负责人</w:t>
      </w:r>
      <w:r>
        <w:rPr>
          <w:rFonts w:ascii="仿宋" w:eastAsia="仿宋" w:hAnsi="仿宋" w:hint="eastAsia"/>
          <w:sz w:val="28"/>
          <w:szCs w:val="28"/>
        </w:rPr>
        <w:t>任</w:t>
      </w:r>
      <w:r>
        <w:rPr>
          <w:rFonts w:ascii="仿宋" w:eastAsia="仿宋" w:hAnsi="仿宋"/>
          <w:sz w:val="28"/>
          <w:szCs w:val="28"/>
        </w:rPr>
        <w:t>组长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874A8DA" w14:textId="77777777" w:rsidR="005D3910" w:rsidRDefault="005E54AD">
      <w:pPr>
        <w:ind w:firstLineChars="250" w:firstLine="753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</w:t>
      </w:r>
      <w:r>
        <w:rPr>
          <w:rFonts w:ascii="仿宋" w:eastAsia="仿宋" w:hAnsi="仿宋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盘点时间</w:t>
      </w:r>
      <w:r>
        <w:rPr>
          <w:rFonts w:ascii="仿宋" w:eastAsia="仿宋" w:hAnsi="仿宋"/>
          <w:b/>
          <w:sz w:val="30"/>
          <w:szCs w:val="30"/>
        </w:rPr>
        <w:t>和</w:t>
      </w:r>
      <w:r>
        <w:rPr>
          <w:rFonts w:ascii="仿宋" w:eastAsia="仿宋" w:hAnsi="仿宋" w:hint="eastAsia"/>
          <w:b/>
          <w:sz w:val="30"/>
          <w:szCs w:val="30"/>
        </w:rPr>
        <w:t>盘点</w:t>
      </w:r>
      <w:r>
        <w:rPr>
          <w:rFonts w:ascii="仿宋" w:eastAsia="仿宋" w:hAnsi="仿宋"/>
          <w:b/>
          <w:sz w:val="30"/>
          <w:szCs w:val="30"/>
        </w:rPr>
        <w:t>内容</w:t>
      </w:r>
    </w:p>
    <w:p w14:paraId="1E7E8BB0" w14:textId="77777777" w:rsidR="005D3910" w:rsidRDefault="005E54AD">
      <w:pPr>
        <w:widowControl/>
        <w:shd w:val="clear" w:color="auto" w:fill="FFFFFF"/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1.盘点</w:t>
      </w:r>
      <w:r>
        <w:rPr>
          <w:rFonts w:ascii="仿宋" w:eastAsia="仿宋" w:hAnsi="仿宋"/>
          <w:sz w:val="28"/>
          <w:szCs w:val="28"/>
        </w:rPr>
        <w:t>时间</w:t>
      </w:r>
    </w:p>
    <w:p w14:paraId="77C1A644" w14:textId="30FC7EC4" w:rsidR="005D3910" w:rsidRDefault="005E54AD">
      <w:pPr>
        <w:widowControl/>
        <w:shd w:val="clear" w:color="auto" w:fill="FFFFFF"/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</w:t>
      </w:r>
      <w:r>
        <w:rPr>
          <w:rFonts w:ascii="仿宋" w:eastAsia="仿宋" w:hAnsi="仿宋"/>
          <w:sz w:val="28"/>
          <w:szCs w:val="28"/>
        </w:rPr>
        <w:t>盘点工作从</w:t>
      </w:r>
      <w:r>
        <w:rPr>
          <w:rFonts w:ascii="仿宋" w:eastAsia="仿宋" w:hAnsi="仿宋" w:hint="eastAsia"/>
          <w:sz w:val="28"/>
          <w:szCs w:val="28"/>
        </w:rPr>
        <w:t>202</w:t>
      </w:r>
      <w:r w:rsidR="00853507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年1月</w:t>
      </w:r>
      <w:r w:rsidR="00853507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3日开始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到202</w:t>
      </w:r>
      <w:r w:rsidR="00853507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年9月3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结束。</w:t>
      </w:r>
      <w:r>
        <w:rPr>
          <w:rFonts w:ascii="仿宋" w:eastAsia="仿宋" w:hAnsi="仿宋" w:hint="eastAsia"/>
          <w:sz w:val="28"/>
          <w:szCs w:val="28"/>
        </w:rPr>
        <w:t>盘点基准日：20</w:t>
      </w:r>
      <w:r>
        <w:rPr>
          <w:rFonts w:ascii="仿宋" w:eastAsia="仿宋" w:hAnsi="仿宋"/>
          <w:sz w:val="28"/>
          <w:szCs w:val="28"/>
        </w:rPr>
        <w:t>2</w:t>
      </w:r>
      <w:r w:rsidR="00853507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年12月31日。</w:t>
      </w:r>
    </w:p>
    <w:p w14:paraId="5B147BE8" w14:textId="77777777" w:rsidR="005D3910" w:rsidRDefault="005E54AD">
      <w:pPr>
        <w:widowControl/>
        <w:shd w:val="clear" w:color="auto" w:fill="FFFFFF"/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2.盘点</w:t>
      </w:r>
      <w:r>
        <w:rPr>
          <w:rFonts w:ascii="仿宋" w:eastAsia="仿宋" w:hAnsi="仿宋"/>
          <w:sz w:val="28"/>
          <w:szCs w:val="28"/>
        </w:rPr>
        <w:t>内容</w:t>
      </w:r>
    </w:p>
    <w:p w14:paraId="3BE26134" w14:textId="1D9C0C21" w:rsidR="005D3910" w:rsidRDefault="005E54AD">
      <w:pPr>
        <w:widowControl/>
        <w:shd w:val="clear" w:color="auto" w:fill="FFFFFF"/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 w:rsidR="00853507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年12月31日</w:t>
      </w:r>
      <w:r>
        <w:rPr>
          <w:rFonts w:ascii="仿宋" w:eastAsia="仿宋" w:hAnsi="仿宋"/>
          <w:sz w:val="28"/>
          <w:szCs w:val="28"/>
        </w:rPr>
        <w:t>前</w:t>
      </w:r>
      <w:r>
        <w:rPr>
          <w:rFonts w:ascii="仿宋" w:eastAsia="仿宋" w:hAnsi="仿宋" w:hint="eastAsia"/>
          <w:sz w:val="28"/>
          <w:szCs w:val="28"/>
        </w:rPr>
        <w:t>高校</w:t>
      </w:r>
      <w:r>
        <w:rPr>
          <w:rFonts w:ascii="仿宋" w:eastAsia="仿宋" w:hAnsi="仿宋"/>
          <w:sz w:val="28"/>
          <w:szCs w:val="28"/>
        </w:rPr>
        <w:t>资产管理系统中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所有资产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6B7CD45" w14:textId="77777777" w:rsidR="005D3910" w:rsidRDefault="005E54A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五</w:t>
      </w:r>
      <w:r>
        <w:rPr>
          <w:rFonts w:ascii="仿宋" w:eastAsia="仿宋" w:hAnsi="仿宋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工作要求</w:t>
      </w:r>
    </w:p>
    <w:p w14:paraId="044AD7EA" w14:textId="77777777" w:rsidR="005D3910" w:rsidRDefault="005E54AD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（一）加强领导。各单位成立以</w:t>
      </w:r>
      <w:r>
        <w:rPr>
          <w:rFonts w:ascii="仿宋" w:eastAsia="仿宋" w:hAnsi="仿宋"/>
          <w:sz w:val="28"/>
          <w:szCs w:val="28"/>
        </w:rPr>
        <w:t>党政负责人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组长的资产盘点工作领导小组</w:t>
      </w:r>
      <w:r>
        <w:rPr>
          <w:rFonts w:ascii="仿宋" w:eastAsia="仿宋" w:hAnsi="仿宋" w:hint="eastAsia"/>
          <w:sz w:val="28"/>
          <w:szCs w:val="28"/>
        </w:rPr>
        <w:t>，加强对盘点工作的组织领导，做到分工明确，责任到人，保证盘点工作顺利开展、盘点结果真实可靠。</w:t>
      </w:r>
    </w:p>
    <w:p w14:paraId="4649EB9F" w14:textId="77777777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（二）精心组织。各单位要认真学习相关文件，做好宣传动员工作，明确盘点</w:t>
      </w:r>
      <w:r>
        <w:rPr>
          <w:rFonts w:ascii="仿宋" w:eastAsia="仿宋" w:hAnsi="仿宋"/>
          <w:sz w:val="28"/>
          <w:szCs w:val="28"/>
        </w:rPr>
        <w:t>内容</w:t>
      </w:r>
      <w:r>
        <w:rPr>
          <w:rFonts w:ascii="仿宋" w:eastAsia="仿宋" w:hAnsi="仿宋" w:hint="eastAsia"/>
          <w:sz w:val="28"/>
          <w:szCs w:val="28"/>
        </w:rPr>
        <w:t>，掌握盘点</w:t>
      </w:r>
      <w:r>
        <w:rPr>
          <w:rFonts w:ascii="仿宋" w:eastAsia="仿宋" w:hAnsi="仿宋"/>
          <w:sz w:val="28"/>
          <w:szCs w:val="28"/>
        </w:rPr>
        <w:t>进度，</w:t>
      </w:r>
      <w:r>
        <w:rPr>
          <w:rFonts w:ascii="仿宋" w:eastAsia="仿宋" w:hAnsi="仿宋" w:hint="eastAsia"/>
          <w:sz w:val="28"/>
          <w:szCs w:val="28"/>
        </w:rPr>
        <w:t>协调处理盘点</w:t>
      </w:r>
      <w:r>
        <w:rPr>
          <w:rFonts w:ascii="仿宋" w:eastAsia="仿宋" w:hAnsi="仿宋"/>
          <w:sz w:val="28"/>
          <w:szCs w:val="28"/>
        </w:rPr>
        <w:t>中存在的问题，</w:t>
      </w:r>
      <w:r>
        <w:rPr>
          <w:rFonts w:ascii="仿宋" w:eastAsia="仿宋" w:hAnsi="仿宋" w:hint="eastAsia"/>
          <w:sz w:val="28"/>
          <w:szCs w:val="28"/>
        </w:rPr>
        <w:t>保证盘点工作顺利完成。</w:t>
      </w:r>
    </w:p>
    <w:p w14:paraId="1CE114C5" w14:textId="77777777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（三）严肃纪律。各单位要坚持实事求是的原则，切实做到“以账对物，以物查账，见物就点，见账就清”，如实反映资产管理情况和存在问题，不得瞒报虚报。</w:t>
      </w:r>
    </w:p>
    <w:p w14:paraId="01E69386" w14:textId="77777777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四）责任追究。各单位主要负责人要对提交的资产盘点自查工作总结报告的真实性、完整性、合法性承担责任。不能对盘点出的各类资产盘盈和盘亏、报废及坏账损失等提供合理、有效证据材料的，由责任人、单位负责人或单位承担赔偿责任。未按时完成自查任务，拖延学校资产盘点工作总体进度的单位，由单位主要负责人承担责任。</w:t>
      </w:r>
    </w:p>
    <w:p w14:paraId="05B639E0" w14:textId="77777777" w:rsidR="005D3910" w:rsidRDefault="005E54A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六、工作步骤及时间安排</w:t>
      </w:r>
    </w:p>
    <w:p w14:paraId="3AD6F0B6" w14:textId="1BE6B60B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资产盘点工作采取各单位自查为主，</w:t>
      </w:r>
      <w:r w:rsidR="00A85728">
        <w:rPr>
          <w:rFonts w:ascii="仿宋" w:eastAsia="仿宋" w:hAnsi="仿宋"/>
          <w:sz w:val="28"/>
          <w:szCs w:val="28"/>
        </w:rPr>
        <w:t>国有资产管理处</w:t>
      </w:r>
      <w:r>
        <w:rPr>
          <w:rFonts w:ascii="仿宋" w:eastAsia="仿宋" w:hAnsi="仿宋" w:hint="eastAsia"/>
          <w:sz w:val="28"/>
          <w:szCs w:val="28"/>
        </w:rPr>
        <w:t>抽查为辅的方式进行。具体实施步骤分为两个阶段：</w:t>
      </w:r>
    </w:p>
    <w:p w14:paraId="62DD58A3" w14:textId="068A1446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实施阶段（1月</w:t>
      </w:r>
      <w:r w:rsidR="00853507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3日—6月3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日）</w:t>
      </w:r>
    </w:p>
    <w:p w14:paraId="609E50A9" w14:textId="042EB574" w:rsidR="005D3910" w:rsidRPr="006E0A73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0A73">
        <w:rPr>
          <w:rFonts w:ascii="仿宋" w:eastAsia="仿宋" w:hAnsi="仿宋"/>
          <w:sz w:val="28"/>
          <w:szCs w:val="28"/>
        </w:rPr>
        <w:t>各单位</w:t>
      </w:r>
      <w:r w:rsidRPr="006E0A73">
        <w:rPr>
          <w:rFonts w:ascii="仿宋" w:eastAsia="仿宋" w:hAnsi="仿宋" w:hint="eastAsia"/>
          <w:sz w:val="28"/>
          <w:szCs w:val="28"/>
        </w:rPr>
        <w:t>根据国有</w:t>
      </w:r>
      <w:r w:rsidRPr="006E0A73">
        <w:rPr>
          <w:rFonts w:ascii="仿宋" w:eastAsia="仿宋" w:hAnsi="仿宋"/>
          <w:sz w:val="28"/>
          <w:szCs w:val="28"/>
        </w:rPr>
        <w:t>资产管理处</w:t>
      </w:r>
      <w:r w:rsidRPr="006E0A73">
        <w:rPr>
          <w:rFonts w:ascii="仿宋" w:eastAsia="仿宋" w:hAnsi="仿宋" w:hint="eastAsia"/>
          <w:sz w:val="28"/>
          <w:szCs w:val="28"/>
        </w:rPr>
        <w:t>下发的资产台</w:t>
      </w:r>
      <w:r w:rsidRPr="006E0A73">
        <w:rPr>
          <w:rFonts w:ascii="仿宋" w:eastAsia="仿宋" w:hAnsi="仿宋"/>
          <w:sz w:val="28"/>
          <w:szCs w:val="28"/>
        </w:rPr>
        <w:t>账分别自查账内资产。</w:t>
      </w:r>
      <w:r w:rsidRPr="006E0A73">
        <w:rPr>
          <w:rFonts w:ascii="仿宋" w:eastAsia="仿宋" w:hAnsi="仿宋" w:hint="eastAsia"/>
          <w:sz w:val="28"/>
          <w:szCs w:val="28"/>
        </w:rPr>
        <w:t>当</w:t>
      </w:r>
      <w:r w:rsidRPr="006E0A73">
        <w:rPr>
          <w:rFonts w:ascii="仿宋" w:eastAsia="仿宋" w:hAnsi="仿宋"/>
          <w:sz w:val="28"/>
          <w:szCs w:val="28"/>
        </w:rPr>
        <w:t>盘点过程中</w:t>
      </w:r>
      <w:r w:rsidRPr="006E0A73">
        <w:rPr>
          <w:rFonts w:ascii="仿宋" w:eastAsia="仿宋" w:hAnsi="仿宋" w:hint="eastAsia"/>
          <w:sz w:val="28"/>
          <w:szCs w:val="28"/>
        </w:rPr>
        <w:t>发现</w:t>
      </w:r>
      <w:r w:rsidRPr="006E0A73">
        <w:rPr>
          <w:rFonts w:ascii="仿宋" w:eastAsia="仿宋" w:hAnsi="仿宋"/>
          <w:sz w:val="28"/>
          <w:szCs w:val="28"/>
        </w:rPr>
        <w:t>资产信息不准确</w:t>
      </w:r>
      <w:r w:rsidRPr="006E0A73">
        <w:rPr>
          <w:rFonts w:ascii="仿宋" w:eastAsia="仿宋" w:hAnsi="仿宋" w:hint="eastAsia"/>
          <w:sz w:val="28"/>
          <w:szCs w:val="28"/>
        </w:rPr>
        <w:t>时，资产</w:t>
      </w:r>
      <w:r w:rsidRPr="006E0A73">
        <w:rPr>
          <w:rFonts w:ascii="仿宋" w:eastAsia="仿宋" w:hAnsi="仿宋"/>
          <w:sz w:val="28"/>
          <w:szCs w:val="28"/>
        </w:rPr>
        <w:t>管理员</w:t>
      </w:r>
      <w:r w:rsidR="00553ECA" w:rsidRPr="006E0A73">
        <w:rPr>
          <w:rFonts w:ascii="仿宋" w:eastAsia="仿宋" w:hAnsi="仿宋" w:hint="eastAsia"/>
          <w:sz w:val="28"/>
          <w:szCs w:val="28"/>
        </w:rPr>
        <w:t>或使用人</w:t>
      </w:r>
      <w:r w:rsidRPr="006E0A73">
        <w:rPr>
          <w:rFonts w:ascii="仿宋" w:eastAsia="仿宋" w:hAnsi="仿宋"/>
          <w:sz w:val="28"/>
          <w:szCs w:val="28"/>
        </w:rPr>
        <w:t>需及时</w:t>
      </w:r>
      <w:r w:rsidRPr="006E0A73">
        <w:rPr>
          <w:rFonts w:ascii="仿宋" w:eastAsia="仿宋" w:hAnsi="仿宋" w:hint="eastAsia"/>
          <w:sz w:val="28"/>
          <w:szCs w:val="28"/>
        </w:rPr>
        <w:t>在</w:t>
      </w:r>
      <w:r w:rsidRPr="006E0A73">
        <w:rPr>
          <w:rFonts w:ascii="仿宋" w:eastAsia="仿宋" w:hAnsi="仿宋"/>
          <w:sz w:val="28"/>
          <w:szCs w:val="28"/>
        </w:rPr>
        <w:t>资产系统</w:t>
      </w:r>
      <w:r w:rsidRPr="006E0A73">
        <w:rPr>
          <w:rFonts w:ascii="仿宋" w:eastAsia="仿宋" w:hAnsi="仿宋" w:hint="eastAsia"/>
          <w:sz w:val="28"/>
          <w:szCs w:val="28"/>
        </w:rPr>
        <w:t>中</w:t>
      </w:r>
      <w:r w:rsidR="00553ECA" w:rsidRPr="006E0A73">
        <w:rPr>
          <w:rFonts w:ascii="仿宋" w:eastAsia="仿宋" w:hAnsi="仿宋" w:hint="eastAsia"/>
          <w:sz w:val="28"/>
          <w:szCs w:val="28"/>
        </w:rPr>
        <w:t>更新</w:t>
      </w:r>
      <w:r w:rsidRPr="006E0A73">
        <w:rPr>
          <w:rFonts w:ascii="仿宋" w:eastAsia="仿宋" w:hAnsi="仿宋" w:hint="eastAsia"/>
          <w:sz w:val="28"/>
          <w:szCs w:val="28"/>
        </w:rPr>
        <w:t>相关</w:t>
      </w:r>
      <w:r w:rsidRPr="006E0A73">
        <w:rPr>
          <w:rFonts w:ascii="仿宋" w:eastAsia="仿宋" w:hAnsi="仿宋"/>
          <w:sz w:val="28"/>
          <w:szCs w:val="28"/>
        </w:rPr>
        <w:t>信息</w:t>
      </w:r>
      <w:r w:rsidR="00553ECA" w:rsidRPr="006E0A73">
        <w:rPr>
          <w:rFonts w:ascii="仿宋" w:eastAsia="仿宋" w:hAnsi="仿宋" w:hint="eastAsia"/>
          <w:sz w:val="28"/>
          <w:szCs w:val="28"/>
        </w:rPr>
        <w:t>。当资产存放地点等信息变化时，使用人或资产管理员可在资产系统提交信息变动申请（资产信息变动-申请变动-普通信息变动），无需审批流程；</w:t>
      </w:r>
      <w:r w:rsidRPr="006E0A73">
        <w:rPr>
          <w:rFonts w:ascii="仿宋" w:eastAsia="仿宋" w:hAnsi="仿宋"/>
          <w:sz w:val="28"/>
          <w:szCs w:val="28"/>
        </w:rPr>
        <w:t>当</w:t>
      </w:r>
      <w:r w:rsidRPr="006E0A73">
        <w:rPr>
          <w:rFonts w:ascii="仿宋" w:eastAsia="仿宋" w:hAnsi="仿宋" w:hint="eastAsia"/>
          <w:sz w:val="28"/>
          <w:szCs w:val="28"/>
        </w:rPr>
        <w:t>资产</w:t>
      </w:r>
      <w:r w:rsidRPr="006E0A73">
        <w:rPr>
          <w:rFonts w:ascii="仿宋" w:eastAsia="仿宋" w:hAnsi="仿宋"/>
          <w:sz w:val="28"/>
          <w:szCs w:val="28"/>
        </w:rPr>
        <w:t>使用人</w:t>
      </w:r>
      <w:r w:rsidR="00853507" w:rsidRPr="006E0A73">
        <w:rPr>
          <w:rFonts w:ascii="仿宋" w:eastAsia="仿宋" w:hAnsi="仿宋" w:hint="eastAsia"/>
          <w:sz w:val="28"/>
          <w:szCs w:val="28"/>
        </w:rPr>
        <w:t>、使用部门</w:t>
      </w:r>
      <w:r w:rsidRPr="006E0A73">
        <w:rPr>
          <w:rFonts w:ascii="仿宋" w:eastAsia="仿宋" w:hAnsi="仿宋"/>
          <w:sz w:val="28"/>
          <w:szCs w:val="28"/>
        </w:rPr>
        <w:t>发生</w:t>
      </w:r>
      <w:r w:rsidRPr="006E0A73">
        <w:rPr>
          <w:rFonts w:ascii="仿宋" w:eastAsia="仿宋" w:hAnsi="仿宋" w:hint="eastAsia"/>
          <w:sz w:val="28"/>
          <w:szCs w:val="28"/>
        </w:rPr>
        <w:t>变化</w:t>
      </w:r>
      <w:r w:rsidR="00553ECA" w:rsidRPr="006E0A73">
        <w:rPr>
          <w:rFonts w:ascii="仿宋" w:eastAsia="仿宋" w:hAnsi="仿宋" w:hint="eastAsia"/>
          <w:sz w:val="28"/>
          <w:szCs w:val="28"/>
        </w:rPr>
        <w:t>时</w:t>
      </w:r>
      <w:r w:rsidRPr="006E0A73">
        <w:rPr>
          <w:rFonts w:ascii="仿宋" w:eastAsia="仿宋" w:hAnsi="仿宋"/>
          <w:sz w:val="28"/>
          <w:szCs w:val="28"/>
        </w:rPr>
        <w:t>，资产管理员需在系统中</w:t>
      </w:r>
      <w:r w:rsidR="00553ECA" w:rsidRPr="006E0A73">
        <w:rPr>
          <w:rFonts w:ascii="仿宋" w:eastAsia="仿宋" w:hAnsi="仿宋" w:hint="eastAsia"/>
          <w:sz w:val="28"/>
          <w:szCs w:val="28"/>
        </w:rPr>
        <w:t>提交</w:t>
      </w:r>
      <w:r w:rsidR="00853507" w:rsidRPr="006E0A73">
        <w:rPr>
          <w:rFonts w:ascii="仿宋" w:eastAsia="仿宋" w:hAnsi="仿宋" w:hint="eastAsia"/>
          <w:sz w:val="28"/>
          <w:szCs w:val="28"/>
        </w:rPr>
        <w:t>“部门内交接”或“部门间调拨</w:t>
      </w:r>
      <w:r w:rsidRPr="006E0A73">
        <w:rPr>
          <w:rFonts w:ascii="仿宋" w:eastAsia="仿宋" w:hAnsi="仿宋" w:hint="eastAsia"/>
          <w:sz w:val="28"/>
          <w:szCs w:val="28"/>
        </w:rPr>
        <w:t>，</w:t>
      </w:r>
      <w:r w:rsidR="00553ECA" w:rsidRPr="006E0A73">
        <w:rPr>
          <w:rFonts w:ascii="仿宋" w:eastAsia="仿宋" w:hAnsi="仿宋" w:hint="eastAsia"/>
          <w:sz w:val="28"/>
          <w:szCs w:val="28"/>
        </w:rPr>
        <w:t>相关人员在系统中审批通过后，变动生效</w:t>
      </w:r>
      <w:r w:rsidRPr="006E0A73">
        <w:rPr>
          <w:rFonts w:ascii="仿宋" w:eastAsia="仿宋" w:hAnsi="仿宋" w:hint="eastAsia"/>
          <w:sz w:val="28"/>
          <w:szCs w:val="28"/>
        </w:rPr>
        <w:t>。</w:t>
      </w:r>
    </w:p>
    <w:p w14:paraId="34894F5E" w14:textId="06925CE9" w:rsidR="005D3910" w:rsidRPr="006E0A73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0A73">
        <w:rPr>
          <w:rFonts w:ascii="仿宋" w:eastAsia="仿宋" w:hAnsi="仿宋" w:hint="eastAsia"/>
          <w:sz w:val="28"/>
          <w:szCs w:val="28"/>
        </w:rPr>
        <w:t>若在</w:t>
      </w:r>
      <w:r w:rsidRPr="006E0A73">
        <w:rPr>
          <w:rFonts w:ascii="仿宋" w:eastAsia="仿宋" w:hAnsi="仿宋"/>
          <w:sz w:val="28"/>
          <w:szCs w:val="28"/>
        </w:rPr>
        <w:t>盘点工作中</w:t>
      </w:r>
      <w:r w:rsidRPr="006E0A73">
        <w:rPr>
          <w:rFonts w:ascii="仿宋" w:eastAsia="仿宋" w:hAnsi="仿宋" w:hint="eastAsia"/>
          <w:sz w:val="28"/>
          <w:szCs w:val="28"/>
        </w:rPr>
        <w:t>出现</w:t>
      </w:r>
      <w:r w:rsidRPr="006E0A73">
        <w:rPr>
          <w:rFonts w:ascii="仿宋" w:eastAsia="仿宋" w:hAnsi="仿宋"/>
          <w:sz w:val="28"/>
          <w:szCs w:val="28"/>
        </w:rPr>
        <w:t>资产权属不清晰</w:t>
      </w:r>
      <w:r w:rsidRPr="006E0A73">
        <w:rPr>
          <w:rFonts w:ascii="仿宋" w:eastAsia="仿宋" w:hAnsi="仿宋" w:hint="eastAsia"/>
          <w:sz w:val="28"/>
          <w:szCs w:val="28"/>
        </w:rPr>
        <w:t>、已</w:t>
      </w:r>
      <w:r w:rsidRPr="006E0A73">
        <w:rPr>
          <w:rFonts w:ascii="仿宋" w:eastAsia="仿宋" w:hAnsi="仿宋"/>
          <w:sz w:val="28"/>
          <w:szCs w:val="28"/>
        </w:rPr>
        <w:t>离职</w:t>
      </w:r>
      <w:r w:rsidRPr="006E0A73">
        <w:rPr>
          <w:rFonts w:ascii="仿宋" w:eastAsia="仿宋" w:hAnsi="仿宋" w:hint="eastAsia"/>
          <w:sz w:val="28"/>
          <w:szCs w:val="28"/>
        </w:rPr>
        <w:t>或</w:t>
      </w:r>
      <w:r w:rsidRPr="006E0A73">
        <w:rPr>
          <w:rFonts w:ascii="仿宋" w:eastAsia="仿宋" w:hAnsi="仿宋"/>
          <w:sz w:val="28"/>
          <w:szCs w:val="28"/>
        </w:rPr>
        <w:t>退休教职工名下</w:t>
      </w:r>
      <w:r w:rsidRPr="006E0A73">
        <w:rPr>
          <w:rFonts w:ascii="仿宋" w:eastAsia="仿宋" w:hAnsi="仿宋" w:hint="eastAsia"/>
          <w:sz w:val="28"/>
          <w:szCs w:val="28"/>
        </w:rPr>
        <w:t>仍</w:t>
      </w:r>
      <w:r w:rsidRPr="006E0A73">
        <w:rPr>
          <w:rFonts w:ascii="仿宋" w:eastAsia="仿宋" w:hAnsi="仿宋"/>
          <w:sz w:val="28"/>
          <w:szCs w:val="28"/>
        </w:rPr>
        <w:t>有资产</w:t>
      </w:r>
      <w:r w:rsidRPr="006E0A73">
        <w:rPr>
          <w:rFonts w:ascii="仿宋" w:eastAsia="仿宋" w:hAnsi="仿宋" w:hint="eastAsia"/>
          <w:sz w:val="28"/>
          <w:szCs w:val="28"/>
        </w:rPr>
        <w:t>情况</w:t>
      </w:r>
      <w:r w:rsidRPr="006E0A73">
        <w:rPr>
          <w:rFonts w:ascii="仿宋" w:eastAsia="仿宋" w:hAnsi="仿宋"/>
          <w:sz w:val="28"/>
          <w:szCs w:val="28"/>
        </w:rPr>
        <w:t>时</w:t>
      </w:r>
      <w:r w:rsidRPr="006E0A73">
        <w:rPr>
          <w:rFonts w:ascii="仿宋" w:eastAsia="仿宋" w:hAnsi="仿宋" w:hint="eastAsia"/>
          <w:sz w:val="28"/>
          <w:szCs w:val="28"/>
        </w:rPr>
        <w:t>，各单位</w:t>
      </w:r>
      <w:r w:rsidRPr="006E0A73">
        <w:rPr>
          <w:rFonts w:ascii="仿宋" w:eastAsia="仿宋" w:hAnsi="仿宋"/>
          <w:sz w:val="28"/>
          <w:szCs w:val="28"/>
        </w:rPr>
        <w:t>需自行</w:t>
      </w:r>
      <w:r w:rsidRPr="006E0A73">
        <w:rPr>
          <w:rFonts w:ascii="仿宋" w:eastAsia="仿宋" w:hAnsi="仿宋" w:hint="eastAsia"/>
          <w:sz w:val="28"/>
          <w:szCs w:val="28"/>
        </w:rPr>
        <w:t>认定</w:t>
      </w:r>
      <w:r w:rsidRPr="006E0A73">
        <w:rPr>
          <w:rFonts w:ascii="仿宋" w:eastAsia="仿宋" w:hAnsi="仿宋"/>
          <w:sz w:val="28"/>
          <w:szCs w:val="28"/>
        </w:rPr>
        <w:t>资产归属，</w:t>
      </w:r>
      <w:r w:rsidR="00553ECA" w:rsidRPr="006E0A73">
        <w:rPr>
          <w:rFonts w:ascii="仿宋" w:eastAsia="仿宋" w:hAnsi="仿宋" w:hint="eastAsia"/>
          <w:sz w:val="28"/>
          <w:szCs w:val="28"/>
        </w:rPr>
        <w:t>并在</w:t>
      </w:r>
      <w:r w:rsidR="006933FE" w:rsidRPr="006E0A73">
        <w:rPr>
          <w:rFonts w:ascii="仿宋" w:eastAsia="仿宋" w:hAnsi="仿宋" w:hint="eastAsia"/>
          <w:sz w:val="28"/>
          <w:szCs w:val="28"/>
        </w:rPr>
        <w:t>资产系统中更新信息</w:t>
      </w:r>
      <w:r w:rsidRPr="006E0A73">
        <w:rPr>
          <w:rFonts w:ascii="仿宋" w:eastAsia="仿宋" w:hAnsi="仿宋" w:hint="eastAsia"/>
          <w:sz w:val="28"/>
          <w:szCs w:val="28"/>
        </w:rPr>
        <w:t>。</w:t>
      </w:r>
    </w:p>
    <w:p w14:paraId="12B6992D" w14:textId="77777777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（二）总结</w:t>
      </w:r>
      <w:r>
        <w:rPr>
          <w:rFonts w:ascii="仿宋" w:eastAsia="仿宋" w:hAnsi="仿宋"/>
          <w:sz w:val="28"/>
          <w:szCs w:val="28"/>
        </w:rPr>
        <w:t>提高阶段</w:t>
      </w:r>
      <w:r>
        <w:rPr>
          <w:rFonts w:ascii="仿宋" w:eastAsia="仿宋" w:hAnsi="仿宋" w:hint="eastAsia"/>
          <w:sz w:val="28"/>
          <w:szCs w:val="28"/>
        </w:rPr>
        <w:t>（7月1日-9月30日）</w:t>
      </w:r>
    </w:p>
    <w:p w14:paraId="021F0687" w14:textId="5FADBF5F" w:rsidR="005D3910" w:rsidRDefault="00A8572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国有资产管理处</w:t>
      </w:r>
      <w:r w:rsidR="005E54AD">
        <w:rPr>
          <w:rFonts w:ascii="仿宋" w:eastAsia="仿宋" w:hAnsi="仿宋" w:hint="eastAsia"/>
          <w:sz w:val="28"/>
          <w:szCs w:val="28"/>
        </w:rPr>
        <w:t>对各单位自查结果整理汇总，</w:t>
      </w:r>
      <w:r w:rsidR="005E54AD">
        <w:rPr>
          <w:rFonts w:ascii="仿宋" w:eastAsia="仿宋" w:hAnsi="仿宋"/>
          <w:sz w:val="28"/>
          <w:szCs w:val="28"/>
        </w:rPr>
        <w:t>并组织</w:t>
      </w:r>
      <w:r w:rsidR="005E54AD">
        <w:rPr>
          <w:rFonts w:ascii="仿宋" w:eastAsia="仿宋" w:hAnsi="仿宋" w:hint="eastAsia"/>
          <w:sz w:val="28"/>
          <w:szCs w:val="28"/>
        </w:rPr>
        <w:t>人员</w:t>
      </w:r>
      <w:r w:rsidR="005E54AD">
        <w:rPr>
          <w:rFonts w:ascii="仿宋" w:eastAsia="仿宋" w:hAnsi="仿宋"/>
          <w:sz w:val="28"/>
          <w:szCs w:val="28"/>
        </w:rPr>
        <w:t>对</w:t>
      </w:r>
      <w:r w:rsidR="005E54AD">
        <w:rPr>
          <w:rFonts w:ascii="仿宋" w:eastAsia="仿宋" w:hAnsi="仿宋" w:hint="eastAsia"/>
          <w:sz w:val="28"/>
          <w:szCs w:val="28"/>
        </w:rPr>
        <w:t>各部门</w:t>
      </w:r>
      <w:r w:rsidR="005E54AD">
        <w:rPr>
          <w:rFonts w:ascii="仿宋" w:eastAsia="仿宋" w:hAnsi="仿宋"/>
          <w:sz w:val="28"/>
          <w:szCs w:val="28"/>
        </w:rPr>
        <w:t>的</w:t>
      </w:r>
      <w:r w:rsidR="005E54AD">
        <w:rPr>
          <w:rFonts w:ascii="仿宋" w:eastAsia="仿宋" w:hAnsi="仿宋" w:hint="eastAsia"/>
          <w:sz w:val="28"/>
          <w:szCs w:val="28"/>
        </w:rPr>
        <w:t>自查</w:t>
      </w:r>
      <w:r w:rsidR="005E54AD">
        <w:rPr>
          <w:rFonts w:ascii="仿宋" w:eastAsia="仿宋" w:hAnsi="仿宋"/>
          <w:sz w:val="28"/>
          <w:szCs w:val="28"/>
        </w:rPr>
        <w:t>情况</w:t>
      </w:r>
      <w:r w:rsidR="005E54AD">
        <w:rPr>
          <w:rFonts w:ascii="仿宋" w:eastAsia="仿宋" w:hAnsi="仿宋" w:hint="eastAsia"/>
          <w:sz w:val="28"/>
          <w:szCs w:val="28"/>
        </w:rPr>
        <w:t>进行</w:t>
      </w:r>
      <w:r w:rsidR="005E54AD">
        <w:rPr>
          <w:rFonts w:ascii="仿宋" w:eastAsia="仿宋" w:hAnsi="仿宋"/>
          <w:sz w:val="28"/>
          <w:szCs w:val="28"/>
        </w:rPr>
        <w:t>抽查，</w:t>
      </w:r>
      <w:r w:rsidR="005E54AD">
        <w:rPr>
          <w:rFonts w:ascii="仿宋" w:eastAsia="仿宋" w:hAnsi="仿宋" w:hint="eastAsia"/>
          <w:sz w:val="28"/>
          <w:szCs w:val="28"/>
        </w:rPr>
        <w:t>再整理和</w:t>
      </w:r>
      <w:r w:rsidR="005E54AD">
        <w:rPr>
          <w:rFonts w:ascii="仿宋" w:eastAsia="仿宋" w:hAnsi="仿宋"/>
          <w:sz w:val="28"/>
          <w:szCs w:val="28"/>
        </w:rPr>
        <w:t>再汇总</w:t>
      </w:r>
      <w:r w:rsidR="005E54AD">
        <w:rPr>
          <w:rFonts w:ascii="仿宋" w:eastAsia="仿宋" w:hAnsi="仿宋" w:hint="eastAsia"/>
          <w:sz w:val="28"/>
          <w:szCs w:val="28"/>
        </w:rPr>
        <w:t>。</w:t>
      </w:r>
    </w:p>
    <w:p w14:paraId="7B4A1ED7" w14:textId="7AD681A3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针对资产</w:t>
      </w:r>
      <w:r>
        <w:rPr>
          <w:rFonts w:ascii="仿宋" w:eastAsia="仿宋" w:hAnsi="仿宋"/>
          <w:sz w:val="28"/>
          <w:szCs w:val="28"/>
        </w:rPr>
        <w:t>盘点工作</w:t>
      </w:r>
      <w:r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/>
          <w:sz w:val="28"/>
          <w:szCs w:val="28"/>
        </w:rPr>
        <w:t>出现账实</w:t>
      </w:r>
      <w:r>
        <w:rPr>
          <w:rFonts w:ascii="仿宋" w:eastAsia="仿宋" w:hAnsi="仿宋" w:hint="eastAsia"/>
          <w:sz w:val="28"/>
          <w:szCs w:val="28"/>
        </w:rPr>
        <w:t>不符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资产盘亏丢失</w:t>
      </w:r>
      <w:r>
        <w:rPr>
          <w:rFonts w:ascii="仿宋" w:eastAsia="仿宋" w:hAnsi="仿宋"/>
          <w:sz w:val="28"/>
          <w:szCs w:val="28"/>
        </w:rPr>
        <w:t>等情况</w:t>
      </w:r>
      <w:r>
        <w:rPr>
          <w:rFonts w:ascii="仿宋" w:eastAsia="仿宋" w:hAnsi="仿宋" w:hint="eastAsia"/>
          <w:sz w:val="28"/>
          <w:szCs w:val="28"/>
        </w:rPr>
        <w:t>，</w:t>
      </w:r>
      <w:r w:rsidR="00A85728">
        <w:rPr>
          <w:rFonts w:ascii="仿宋" w:eastAsia="仿宋" w:hAnsi="仿宋"/>
          <w:sz w:val="28"/>
          <w:szCs w:val="28"/>
        </w:rPr>
        <w:t>国有资产管理处</w:t>
      </w:r>
      <w:r>
        <w:rPr>
          <w:rFonts w:ascii="仿宋" w:eastAsia="仿宋" w:hAnsi="仿宋" w:hint="eastAsia"/>
          <w:sz w:val="28"/>
          <w:szCs w:val="28"/>
        </w:rPr>
        <w:t>向</w:t>
      </w:r>
      <w:r>
        <w:rPr>
          <w:rFonts w:ascii="仿宋" w:eastAsia="仿宋" w:hAnsi="仿宋"/>
          <w:sz w:val="28"/>
          <w:szCs w:val="28"/>
        </w:rPr>
        <w:t>相关</w:t>
      </w:r>
      <w:r>
        <w:rPr>
          <w:rFonts w:ascii="仿宋" w:eastAsia="仿宋" w:hAnsi="仿宋" w:hint="eastAsia"/>
          <w:sz w:val="28"/>
          <w:szCs w:val="28"/>
        </w:rPr>
        <w:t>学院、</w:t>
      </w:r>
      <w:r>
        <w:rPr>
          <w:rFonts w:ascii="仿宋" w:eastAsia="仿宋" w:hAnsi="仿宋"/>
          <w:sz w:val="28"/>
          <w:szCs w:val="28"/>
        </w:rPr>
        <w:t>单位下发《</w:t>
      </w:r>
      <w:r>
        <w:rPr>
          <w:rFonts w:ascii="仿宋" w:eastAsia="仿宋" w:hAnsi="仿宋" w:hint="eastAsia"/>
          <w:sz w:val="28"/>
          <w:szCs w:val="28"/>
        </w:rPr>
        <w:t>固定资产盘亏</w:t>
      </w:r>
      <w:r>
        <w:rPr>
          <w:rFonts w:ascii="仿宋" w:eastAsia="仿宋" w:hAnsi="仿宋"/>
          <w:sz w:val="28"/>
          <w:szCs w:val="28"/>
        </w:rPr>
        <w:t>、丢失</w:t>
      </w:r>
      <w:r>
        <w:rPr>
          <w:rFonts w:ascii="仿宋" w:eastAsia="仿宋" w:hAnsi="仿宋" w:hint="eastAsia"/>
          <w:sz w:val="28"/>
          <w:szCs w:val="28"/>
        </w:rPr>
        <w:t>情况</w:t>
      </w:r>
      <w:r>
        <w:rPr>
          <w:rFonts w:ascii="仿宋" w:eastAsia="仿宋" w:hAnsi="仿宋"/>
          <w:sz w:val="28"/>
          <w:szCs w:val="28"/>
        </w:rPr>
        <w:t>责任</w:t>
      </w:r>
      <w:r>
        <w:rPr>
          <w:rFonts w:ascii="仿宋" w:eastAsia="仿宋" w:hAnsi="仿宋" w:hint="eastAsia"/>
          <w:sz w:val="28"/>
          <w:szCs w:val="28"/>
        </w:rPr>
        <w:t>认定</w:t>
      </w:r>
      <w:r>
        <w:rPr>
          <w:rFonts w:ascii="仿宋" w:eastAsia="仿宋" w:hAnsi="仿宋"/>
          <w:sz w:val="28"/>
          <w:szCs w:val="28"/>
        </w:rPr>
        <w:t>告知书》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并责令其</w:t>
      </w:r>
      <w:r>
        <w:rPr>
          <w:rFonts w:ascii="仿宋" w:eastAsia="仿宋" w:hAnsi="仿宋" w:hint="eastAsia"/>
          <w:sz w:val="28"/>
          <w:szCs w:val="28"/>
        </w:rPr>
        <w:t>按期整改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具体</w:t>
      </w:r>
      <w:r>
        <w:rPr>
          <w:rFonts w:ascii="仿宋" w:eastAsia="仿宋" w:hAnsi="仿宋"/>
          <w:sz w:val="28"/>
          <w:szCs w:val="28"/>
        </w:rPr>
        <w:t>参照</w:t>
      </w:r>
      <w:r>
        <w:rPr>
          <w:rFonts w:ascii="仿宋" w:eastAsia="仿宋" w:hAnsi="仿宋" w:hint="eastAsia"/>
          <w:sz w:val="28"/>
          <w:szCs w:val="28"/>
        </w:rPr>
        <w:t>《北京</w:t>
      </w:r>
      <w:r>
        <w:rPr>
          <w:rFonts w:ascii="仿宋" w:eastAsia="仿宋" w:hAnsi="仿宋"/>
          <w:sz w:val="28"/>
          <w:szCs w:val="28"/>
        </w:rPr>
        <w:t>工商大学</w:t>
      </w:r>
      <w:r>
        <w:rPr>
          <w:rFonts w:ascii="仿宋" w:eastAsia="仿宋" w:hAnsi="仿宋" w:hint="eastAsia"/>
          <w:sz w:val="28"/>
          <w:szCs w:val="28"/>
        </w:rPr>
        <w:t>固定</w:t>
      </w:r>
      <w:r>
        <w:rPr>
          <w:rFonts w:ascii="仿宋" w:eastAsia="仿宋" w:hAnsi="仿宋"/>
          <w:sz w:val="28"/>
          <w:szCs w:val="28"/>
        </w:rPr>
        <w:t>资产</w:t>
      </w:r>
      <w:r>
        <w:rPr>
          <w:rFonts w:ascii="仿宋" w:eastAsia="仿宋" w:hAnsi="仿宋" w:hint="eastAsia"/>
          <w:sz w:val="28"/>
          <w:szCs w:val="28"/>
        </w:rPr>
        <w:t>丢失</w:t>
      </w:r>
      <w:r>
        <w:rPr>
          <w:rFonts w:ascii="仿宋" w:eastAsia="仿宋" w:hAnsi="仿宋"/>
          <w:sz w:val="28"/>
          <w:szCs w:val="28"/>
        </w:rPr>
        <w:t>损坏</w:t>
      </w:r>
      <w:r>
        <w:rPr>
          <w:rFonts w:ascii="仿宋" w:eastAsia="仿宋" w:hAnsi="仿宋" w:hint="eastAsia"/>
          <w:sz w:val="28"/>
          <w:szCs w:val="28"/>
        </w:rPr>
        <w:t>赔偿</w:t>
      </w:r>
      <w:r>
        <w:rPr>
          <w:rFonts w:ascii="仿宋" w:eastAsia="仿宋" w:hAnsi="仿宋"/>
          <w:sz w:val="28"/>
          <w:szCs w:val="28"/>
        </w:rPr>
        <w:t>管理办法</w:t>
      </w:r>
      <w:r>
        <w:rPr>
          <w:rFonts w:ascii="仿宋" w:eastAsia="仿宋" w:hAnsi="仿宋" w:hint="eastAsia"/>
          <w:sz w:val="28"/>
          <w:szCs w:val="28"/>
        </w:rPr>
        <w:t>》（试行）北工商</w:t>
      </w:r>
      <w:r>
        <w:rPr>
          <w:rFonts w:ascii="仿宋" w:eastAsia="仿宋" w:hAnsi="仿宋"/>
          <w:sz w:val="28"/>
          <w:szCs w:val="28"/>
        </w:rPr>
        <w:t>校发</w:t>
      </w:r>
      <w:r>
        <w:rPr>
          <w:rFonts w:ascii="仿宋" w:eastAsia="仿宋" w:hAnsi="仿宋" w:hint="eastAsia"/>
          <w:sz w:val="28"/>
          <w:szCs w:val="28"/>
        </w:rPr>
        <w:t>[2019]</w:t>
      </w:r>
      <w:r>
        <w:rPr>
          <w:rFonts w:ascii="仿宋" w:eastAsia="仿宋" w:hAnsi="仿宋"/>
          <w:sz w:val="28"/>
          <w:szCs w:val="28"/>
        </w:rPr>
        <w:t>64</w:t>
      </w:r>
      <w:r>
        <w:rPr>
          <w:rFonts w:ascii="仿宋" w:eastAsia="仿宋" w:hAnsi="仿宋" w:hint="eastAsia"/>
          <w:sz w:val="28"/>
          <w:szCs w:val="28"/>
        </w:rPr>
        <w:t>号（见</w:t>
      </w:r>
      <w:r>
        <w:rPr>
          <w:rFonts w:ascii="仿宋" w:eastAsia="仿宋" w:hAnsi="仿宋"/>
          <w:sz w:val="28"/>
          <w:szCs w:val="28"/>
        </w:rPr>
        <w:t>附件</w:t>
      </w:r>
      <w:r w:rsidR="00B73900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），</w:t>
      </w:r>
      <w:r>
        <w:rPr>
          <w:rFonts w:ascii="仿宋" w:eastAsia="仿宋" w:hAnsi="仿宋"/>
          <w:sz w:val="28"/>
          <w:szCs w:val="28"/>
        </w:rPr>
        <w:t>之后</w:t>
      </w:r>
      <w:r w:rsidR="00A85728">
        <w:rPr>
          <w:rFonts w:ascii="仿宋" w:eastAsia="仿宋" w:hAnsi="仿宋"/>
          <w:sz w:val="28"/>
          <w:szCs w:val="28"/>
        </w:rPr>
        <w:t>国有资产管理处</w:t>
      </w:r>
      <w:r>
        <w:rPr>
          <w:rFonts w:ascii="仿宋" w:eastAsia="仿宋" w:hAnsi="仿宋" w:hint="eastAsia"/>
          <w:sz w:val="28"/>
          <w:szCs w:val="28"/>
        </w:rPr>
        <w:t>按照</w:t>
      </w:r>
      <w:r>
        <w:rPr>
          <w:rFonts w:ascii="仿宋" w:eastAsia="仿宋" w:hAnsi="仿宋"/>
          <w:sz w:val="28"/>
          <w:szCs w:val="28"/>
        </w:rPr>
        <w:t>各单位</w:t>
      </w:r>
      <w:r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资产</w:t>
      </w:r>
      <w:r>
        <w:rPr>
          <w:rFonts w:ascii="仿宋" w:eastAsia="仿宋" w:hAnsi="仿宋"/>
          <w:sz w:val="28"/>
          <w:szCs w:val="28"/>
        </w:rPr>
        <w:t>情况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/>
          <w:sz w:val="28"/>
          <w:szCs w:val="28"/>
        </w:rPr>
        <w:t>整改</w:t>
      </w:r>
      <w:r>
        <w:rPr>
          <w:rFonts w:ascii="仿宋" w:eastAsia="仿宋" w:hAnsi="仿宋" w:hint="eastAsia"/>
          <w:sz w:val="28"/>
          <w:szCs w:val="28"/>
        </w:rPr>
        <w:t>情况整理</w:t>
      </w:r>
      <w:r>
        <w:rPr>
          <w:rFonts w:ascii="仿宋" w:eastAsia="仿宋" w:hAnsi="仿宋"/>
          <w:sz w:val="28"/>
          <w:szCs w:val="28"/>
        </w:rPr>
        <w:t>并形成</w:t>
      </w:r>
      <w:r>
        <w:rPr>
          <w:rFonts w:ascii="仿宋" w:eastAsia="仿宋" w:hAnsi="仿宋" w:hint="eastAsia"/>
          <w:sz w:val="28"/>
          <w:szCs w:val="28"/>
        </w:rPr>
        <w:t>《20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3年度北京</w:t>
      </w:r>
      <w:r>
        <w:rPr>
          <w:rFonts w:ascii="仿宋" w:eastAsia="仿宋" w:hAnsi="仿宋"/>
          <w:sz w:val="28"/>
          <w:szCs w:val="28"/>
        </w:rPr>
        <w:t>工商大学</w:t>
      </w:r>
      <w:r>
        <w:rPr>
          <w:rFonts w:ascii="仿宋" w:eastAsia="仿宋" w:hAnsi="仿宋" w:hint="eastAsia"/>
          <w:sz w:val="28"/>
          <w:szCs w:val="28"/>
        </w:rPr>
        <w:t>资产盘点</w:t>
      </w:r>
      <w:r>
        <w:rPr>
          <w:rFonts w:ascii="仿宋" w:eastAsia="仿宋" w:hAnsi="仿宋"/>
          <w:sz w:val="28"/>
          <w:szCs w:val="28"/>
        </w:rPr>
        <w:t>情况汇报</w:t>
      </w:r>
      <w:r>
        <w:rPr>
          <w:rFonts w:ascii="仿宋" w:eastAsia="仿宋" w:hAnsi="仿宋" w:hint="eastAsia"/>
          <w:sz w:val="28"/>
          <w:szCs w:val="28"/>
        </w:rPr>
        <w:t>》。</w:t>
      </w:r>
    </w:p>
    <w:p w14:paraId="658E07FB" w14:textId="77777777" w:rsidR="005D3910" w:rsidRDefault="005E54AD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</w:t>
      </w:r>
      <w:r>
        <w:rPr>
          <w:rFonts w:ascii="仿宋" w:eastAsia="仿宋" w:hAnsi="仿宋"/>
          <w:b/>
          <w:sz w:val="28"/>
          <w:szCs w:val="28"/>
        </w:rPr>
        <w:t>提交材料</w:t>
      </w:r>
    </w:p>
    <w:p w14:paraId="14D50BEB" w14:textId="03F8A9A2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/>
          <w:sz w:val="28"/>
          <w:szCs w:val="28"/>
        </w:rPr>
        <w:t>单位须在</w:t>
      </w:r>
      <w:r>
        <w:rPr>
          <w:rFonts w:ascii="仿宋" w:eastAsia="仿宋" w:hAnsi="仿宋" w:hint="eastAsia"/>
          <w:sz w:val="28"/>
          <w:szCs w:val="28"/>
        </w:rPr>
        <w:t>3月</w:t>
      </w:r>
      <w:r w:rsidR="006933FE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1日</w:t>
      </w:r>
      <w:r>
        <w:rPr>
          <w:rFonts w:ascii="仿宋" w:eastAsia="仿宋" w:hAnsi="仿宋"/>
          <w:sz w:val="28"/>
          <w:szCs w:val="28"/>
        </w:rPr>
        <w:t>前将《</w:t>
      </w:r>
      <w:r>
        <w:rPr>
          <w:rFonts w:ascii="仿宋" w:eastAsia="仿宋" w:hAnsi="仿宋" w:hint="eastAsia"/>
          <w:sz w:val="28"/>
          <w:szCs w:val="28"/>
        </w:rPr>
        <w:t>二级单位</w:t>
      </w:r>
      <w:r>
        <w:rPr>
          <w:rFonts w:ascii="仿宋" w:eastAsia="仿宋" w:hAnsi="仿宋"/>
          <w:sz w:val="28"/>
          <w:szCs w:val="28"/>
        </w:rPr>
        <w:t>国有资产盘点工作领导</w:t>
      </w:r>
      <w:r>
        <w:rPr>
          <w:rFonts w:ascii="仿宋" w:eastAsia="仿宋" w:hAnsi="仿宋" w:hint="eastAsia"/>
          <w:sz w:val="28"/>
          <w:szCs w:val="28"/>
        </w:rPr>
        <w:t>小组名单</w:t>
      </w:r>
      <w:r>
        <w:rPr>
          <w:rFonts w:ascii="仿宋" w:eastAsia="仿宋" w:hAnsi="仿宋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（附件</w:t>
      </w:r>
      <w:r w:rsidR="00B73900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）交至</w:t>
      </w:r>
      <w:r w:rsidR="00B73900">
        <w:rPr>
          <w:rFonts w:ascii="仿宋" w:eastAsia="仿宋" w:hAnsi="仿宋" w:hint="eastAsia"/>
          <w:sz w:val="28"/>
          <w:szCs w:val="28"/>
        </w:rPr>
        <w:t>良乡综合南楼B</w:t>
      </w:r>
      <w:r w:rsidR="00B73900">
        <w:rPr>
          <w:rFonts w:ascii="仿宋" w:eastAsia="仿宋" w:hAnsi="仿宋"/>
          <w:sz w:val="28"/>
          <w:szCs w:val="28"/>
        </w:rPr>
        <w:t>210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C36E0C8" w14:textId="3BA38DD9" w:rsidR="005D3910" w:rsidRDefault="005E54A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各单位须在6月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之前</w:t>
      </w:r>
      <w:r>
        <w:rPr>
          <w:rFonts w:ascii="仿宋" w:eastAsia="仿宋" w:hAnsi="仿宋" w:hint="eastAsia"/>
          <w:sz w:val="28"/>
          <w:szCs w:val="28"/>
        </w:rPr>
        <w:t>提交《北京</w:t>
      </w:r>
      <w:r>
        <w:rPr>
          <w:rFonts w:ascii="仿宋" w:eastAsia="仿宋" w:hAnsi="仿宋"/>
          <w:sz w:val="28"/>
          <w:szCs w:val="28"/>
        </w:rPr>
        <w:t>工商大学资产盘点自查报告</w:t>
      </w:r>
      <w:r>
        <w:rPr>
          <w:rFonts w:ascii="仿宋" w:eastAsia="仿宋" w:hAnsi="仿宋" w:hint="eastAsia"/>
          <w:sz w:val="28"/>
          <w:szCs w:val="28"/>
        </w:rPr>
        <w:t>》（</w:t>
      </w:r>
      <w:r>
        <w:rPr>
          <w:rFonts w:ascii="仿宋" w:eastAsia="仿宋" w:hAnsi="仿宋"/>
          <w:sz w:val="28"/>
          <w:szCs w:val="28"/>
        </w:rPr>
        <w:t>附件</w:t>
      </w:r>
      <w:r w:rsidR="00B73900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），</w:t>
      </w:r>
      <w:r>
        <w:rPr>
          <w:rFonts w:ascii="仿宋" w:eastAsia="仿宋" w:hAnsi="仿宋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须单位党政负责人签字并加盖公章。同时</w:t>
      </w:r>
      <w:r>
        <w:rPr>
          <w:rFonts w:ascii="仿宋" w:eastAsia="仿宋" w:hAnsi="仿宋"/>
          <w:sz w:val="28"/>
          <w:szCs w:val="28"/>
        </w:rPr>
        <w:t>，各</w:t>
      </w:r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/>
          <w:sz w:val="28"/>
          <w:szCs w:val="28"/>
        </w:rPr>
        <w:t>须</w:t>
      </w:r>
      <w:r>
        <w:rPr>
          <w:rFonts w:ascii="仿宋" w:eastAsia="仿宋" w:hAnsi="仿宋" w:hint="eastAsia"/>
          <w:sz w:val="28"/>
          <w:szCs w:val="28"/>
        </w:rPr>
        <w:t>将各</w:t>
      </w:r>
      <w:r>
        <w:rPr>
          <w:rFonts w:ascii="仿宋" w:eastAsia="仿宋" w:hAnsi="仿宋"/>
          <w:sz w:val="28"/>
          <w:szCs w:val="28"/>
        </w:rPr>
        <w:t>资产使用人</w:t>
      </w:r>
      <w:r>
        <w:rPr>
          <w:rFonts w:ascii="仿宋" w:eastAsia="仿宋" w:hAnsi="仿宋" w:hint="eastAsia"/>
          <w:sz w:val="28"/>
          <w:szCs w:val="28"/>
        </w:rPr>
        <w:t>签字</w:t>
      </w:r>
      <w:r>
        <w:rPr>
          <w:rFonts w:ascii="仿宋" w:eastAsia="仿宋" w:hAnsi="仿宋"/>
          <w:sz w:val="28"/>
          <w:szCs w:val="28"/>
        </w:rPr>
        <w:t>确认后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资产</w:t>
      </w:r>
      <w:r>
        <w:rPr>
          <w:rFonts w:ascii="仿宋" w:eastAsia="仿宋" w:hAnsi="仿宋" w:hint="eastAsia"/>
          <w:sz w:val="28"/>
          <w:szCs w:val="28"/>
        </w:rPr>
        <w:t>台账报至</w:t>
      </w:r>
      <w:r>
        <w:rPr>
          <w:rFonts w:ascii="仿宋" w:eastAsia="仿宋" w:hAnsi="仿宋"/>
          <w:sz w:val="28"/>
          <w:szCs w:val="28"/>
        </w:rPr>
        <w:t>国有资产管理处（</w:t>
      </w:r>
      <w:r>
        <w:rPr>
          <w:rFonts w:ascii="仿宋" w:eastAsia="仿宋" w:hAnsi="仿宋" w:hint="eastAsia"/>
          <w:sz w:val="28"/>
          <w:szCs w:val="28"/>
        </w:rPr>
        <w:t>实验室</w:t>
      </w:r>
      <w:r>
        <w:rPr>
          <w:rFonts w:ascii="仿宋" w:eastAsia="仿宋" w:hAnsi="仿宋"/>
          <w:sz w:val="28"/>
          <w:szCs w:val="28"/>
        </w:rPr>
        <w:t>管理</w:t>
      </w:r>
      <w:r w:rsidR="00B73900">
        <w:rPr>
          <w:rFonts w:ascii="仿宋" w:eastAsia="仿宋" w:hAnsi="仿宋" w:hint="eastAsia"/>
          <w:sz w:val="28"/>
          <w:szCs w:val="28"/>
        </w:rPr>
        <w:t>处</w:t>
      </w:r>
      <w:r>
        <w:rPr>
          <w:rFonts w:ascii="仿宋" w:eastAsia="仿宋" w:hAnsi="仿宋"/>
          <w:sz w:val="28"/>
          <w:szCs w:val="28"/>
        </w:rPr>
        <w:t>）备案。</w:t>
      </w:r>
    </w:p>
    <w:p w14:paraId="4E36507B" w14:textId="293CDC38" w:rsidR="005D3910" w:rsidRDefault="005E54A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B73900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：二级单位</w:t>
      </w:r>
      <w:r>
        <w:rPr>
          <w:rFonts w:ascii="仿宋" w:eastAsia="仿宋" w:hAnsi="仿宋"/>
          <w:sz w:val="28"/>
          <w:szCs w:val="28"/>
        </w:rPr>
        <w:t>国有资产盘点工作小组</w:t>
      </w:r>
      <w:r>
        <w:rPr>
          <w:rFonts w:ascii="仿宋" w:eastAsia="仿宋" w:hAnsi="仿宋" w:hint="eastAsia"/>
          <w:sz w:val="28"/>
          <w:szCs w:val="28"/>
        </w:rPr>
        <w:t>名单</w:t>
      </w:r>
    </w:p>
    <w:p w14:paraId="14BA6C4F" w14:textId="0B59A894" w:rsidR="005D3910" w:rsidRDefault="005E54AD">
      <w:pPr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B73900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：北京</w:t>
      </w:r>
      <w:r>
        <w:rPr>
          <w:rFonts w:ascii="仿宋" w:eastAsia="仿宋" w:hAnsi="仿宋"/>
          <w:sz w:val="28"/>
          <w:szCs w:val="28"/>
        </w:rPr>
        <w:t>工商大学资产盘点自查报告</w:t>
      </w:r>
    </w:p>
    <w:p w14:paraId="4ED9BC35" w14:textId="1774F71C" w:rsidR="005D3910" w:rsidRDefault="005E54A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B73900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：《北京</w:t>
      </w:r>
      <w:r>
        <w:rPr>
          <w:rFonts w:ascii="仿宋" w:eastAsia="仿宋" w:hAnsi="仿宋"/>
          <w:sz w:val="28"/>
          <w:szCs w:val="28"/>
        </w:rPr>
        <w:t>工商大学</w:t>
      </w:r>
      <w:r>
        <w:rPr>
          <w:rFonts w:ascii="仿宋" w:eastAsia="仿宋" w:hAnsi="仿宋" w:hint="eastAsia"/>
          <w:sz w:val="28"/>
          <w:szCs w:val="28"/>
        </w:rPr>
        <w:t>固定</w:t>
      </w:r>
      <w:r>
        <w:rPr>
          <w:rFonts w:ascii="仿宋" w:eastAsia="仿宋" w:hAnsi="仿宋"/>
          <w:sz w:val="28"/>
          <w:szCs w:val="28"/>
        </w:rPr>
        <w:t>资产</w:t>
      </w:r>
      <w:r>
        <w:rPr>
          <w:rFonts w:ascii="仿宋" w:eastAsia="仿宋" w:hAnsi="仿宋" w:hint="eastAsia"/>
          <w:sz w:val="28"/>
          <w:szCs w:val="28"/>
        </w:rPr>
        <w:t>丢失</w:t>
      </w:r>
      <w:r>
        <w:rPr>
          <w:rFonts w:ascii="仿宋" w:eastAsia="仿宋" w:hAnsi="仿宋"/>
          <w:sz w:val="28"/>
          <w:szCs w:val="28"/>
        </w:rPr>
        <w:t>损坏</w:t>
      </w:r>
      <w:r>
        <w:rPr>
          <w:rFonts w:ascii="仿宋" w:eastAsia="仿宋" w:hAnsi="仿宋" w:hint="eastAsia"/>
          <w:sz w:val="28"/>
          <w:szCs w:val="28"/>
        </w:rPr>
        <w:t>赔偿</w:t>
      </w:r>
      <w:r>
        <w:rPr>
          <w:rFonts w:ascii="仿宋" w:eastAsia="仿宋" w:hAnsi="仿宋"/>
          <w:sz w:val="28"/>
          <w:szCs w:val="28"/>
        </w:rPr>
        <w:t>管理办法</w:t>
      </w:r>
      <w:r>
        <w:rPr>
          <w:rFonts w:ascii="仿宋" w:eastAsia="仿宋" w:hAnsi="仿宋" w:hint="eastAsia"/>
          <w:sz w:val="28"/>
          <w:szCs w:val="28"/>
        </w:rPr>
        <w:t>》</w:t>
      </w:r>
    </w:p>
    <w:p w14:paraId="12162F39" w14:textId="77777777" w:rsidR="005D3910" w:rsidRDefault="005D391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81E5BBF" w14:textId="77777777" w:rsidR="005D3910" w:rsidRDefault="005D391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3FB29783" w14:textId="77777777" w:rsidR="005D3910" w:rsidRDefault="005D391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16B506F" w14:textId="77777777" w:rsidR="005D3910" w:rsidRDefault="005D391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CF995FA" w14:textId="77777777" w:rsidR="005D3910" w:rsidRDefault="005D391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5A5E229" w14:textId="7AB7BA9D" w:rsidR="005D3910" w:rsidRDefault="005D3910" w:rsidP="00B73900">
      <w:pPr>
        <w:tabs>
          <w:tab w:val="left" w:pos="142"/>
        </w:tabs>
        <w:ind w:leftChars="-472" w:left="-345" w:hangingChars="202" w:hanging="646"/>
        <w:rPr>
          <w:rFonts w:ascii="黑体" w:eastAsia="黑体"/>
          <w:sz w:val="32"/>
          <w:szCs w:val="32"/>
        </w:rPr>
        <w:sectPr w:rsidR="005D391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E206E8" w14:textId="1E8FFCAA" w:rsidR="005D3910" w:rsidRDefault="005E54A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B73900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 xml:space="preserve"> ：</w:t>
      </w:r>
    </w:p>
    <w:p w14:paraId="052F94C1" w14:textId="77777777" w:rsidR="005D3910" w:rsidRDefault="005E54A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</w:t>
      </w:r>
    </w:p>
    <w:p w14:paraId="0D6A5282" w14:textId="77777777" w:rsidR="005D3910" w:rsidRDefault="005E54AD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XX单位</w:t>
      </w:r>
      <w:r>
        <w:rPr>
          <w:rFonts w:ascii="仿宋" w:eastAsia="仿宋" w:hAnsi="仿宋"/>
          <w:b/>
          <w:sz w:val="36"/>
          <w:szCs w:val="36"/>
        </w:rPr>
        <w:t>国有资产盘点工作小组</w:t>
      </w:r>
      <w:r>
        <w:rPr>
          <w:rFonts w:ascii="仿宋" w:eastAsia="仿宋" w:hAnsi="仿宋" w:hint="eastAsia"/>
          <w:b/>
          <w:sz w:val="36"/>
          <w:szCs w:val="36"/>
        </w:rPr>
        <w:t>名单</w:t>
      </w:r>
    </w:p>
    <w:p w14:paraId="42EC0704" w14:textId="77777777" w:rsidR="005D3910" w:rsidRDefault="005D3910">
      <w:pPr>
        <w:rPr>
          <w:rFonts w:ascii="仿宋" w:eastAsia="仿宋" w:hAnsi="仿宋"/>
          <w:sz w:val="28"/>
          <w:szCs w:val="28"/>
        </w:rPr>
      </w:pPr>
    </w:p>
    <w:p w14:paraId="73D5EA5C" w14:textId="77777777" w:rsidR="005D3910" w:rsidRDefault="005E54A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组长</w:t>
      </w:r>
      <w:r>
        <w:rPr>
          <w:rFonts w:ascii="仿宋" w:eastAsia="仿宋" w:hAnsi="仿宋"/>
          <w:sz w:val="28"/>
          <w:szCs w:val="28"/>
        </w:rPr>
        <w:t>：</w:t>
      </w:r>
    </w:p>
    <w:p w14:paraId="708CB751" w14:textId="77777777" w:rsidR="005D3910" w:rsidRDefault="005D3910">
      <w:pPr>
        <w:rPr>
          <w:rFonts w:ascii="仿宋" w:eastAsia="仿宋" w:hAnsi="仿宋"/>
          <w:sz w:val="28"/>
          <w:szCs w:val="28"/>
        </w:rPr>
      </w:pPr>
    </w:p>
    <w:p w14:paraId="61618DD8" w14:textId="77777777" w:rsidR="005D3910" w:rsidRDefault="005E54A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副组长</w:t>
      </w:r>
      <w:r>
        <w:rPr>
          <w:rFonts w:ascii="仿宋" w:eastAsia="仿宋" w:hAnsi="仿宋"/>
          <w:sz w:val="28"/>
          <w:szCs w:val="28"/>
        </w:rPr>
        <w:t>：</w:t>
      </w:r>
    </w:p>
    <w:p w14:paraId="768B7533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5F1C2EA5" w14:textId="77777777" w:rsidR="005D3910" w:rsidRDefault="005E54A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盘点工作联系人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联系方式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</w:p>
    <w:p w14:paraId="5736595D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5B0F346D" w14:textId="77777777" w:rsidR="005D3910" w:rsidRDefault="005E54A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资产管理员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14:paraId="715B2C29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51BA16AE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6B04FFBA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39D37FB4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01D6DD0F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2AEB328F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1BFF74F1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3235F5A1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5B1CDE2E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7D84697E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5BCFFE5C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555DE55D" w14:textId="76AED6F1" w:rsidR="005D3910" w:rsidRDefault="005E54A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附件</w:t>
      </w:r>
      <w:r w:rsidR="00B73900">
        <w:rPr>
          <w:rFonts w:ascii="Times New Roman" w:eastAsia="仿宋" w:hAnsi="Times New Roman" w:cs="Times New Roman"/>
          <w:sz w:val="28"/>
          <w:szCs w:val="28"/>
        </w:rPr>
        <w:t>2</w:t>
      </w:r>
    </w:p>
    <w:p w14:paraId="0E3507BD" w14:textId="77777777" w:rsidR="005D3910" w:rsidRDefault="005D3910">
      <w:pPr>
        <w:pStyle w:val="1"/>
        <w:jc w:val="center"/>
      </w:pPr>
    </w:p>
    <w:p w14:paraId="2376A72B" w14:textId="77777777" w:rsidR="005D3910" w:rsidRDefault="005D3910"/>
    <w:p w14:paraId="19F7D75E" w14:textId="77777777" w:rsidR="005D3910" w:rsidRDefault="005E54AD">
      <w:pPr>
        <w:pStyle w:val="1"/>
        <w:jc w:val="center"/>
        <w:rPr>
          <w:rFonts w:ascii="仿宋" w:eastAsia="仿宋" w:hAnsi="仿宋"/>
        </w:rPr>
      </w:pPr>
      <w:r>
        <w:rPr>
          <w:rFonts w:ascii="仿宋" w:eastAsia="仿宋" w:hAnsi="仿宋"/>
        </w:rPr>
        <w:t>北京工商大学</w:t>
      </w:r>
    </w:p>
    <w:p w14:paraId="540DF435" w14:textId="1817E8D8" w:rsidR="005D3910" w:rsidRDefault="005E54AD">
      <w:pPr>
        <w:pStyle w:val="1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</w:t>
      </w:r>
      <w:r>
        <w:rPr>
          <w:rFonts w:ascii="仿宋" w:eastAsia="仿宋" w:hAnsi="仿宋"/>
        </w:rPr>
        <w:t>2</w:t>
      </w:r>
      <w:r w:rsidR="006933FE"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年度资产盘点</w:t>
      </w:r>
    </w:p>
    <w:p w14:paraId="365E84E6" w14:textId="77777777" w:rsidR="005D3910" w:rsidRDefault="005E54AD">
      <w:pPr>
        <w:rPr>
          <w:rFonts w:ascii="仿宋" w:eastAsia="仿宋" w:hAnsi="仿宋"/>
          <w:b/>
          <w:bCs/>
          <w:kern w:val="44"/>
          <w:sz w:val="44"/>
          <w:szCs w:val="44"/>
        </w:rPr>
      </w:pPr>
      <w:r>
        <w:rPr>
          <w:rFonts w:ascii="仿宋" w:eastAsia="仿宋" w:hAnsi="仿宋" w:hint="eastAsia"/>
        </w:rPr>
        <w:t xml:space="preserve">                         </w:t>
      </w:r>
      <w:r>
        <w:rPr>
          <w:rFonts w:ascii="仿宋" w:eastAsia="仿宋" w:hAnsi="仿宋" w:hint="eastAsia"/>
          <w:b/>
          <w:bCs/>
          <w:kern w:val="44"/>
          <w:sz w:val="44"/>
          <w:szCs w:val="44"/>
        </w:rPr>
        <w:t xml:space="preserve"> 自查工作报告</w:t>
      </w:r>
    </w:p>
    <w:p w14:paraId="631D37C1" w14:textId="77777777" w:rsidR="005D3910" w:rsidRDefault="005D3910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72F0DCE6" w14:textId="77777777" w:rsidR="005D3910" w:rsidRDefault="005E54AD">
      <w:pPr>
        <w:rPr>
          <w:rFonts w:ascii="仿宋" w:eastAsia="仿宋" w:hAnsi="仿宋"/>
          <w:b/>
          <w:bCs/>
          <w:kern w:val="44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kern w:val="44"/>
          <w:sz w:val="44"/>
          <w:szCs w:val="44"/>
        </w:rPr>
        <w:t xml:space="preserve">  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学院（单位）（加盖公章）： </w:t>
      </w:r>
      <w:r>
        <w:rPr>
          <w:rFonts w:ascii="仿宋" w:eastAsia="仿宋" w:hAnsi="仿宋" w:hint="eastAsia"/>
          <w:b/>
          <w:bCs/>
          <w:kern w:val="44"/>
          <w:sz w:val="32"/>
          <w:szCs w:val="32"/>
          <w:u w:val="single"/>
        </w:rPr>
        <w:t xml:space="preserve">                          </w:t>
      </w:r>
    </w:p>
    <w:p w14:paraId="1D575214" w14:textId="77777777" w:rsidR="005D3910" w:rsidRDefault="005E54AD">
      <w:pPr>
        <w:rPr>
          <w:rFonts w:ascii="仿宋" w:eastAsia="仿宋" w:hAnsi="仿宋"/>
          <w:b/>
          <w:bCs/>
          <w:kern w:val="44"/>
          <w:sz w:val="44"/>
          <w:szCs w:val="44"/>
        </w:rPr>
      </w:pPr>
      <w:r>
        <w:rPr>
          <w:rFonts w:ascii="仿宋" w:eastAsia="仿宋" w:hAnsi="仿宋" w:hint="eastAsia"/>
          <w:b/>
          <w:bCs/>
          <w:kern w:val="44"/>
          <w:sz w:val="44"/>
          <w:szCs w:val="44"/>
        </w:rPr>
        <w:t xml:space="preserve">   </w:t>
      </w:r>
    </w:p>
    <w:p w14:paraId="39F479BF" w14:textId="77777777" w:rsidR="005D3910" w:rsidRDefault="005E54AD">
      <w:pPr>
        <w:rPr>
          <w:rFonts w:ascii="仿宋" w:eastAsia="仿宋" w:hAnsi="仿宋"/>
          <w:b/>
          <w:bCs/>
          <w:kern w:val="44"/>
          <w:sz w:val="44"/>
          <w:szCs w:val="44"/>
          <w:u w:val="single"/>
        </w:rPr>
      </w:pPr>
      <w:r>
        <w:rPr>
          <w:rFonts w:ascii="仿宋" w:eastAsia="仿宋" w:hAnsi="仿宋" w:hint="eastAsia"/>
          <w:b/>
          <w:bCs/>
          <w:kern w:val="44"/>
          <w:sz w:val="44"/>
          <w:szCs w:val="44"/>
        </w:rPr>
        <w:t xml:space="preserve">  </w:t>
      </w: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 xml:space="preserve"> 学院（单位）负责人（签字）：</w:t>
      </w:r>
      <w:r>
        <w:rPr>
          <w:rFonts w:ascii="仿宋" w:eastAsia="仿宋" w:hAnsi="仿宋" w:hint="eastAsia"/>
          <w:b/>
          <w:bCs/>
          <w:kern w:val="44"/>
          <w:sz w:val="32"/>
          <w:szCs w:val="32"/>
          <w:u w:val="single"/>
        </w:rPr>
        <w:t xml:space="preserve">                     </w:t>
      </w:r>
    </w:p>
    <w:p w14:paraId="72EF5BDE" w14:textId="77777777" w:rsidR="005D3910" w:rsidRDefault="005D3910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63A4386D" w14:textId="77777777" w:rsidR="005D3910" w:rsidRDefault="005D3910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2E159347" w14:textId="77777777" w:rsidR="005D3910" w:rsidRDefault="005D3910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0CBFD0EE" w14:textId="77777777" w:rsidR="005D3910" w:rsidRDefault="005D3910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35BEEE89" w14:textId="77777777" w:rsidR="005D3910" w:rsidRDefault="005D3910">
      <w:pPr>
        <w:rPr>
          <w:rFonts w:ascii="仿宋" w:eastAsia="仿宋" w:hAnsi="仿宋"/>
          <w:b/>
          <w:bCs/>
          <w:kern w:val="44"/>
          <w:sz w:val="44"/>
          <w:szCs w:val="44"/>
        </w:rPr>
      </w:pPr>
    </w:p>
    <w:p w14:paraId="78D1E0D2" w14:textId="77777777" w:rsidR="005D3910" w:rsidRDefault="005E54AD">
      <w:pPr>
        <w:jc w:val="center"/>
        <w:rPr>
          <w:rFonts w:ascii="仿宋" w:eastAsia="仿宋" w:hAnsi="仿宋"/>
          <w:b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/>
          <w:bCs/>
          <w:kern w:val="44"/>
          <w:sz w:val="32"/>
          <w:szCs w:val="32"/>
        </w:rPr>
        <w:t>填报日期：         年    月    日</w:t>
      </w:r>
    </w:p>
    <w:p w14:paraId="26AADD70" w14:textId="77777777" w:rsidR="005D3910" w:rsidRDefault="005D3910">
      <w:pPr>
        <w:rPr>
          <w:rFonts w:ascii="仿宋" w:eastAsia="仿宋" w:hAnsi="仿宋" w:cs="Times New Roman"/>
          <w:sz w:val="28"/>
          <w:szCs w:val="28"/>
        </w:rPr>
      </w:pPr>
    </w:p>
    <w:p w14:paraId="03FDE2FD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b/>
          <w:sz w:val="48"/>
          <w:szCs w:val="48"/>
        </w:rPr>
      </w:pPr>
    </w:p>
    <w:p w14:paraId="3DF9BA75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b/>
          <w:sz w:val="48"/>
          <w:szCs w:val="48"/>
        </w:rPr>
      </w:pPr>
    </w:p>
    <w:p w14:paraId="3072FD56" w14:textId="77777777" w:rsidR="005D3910" w:rsidRDefault="005D3910">
      <w:pPr>
        <w:tabs>
          <w:tab w:val="left" w:pos="820"/>
        </w:tabs>
        <w:spacing w:line="480" w:lineRule="auto"/>
        <w:ind w:firstLineChars="750" w:firstLine="3614"/>
        <w:rPr>
          <w:rFonts w:ascii="仿宋" w:eastAsia="仿宋" w:hAnsi="仿宋"/>
          <w:b/>
          <w:sz w:val="48"/>
          <w:szCs w:val="48"/>
        </w:rPr>
      </w:pPr>
    </w:p>
    <w:p w14:paraId="466D961F" w14:textId="77777777" w:rsidR="005D3910" w:rsidRDefault="005D3910">
      <w:pPr>
        <w:tabs>
          <w:tab w:val="left" w:pos="820"/>
        </w:tabs>
        <w:spacing w:line="480" w:lineRule="auto"/>
        <w:ind w:firstLineChars="750" w:firstLine="3614"/>
        <w:rPr>
          <w:rFonts w:ascii="仿宋" w:eastAsia="仿宋" w:hAnsi="仿宋"/>
          <w:b/>
          <w:sz w:val="48"/>
          <w:szCs w:val="48"/>
        </w:rPr>
      </w:pPr>
    </w:p>
    <w:p w14:paraId="752500D8" w14:textId="77777777" w:rsidR="005D3910" w:rsidRDefault="005E54AD">
      <w:pPr>
        <w:tabs>
          <w:tab w:val="left" w:pos="820"/>
        </w:tabs>
        <w:spacing w:line="480" w:lineRule="auto"/>
        <w:ind w:firstLineChars="750" w:firstLine="3614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承诺书</w:t>
      </w:r>
    </w:p>
    <w:p w14:paraId="279E59A7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00E226D3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7EF8273E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11067761" w14:textId="5960E5AB" w:rsidR="005D3910" w:rsidRDefault="005E54AD">
      <w:pPr>
        <w:tabs>
          <w:tab w:val="left" w:pos="820"/>
        </w:tabs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根据学校</w:t>
      </w:r>
      <w:r>
        <w:rPr>
          <w:rFonts w:ascii="仿宋" w:eastAsia="仿宋" w:hAnsi="仿宋" w:cs="Times New Roman"/>
          <w:sz w:val="32"/>
          <w:szCs w:val="32"/>
        </w:rPr>
        <w:t>202</w:t>
      </w:r>
      <w:r w:rsidR="006933FE"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年资产清查工作通知要求，我单位已完成截止</w:t>
      </w:r>
      <w:r>
        <w:rPr>
          <w:rFonts w:ascii="仿宋" w:eastAsia="仿宋" w:hAnsi="仿宋" w:cs="Times New Roman"/>
          <w:sz w:val="32"/>
          <w:szCs w:val="32"/>
        </w:rPr>
        <w:t>202</w:t>
      </w:r>
      <w:r w:rsidR="006933FE"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12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/>
          <w:sz w:val="32"/>
          <w:szCs w:val="32"/>
        </w:rPr>
        <w:t>31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在账“固定资产/无形资产”的清查、盘点、自查工作，现就我单位自查工作情况承诺如下：</w:t>
      </w:r>
    </w:p>
    <w:p w14:paraId="401E7B03" w14:textId="77777777" w:rsidR="005D3910" w:rsidRDefault="005E54AD">
      <w:pPr>
        <w:tabs>
          <w:tab w:val="left" w:pos="820"/>
        </w:tabs>
        <w:spacing w:line="480" w:lineRule="auto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、已按通知要求，完成本单位在账固定资产</w:t>
      </w:r>
      <w:r>
        <w:rPr>
          <w:rFonts w:ascii="仿宋" w:eastAsia="仿宋" w:hAnsi="仿宋" w:cs="Times New Roman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无形资产的逐一盘点、核对；</w:t>
      </w:r>
    </w:p>
    <w:p w14:paraId="6C61F376" w14:textId="77777777" w:rsidR="005D3910" w:rsidRDefault="005E54AD">
      <w:pPr>
        <w:tabs>
          <w:tab w:val="left" w:pos="820"/>
        </w:tabs>
        <w:spacing w:line="480" w:lineRule="auto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、在账固定资产已逐台落实资产使用人、并由资产使用人核实、确认；</w:t>
      </w:r>
    </w:p>
    <w:p w14:paraId="04C5D9C0" w14:textId="77777777" w:rsidR="005D3910" w:rsidRDefault="005E54AD">
      <w:pPr>
        <w:tabs>
          <w:tab w:val="left" w:pos="820"/>
        </w:tabs>
        <w:spacing w:line="480" w:lineRule="auto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、我单位在清查盘点自查的基础上，已如实披露本单位资产管理者发现问题，按规定进行资产损益情况申报；</w:t>
      </w:r>
    </w:p>
    <w:p w14:paraId="353F532C" w14:textId="77777777" w:rsidR="005D3910" w:rsidRDefault="005E54AD">
      <w:pPr>
        <w:tabs>
          <w:tab w:val="left" w:pos="820"/>
        </w:tabs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本单位清查报告中内容真实、有效。</w:t>
      </w:r>
    </w:p>
    <w:p w14:paraId="59669035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4EB71732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6101C01D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1B340868" w14:textId="77777777" w:rsidR="005D3910" w:rsidRDefault="005E54AD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</w:p>
    <w:p w14:paraId="36333887" w14:textId="77777777" w:rsidR="005D3910" w:rsidRDefault="005E54AD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单位负责人（签字）：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14:paraId="660C561A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  <w:u w:val="single"/>
        </w:rPr>
      </w:pPr>
    </w:p>
    <w:tbl>
      <w:tblPr>
        <w:tblpPr w:leftFromText="180" w:rightFromText="180" w:vertAnchor="text" w:horzAnchor="margin" w:tblpY="30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682"/>
        <w:gridCol w:w="1559"/>
        <w:gridCol w:w="1984"/>
        <w:gridCol w:w="2288"/>
      </w:tblGrid>
      <w:tr w:rsidR="005D3910" w14:paraId="54F9258E" w14:textId="77777777">
        <w:trPr>
          <w:trHeight w:val="495"/>
        </w:trPr>
        <w:tc>
          <w:tcPr>
            <w:tcW w:w="8472" w:type="dxa"/>
            <w:gridSpan w:val="5"/>
          </w:tcPr>
          <w:p w14:paraId="02501318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一、自查工作组织保障</w:t>
            </w:r>
          </w:p>
        </w:tc>
      </w:tr>
      <w:tr w:rsidR="005D3910" w14:paraId="6002835A" w14:textId="77777777">
        <w:trPr>
          <w:trHeight w:val="756"/>
        </w:trPr>
        <w:tc>
          <w:tcPr>
            <w:tcW w:w="2641" w:type="dxa"/>
            <w:gridSpan w:val="2"/>
          </w:tcPr>
          <w:p w14:paraId="7522AE5F" w14:textId="77777777" w:rsidR="005D3910" w:rsidRDefault="005D3910">
            <w:pPr>
              <w:tabs>
                <w:tab w:val="left" w:pos="820"/>
              </w:tabs>
              <w:spacing w:line="480" w:lineRule="auto"/>
              <w:ind w:left="-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887809" w14:textId="77777777" w:rsidR="005D3910" w:rsidRDefault="005E54AD">
            <w:pPr>
              <w:tabs>
                <w:tab w:val="left" w:pos="820"/>
              </w:tabs>
              <w:spacing w:line="480" w:lineRule="auto"/>
              <w:ind w:left="-53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14:paraId="6471BF1E" w14:textId="77777777" w:rsidR="005D3910" w:rsidRDefault="005E54AD">
            <w:pPr>
              <w:tabs>
                <w:tab w:val="left" w:pos="820"/>
              </w:tabs>
              <w:spacing w:line="480" w:lineRule="auto"/>
              <w:ind w:left="-53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288" w:type="dxa"/>
          </w:tcPr>
          <w:p w14:paraId="7ABDD788" w14:textId="77777777" w:rsidR="005D3910" w:rsidRDefault="005E54AD">
            <w:pPr>
              <w:tabs>
                <w:tab w:val="left" w:pos="820"/>
              </w:tabs>
              <w:spacing w:line="480" w:lineRule="auto"/>
              <w:ind w:left="-53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5D3910" w14:paraId="5BC83E60" w14:textId="77777777">
        <w:trPr>
          <w:trHeight w:val="434"/>
        </w:trPr>
        <w:tc>
          <w:tcPr>
            <w:tcW w:w="2641" w:type="dxa"/>
            <w:gridSpan w:val="2"/>
          </w:tcPr>
          <w:p w14:paraId="5B75F2C7" w14:textId="77777777" w:rsidR="005D3910" w:rsidRDefault="005E54AD">
            <w:pPr>
              <w:tabs>
                <w:tab w:val="left" w:pos="820"/>
              </w:tabs>
              <w:spacing w:line="480" w:lineRule="auto"/>
              <w:ind w:left="-5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总负责人</w:t>
            </w:r>
          </w:p>
        </w:tc>
        <w:tc>
          <w:tcPr>
            <w:tcW w:w="1559" w:type="dxa"/>
          </w:tcPr>
          <w:p w14:paraId="56EFA963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</w:tcPr>
          <w:p w14:paraId="434226C9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88" w:type="dxa"/>
          </w:tcPr>
          <w:p w14:paraId="5BD6D578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D3910" w14:paraId="067991EE" w14:textId="77777777">
        <w:trPr>
          <w:trHeight w:val="358"/>
        </w:trPr>
        <w:tc>
          <w:tcPr>
            <w:tcW w:w="2641" w:type="dxa"/>
            <w:gridSpan w:val="2"/>
          </w:tcPr>
          <w:p w14:paraId="2C0DC44A" w14:textId="77777777" w:rsidR="005D3910" w:rsidRDefault="005E54AD">
            <w:pPr>
              <w:tabs>
                <w:tab w:val="left" w:pos="820"/>
              </w:tabs>
              <w:spacing w:line="480" w:lineRule="auto"/>
              <w:ind w:left="-5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分管负责人</w:t>
            </w:r>
          </w:p>
        </w:tc>
        <w:tc>
          <w:tcPr>
            <w:tcW w:w="1559" w:type="dxa"/>
          </w:tcPr>
          <w:p w14:paraId="27301570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</w:tcPr>
          <w:p w14:paraId="7AB33942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88" w:type="dxa"/>
          </w:tcPr>
          <w:p w14:paraId="48A8956F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D3910" w14:paraId="3DB75512" w14:textId="77777777">
        <w:trPr>
          <w:trHeight w:val="438"/>
        </w:trPr>
        <w:tc>
          <w:tcPr>
            <w:tcW w:w="2641" w:type="dxa"/>
            <w:gridSpan w:val="2"/>
          </w:tcPr>
          <w:p w14:paraId="00DFF955" w14:textId="77777777" w:rsidR="005D3910" w:rsidRDefault="005E54AD">
            <w:pPr>
              <w:tabs>
                <w:tab w:val="left" w:pos="820"/>
              </w:tabs>
              <w:spacing w:line="480" w:lineRule="auto"/>
              <w:ind w:left="-5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二级资产管理员</w:t>
            </w:r>
          </w:p>
        </w:tc>
        <w:tc>
          <w:tcPr>
            <w:tcW w:w="1559" w:type="dxa"/>
          </w:tcPr>
          <w:p w14:paraId="2B6CE94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4" w:type="dxa"/>
          </w:tcPr>
          <w:p w14:paraId="0C3D1F03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88" w:type="dxa"/>
          </w:tcPr>
          <w:p w14:paraId="1FDB5E24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D3910" w14:paraId="777CCC8B" w14:textId="77777777">
        <w:trPr>
          <w:trHeight w:val="698"/>
        </w:trPr>
        <w:tc>
          <w:tcPr>
            <w:tcW w:w="8472" w:type="dxa"/>
            <w:gridSpan w:val="5"/>
          </w:tcPr>
          <w:p w14:paraId="3D476865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二、自查结果</w:t>
            </w:r>
          </w:p>
        </w:tc>
      </w:tr>
      <w:tr w:rsidR="005D3910" w14:paraId="6227B7D2" w14:textId="77777777">
        <w:trPr>
          <w:trHeight w:val="1364"/>
        </w:trPr>
        <w:tc>
          <w:tcPr>
            <w:tcW w:w="959" w:type="dxa"/>
          </w:tcPr>
          <w:p w14:paraId="09BFF93E" w14:textId="77777777" w:rsidR="005D3910" w:rsidRDefault="005E54AD">
            <w:pPr>
              <w:tabs>
                <w:tab w:val="left" w:pos="820"/>
              </w:tabs>
              <w:spacing w:line="48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资产存量 </w:t>
            </w:r>
          </w:p>
        </w:tc>
        <w:tc>
          <w:tcPr>
            <w:tcW w:w="7513" w:type="dxa"/>
            <w:gridSpan w:val="4"/>
          </w:tcPr>
          <w:p w14:paraId="24C98608" w14:textId="4063043C" w:rsidR="005D3910" w:rsidRDefault="005E54AD">
            <w:pPr>
              <w:tabs>
                <w:tab w:val="left" w:pos="820"/>
              </w:tabs>
              <w:spacing w:line="48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截止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202</w:t>
            </w:r>
            <w:r w:rsidR="006933FE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12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31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日，本单位固定资产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无形资产存量情况：台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件数：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，金额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元。</w:t>
            </w:r>
          </w:p>
        </w:tc>
      </w:tr>
      <w:tr w:rsidR="005D3910" w14:paraId="343C6847" w14:textId="77777777">
        <w:trPr>
          <w:trHeight w:val="3678"/>
        </w:trPr>
        <w:tc>
          <w:tcPr>
            <w:tcW w:w="959" w:type="dxa"/>
          </w:tcPr>
          <w:p w14:paraId="28C3E81B" w14:textId="77777777" w:rsidR="005D3910" w:rsidRDefault="005D3910">
            <w:pPr>
              <w:tabs>
                <w:tab w:val="left" w:pos="820"/>
              </w:tabs>
              <w:spacing w:line="480" w:lineRule="auto"/>
              <w:ind w:left="-5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EAC0E19" w14:textId="77777777" w:rsidR="005D3910" w:rsidRDefault="005E54AD">
            <w:pPr>
              <w:tabs>
                <w:tab w:val="left" w:pos="820"/>
              </w:tabs>
              <w:spacing w:line="480" w:lineRule="auto"/>
              <w:ind w:left="-5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固定无形资产损益情况</w:t>
            </w:r>
          </w:p>
        </w:tc>
        <w:tc>
          <w:tcPr>
            <w:tcW w:w="7513" w:type="dxa"/>
            <w:gridSpan w:val="4"/>
          </w:tcPr>
          <w:p w14:paraId="29A5E16D" w14:textId="77777777" w:rsidR="005D3910" w:rsidRDefault="005E54AD">
            <w:pPr>
              <w:pStyle w:val="af3"/>
              <w:numPr>
                <w:ilvl w:val="0"/>
                <w:numId w:val="1"/>
              </w:numPr>
              <w:tabs>
                <w:tab w:val="left" w:pos="820"/>
              </w:tabs>
              <w:spacing w:line="480" w:lineRule="auto"/>
              <w:ind w:left="0" w:firstLine="560"/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本单位共计申报盘盈固定资产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无形资产</w:t>
            </w:r>
            <w:r>
              <w:rPr>
                <w:rFonts w:ascii="仿宋" w:eastAsia="仿宋" w:hAnsi="仿宋" w:cs="Times New Roman"/>
                <w:sz w:val="28"/>
                <w:szCs w:val="28"/>
                <w:u w:val="single"/>
              </w:rPr>
              <w:t xml:space="preserve">         </w:t>
            </w:r>
          </w:p>
          <w:p w14:paraId="5BC5CE50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台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件，金额</w:t>
            </w:r>
            <w:r>
              <w:rPr>
                <w:rFonts w:ascii="仿宋" w:eastAsia="仿宋" w:hAnsi="仿宋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元。盘盈资产清单见《固定资产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无形资产盘盈申报表》（附表1）；</w:t>
            </w:r>
          </w:p>
          <w:p w14:paraId="4E88CA59" w14:textId="77777777" w:rsidR="005D3910" w:rsidRDefault="005E54AD">
            <w:pPr>
              <w:tabs>
                <w:tab w:val="left" w:pos="820"/>
              </w:tabs>
              <w:spacing w:line="480" w:lineRule="auto"/>
              <w:ind w:firstLineChars="200" w:firstLine="56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本单位共计申报盘亏固定资产/无形资产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</w:t>
            </w:r>
          </w:p>
          <w:p w14:paraId="70C798C3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台/件，金额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元。盘亏资产清单见《固定资产盘盈申报表》（附表2）；</w:t>
            </w:r>
          </w:p>
        </w:tc>
      </w:tr>
      <w:tr w:rsidR="005D3910" w14:paraId="1E6934E0" w14:textId="77777777">
        <w:trPr>
          <w:trHeight w:val="1959"/>
        </w:trPr>
        <w:tc>
          <w:tcPr>
            <w:tcW w:w="959" w:type="dxa"/>
          </w:tcPr>
          <w:p w14:paraId="0C7933F4" w14:textId="77777777" w:rsidR="005D3910" w:rsidRDefault="005E54AD">
            <w:pPr>
              <w:tabs>
                <w:tab w:val="left" w:pos="820"/>
              </w:tabs>
              <w:spacing w:line="480" w:lineRule="auto"/>
              <w:ind w:left="-5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资产闲置情况</w:t>
            </w:r>
          </w:p>
        </w:tc>
        <w:tc>
          <w:tcPr>
            <w:tcW w:w="7513" w:type="dxa"/>
            <w:gridSpan w:val="4"/>
          </w:tcPr>
          <w:p w14:paraId="20CAC80C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D3910" w14:paraId="309AB610" w14:textId="77777777">
        <w:trPr>
          <w:trHeight w:val="2044"/>
        </w:trPr>
        <w:tc>
          <w:tcPr>
            <w:tcW w:w="959" w:type="dxa"/>
          </w:tcPr>
          <w:p w14:paraId="451E37E9" w14:textId="77777777" w:rsidR="005D3910" w:rsidRDefault="005E54AD">
            <w:pPr>
              <w:tabs>
                <w:tab w:val="left" w:pos="820"/>
              </w:tabs>
              <w:spacing w:line="480" w:lineRule="auto"/>
              <w:ind w:left="-5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其他情况 说明</w:t>
            </w:r>
          </w:p>
        </w:tc>
        <w:tc>
          <w:tcPr>
            <w:tcW w:w="7513" w:type="dxa"/>
            <w:gridSpan w:val="4"/>
          </w:tcPr>
          <w:p w14:paraId="3353CAE0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A47509D" w14:textId="77777777" w:rsidR="005D3910" w:rsidRDefault="005E54AD">
      <w:pPr>
        <w:widowControl/>
        <w:shd w:val="clear" w:color="auto" w:fill="FFFFFF"/>
        <w:spacing w:line="300" w:lineRule="atLeast"/>
        <w:ind w:leftChars="-68" w:left="-1" w:hangingChars="59" w:hanging="142"/>
        <w:jc w:val="left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注：本表一式二份，资产</w:t>
      </w:r>
      <w:r>
        <w:rPr>
          <w:rFonts w:ascii="宋体" w:eastAsia="宋体" w:hAnsi="宋体" w:cs="宋体"/>
          <w:kern w:val="0"/>
          <w:sz w:val="24"/>
          <w:szCs w:val="24"/>
        </w:rPr>
        <w:t>使用单位、国有</w:t>
      </w:r>
      <w:r>
        <w:rPr>
          <w:rFonts w:ascii="宋体" w:eastAsia="宋体" w:hAnsi="宋体" w:cs="宋体" w:hint="eastAsia"/>
          <w:kern w:val="0"/>
          <w:sz w:val="24"/>
          <w:szCs w:val="24"/>
        </w:rPr>
        <w:t>资产管理处各执一份。</w:t>
      </w:r>
    </w:p>
    <w:p w14:paraId="5CEC77D7" w14:textId="77777777" w:rsidR="005D3910" w:rsidRDefault="005E54AD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附表1： </w:t>
      </w:r>
    </w:p>
    <w:p w14:paraId="76BE6704" w14:textId="77777777" w:rsidR="005D3910" w:rsidRDefault="005D3910">
      <w:pPr>
        <w:tabs>
          <w:tab w:val="left" w:pos="9720"/>
          <w:tab w:val="left" w:pos="9900"/>
        </w:tabs>
        <w:jc w:val="center"/>
        <w:rPr>
          <w:rFonts w:ascii="仿宋" w:eastAsia="仿宋" w:hAnsi="仿宋"/>
          <w:b/>
          <w:sz w:val="32"/>
          <w:szCs w:val="32"/>
        </w:rPr>
      </w:pPr>
    </w:p>
    <w:p w14:paraId="01830496" w14:textId="77777777" w:rsidR="005D3910" w:rsidRDefault="005E54AD">
      <w:pPr>
        <w:tabs>
          <w:tab w:val="left" w:pos="9720"/>
          <w:tab w:val="left" w:pos="9900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北京工商大学固定资产</w:t>
      </w:r>
      <w:r>
        <w:rPr>
          <w:rFonts w:ascii="仿宋" w:eastAsia="仿宋" w:hAnsi="仿宋"/>
          <w:b/>
          <w:sz w:val="32"/>
          <w:szCs w:val="32"/>
        </w:rPr>
        <w:t>/</w:t>
      </w:r>
      <w:r>
        <w:rPr>
          <w:rFonts w:ascii="仿宋" w:eastAsia="仿宋" w:hAnsi="仿宋" w:hint="eastAsia"/>
          <w:b/>
          <w:sz w:val="32"/>
          <w:szCs w:val="32"/>
        </w:rPr>
        <w:t>无形资产盘点盘盈情况表</w:t>
      </w:r>
    </w:p>
    <w:p w14:paraId="1A5392FC" w14:textId="77777777" w:rsidR="005D3910" w:rsidRDefault="005D3910">
      <w:pPr>
        <w:tabs>
          <w:tab w:val="left" w:pos="9720"/>
          <w:tab w:val="left" w:pos="9900"/>
        </w:tabs>
        <w:rPr>
          <w:rFonts w:ascii="仿宋" w:eastAsia="仿宋" w:hAnsi="仿宋"/>
          <w:sz w:val="32"/>
          <w:szCs w:val="32"/>
        </w:rPr>
      </w:pPr>
    </w:p>
    <w:p w14:paraId="133A92A3" w14:textId="77777777" w:rsidR="005D3910" w:rsidRDefault="005E54AD">
      <w:pPr>
        <w:tabs>
          <w:tab w:val="left" w:pos="9720"/>
          <w:tab w:val="left" w:pos="99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部门：                               日期：     年    月   日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851"/>
        <w:gridCol w:w="1417"/>
        <w:gridCol w:w="2744"/>
      </w:tblGrid>
      <w:tr w:rsidR="005D3910" w14:paraId="259225DB" w14:textId="77777777">
        <w:tc>
          <w:tcPr>
            <w:tcW w:w="817" w:type="dxa"/>
          </w:tcPr>
          <w:p w14:paraId="491821F6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14:paraId="3DDBB90A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资产名称</w:t>
            </w:r>
          </w:p>
        </w:tc>
        <w:tc>
          <w:tcPr>
            <w:tcW w:w="1275" w:type="dxa"/>
          </w:tcPr>
          <w:p w14:paraId="31568E8C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存放地点</w:t>
            </w:r>
          </w:p>
        </w:tc>
        <w:tc>
          <w:tcPr>
            <w:tcW w:w="851" w:type="dxa"/>
          </w:tcPr>
          <w:p w14:paraId="60A7697F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数量</w:t>
            </w:r>
          </w:p>
        </w:tc>
        <w:tc>
          <w:tcPr>
            <w:tcW w:w="1417" w:type="dxa"/>
          </w:tcPr>
          <w:p w14:paraId="118728C6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估计价值</w:t>
            </w:r>
          </w:p>
        </w:tc>
        <w:tc>
          <w:tcPr>
            <w:tcW w:w="2744" w:type="dxa"/>
          </w:tcPr>
          <w:p w14:paraId="0933DC2B" w14:textId="77777777" w:rsidR="005D3910" w:rsidRDefault="005E54AD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盘盈原因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（可另附说明）</w:t>
            </w:r>
          </w:p>
        </w:tc>
      </w:tr>
      <w:tr w:rsidR="005D3910" w14:paraId="54EA15E5" w14:textId="77777777">
        <w:trPr>
          <w:trHeight w:val="1064"/>
        </w:trPr>
        <w:tc>
          <w:tcPr>
            <w:tcW w:w="817" w:type="dxa"/>
          </w:tcPr>
          <w:p w14:paraId="72C2F9EE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FB0238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490E169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45241C10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555E04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07048EE2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4D2F1896" w14:textId="77777777">
        <w:trPr>
          <w:trHeight w:val="965"/>
        </w:trPr>
        <w:tc>
          <w:tcPr>
            <w:tcW w:w="817" w:type="dxa"/>
          </w:tcPr>
          <w:p w14:paraId="3356C8F6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6845E2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4DB1A3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A49F72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859B2D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3F9EE11E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04EE9466" w14:textId="77777777">
        <w:trPr>
          <w:trHeight w:val="993"/>
        </w:trPr>
        <w:tc>
          <w:tcPr>
            <w:tcW w:w="817" w:type="dxa"/>
          </w:tcPr>
          <w:p w14:paraId="22CF006B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4FDF1C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52F37FF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5F84112B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938F29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7FE8115A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0C1CC64D" w14:textId="77777777">
        <w:trPr>
          <w:trHeight w:val="980"/>
        </w:trPr>
        <w:tc>
          <w:tcPr>
            <w:tcW w:w="817" w:type="dxa"/>
          </w:tcPr>
          <w:p w14:paraId="4FBFB358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5009D8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19652E7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F71A9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C324C9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21671EFE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0700C15C" w14:textId="77777777">
        <w:trPr>
          <w:trHeight w:val="1122"/>
        </w:trPr>
        <w:tc>
          <w:tcPr>
            <w:tcW w:w="817" w:type="dxa"/>
          </w:tcPr>
          <w:p w14:paraId="46F02B26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B42CF8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2DE99B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0167AC0A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3FAF1D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032D96D9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398C884D" w14:textId="77777777">
        <w:trPr>
          <w:trHeight w:val="1122"/>
        </w:trPr>
        <w:tc>
          <w:tcPr>
            <w:tcW w:w="817" w:type="dxa"/>
          </w:tcPr>
          <w:p w14:paraId="4306AC4D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0CEA75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8B89E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283574DA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D08944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4C2EC6C6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370F2CFA" w14:textId="77777777">
        <w:trPr>
          <w:trHeight w:val="1122"/>
        </w:trPr>
        <w:tc>
          <w:tcPr>
            <w:tcW w:w="817" w:type="dxa"/>
          </w:tcPr>
          <w:p w14:paraId="5F55BACD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EC3997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F6A3E0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D998CA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C72A7C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4" w:type="dxa"/>
          </w:tcPr>
          <w:p w14:paraId="22B5E497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C3D4E88" w14:textId="77777777" w:rsidR="005D3910" w:rsidRDefault="005E54AD">
      <w:pPr>
        <w:widowControl/>
        <w:shd w:val="clear" w:color="auto" w:fill="FFFFFF"/>
        <w:spacing w:line="300" w:lineRule="atLeast"/>
        <w:ind w:leftChars="-68" w:left="-1" w:hangingChars="59" w:hanging="142"/>
        <w:jc w:val="left"/>
        <w:rPr>
          <w:rFonts w:ascii="Calibri" w:eastAsia="宋体" w:hAnsi="Calibri" w:cs="宋体"/>
          <w:kern w:val="0"/>
          <w:sz w:val="24"/>
          <w:szCs w:val="24"/>
          <w:shd w:val="pct10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注：本表一式二份，资产</w:t>
      </w:r>
      <w:r>
        <w:rPr>
          <w:rFonts w:ascii="宋体" w:eastAsia="宋体" w:hAnsi="宋体" w:cs="宋体"/>
          <w:kern w:val="0"/>
          <w:sz w:val="24"/>
          <w:szCs w:val="24"/>
        </w:rPr>
        <w:t>使用单位、国有</w:t>
      </w:r>
      <w:r>
        <w:rPr>
          <w:rFonts w:ascii="宋体" w:eastAsia="宋体" w:hAnsi="宋体" w:cs="宋体" w:hint="eastAsia"/>
          <w:kern w:val="0"/>
          <w:sz w:val="24"/>
          <w:szCs w:val="24"/>
        </w:rPr>
        <w:t>资产管理处各执一份。</w:t>
      </w:r>
    </w:p>
    <w:p w14:paraId="36FA9DD6" w14:textId="77777777" w:rsidR="005D3910" w:rsidRDefault="005E54AD">
      <w:pPr>
        <w:tabs>
          <w:tab w:val="left" w:pos="5070"/>
        </w:tabs>
        <w:spacing w:beforeLines="50" w:before="156" w:afterLines="100" w:after="312"/>
        <w:ind w:leftChars="-67" w:left="1" w:hangingChars="47" w:hanging="14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合计：盘盈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sz w:val="30"/>
          <w:szCs w:val="30"/>
        </w:rPr>
        <w:t xml:space="preserve">台  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b/>
          <w:sz w:val="30"/>
          <w:szCs w:val="30"/>
        </w:rPr>
        <w:t xml:space="preserve"> 元</w:t>
      </w:r>
    </w:p>
    <w:p w14:paraId="4785D9D5" w14:textId="77777777" w:rsidR="005D3910" w:rsidRDefault="005E54AD">
      <w:pPr>
        <w:tabs>
          <w:tab w:val="left" w:pos="820"/>
        </w:tabs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30"/>
          <w:szCs w:val="30"/>
        </w:rPr>
        <w:t>单位名称：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                   （盖章）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 资产管理员：</w:t>
      </w:r>
      <w:r>
        <w:rPr>
          <w:rFonts w:ascii="仿宋" w:eastAsia="仿宋" w:hAnsi="仿宋"/>
          <w:sz w:val="30"/>
          <w:szCs w:val="30"/>
        </w:rPr>
        <w:t xml:space="preserve">     </w:t>
      </w:r>
      <w:r>
        <w:rPr>
          <w:rFonts w:ascii="仿宋" w:eastAsia="仿宋" w:hAnsi="仿宋"/>
          <w:sz w:val="24"/>
        </w:rPr>
        <w:t xml:space="preserve">                      </w:t>
      </w:r>
    </w:p>
    <w:p w14:paraId="750297F8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7F8CEBE4" w14:textId="77777777" w:rsidR="005D3910" w:rsidRDefault="005E54AD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附表2： </w:t>
      </w:r>
    </w:p>
    <w:p w14:paraId="5C42921F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32"/>
          <w:szCs w:val="32"/>
        </w:rPr>
      </w:pPr>
    </w:p>
    <w:p w14:paraId="00EC98B1" w14:textId="77777777" w:rsidR="005D3910" w:rsidRDefault="005E54AD">
      <w:pPr>
        <w:tabs>
          <w:tab w:val="left" w:pos="9720"/>
          <w:tab w:val="left" w:pos="9900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北京工商大学固定资产</w:t>
      </w:r>
      <w:r>
        <w:rPr>
          <w:rFonts w:ascii="仿宋" w:eastAsia="仿宋" w:hAnsi="仿宋"/>
          <w:b/>
          <w:sz w:val="32"/>
          <w:szCs w:val="32"/>
        </w:rPr>
        <w:t>/</w:t>
      </w:r>
      <w:r>
        <w:rPr>
          <w:rFonts w:ascii="仿宋" w:eastAsia="仿宋" w:hAnsi="仿宋" w:hint="eastAsia"/>
          <w:b/>
          <w:sz w:val="32"/>
          <w:szCs w:val="32"/>
        </w:rPr>
        <w:t>无形资产盘点盘亏情况表</w:t>
      </w:r>
    </w:p>
    <w:p w14:paraId="0FAA6138" w14:textId="77777777" w:rsidR="005D3910" w:rsidRDefault="005E54AD">
      <w:pPr>
        <w:tabs>
          <w:tab w:val="left" w:pos="9720"/>
          <w:tab w:val="left" w:pos="99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部门：                               日期：     年    月   日</w:t>
      </w:r>
    </w:p>
    <w:tbl>
      <w:tblPr>
        <w:tblStyle w:val="af0"/>
        <w:tblW w:w="9043" w:type="dxa"/>
        <w:tblLook w:val="04A0" w:firstRow="1" w:lastRow="0" w:firstColumn="1" w:lastColumn="0" w:noHBand="0" w:noVBand="1"/>
      </w:tblPr>
      <w:tblGrid>
        <w:gridCol w:w="737"/>
        <w:gridCol w:w="1417"/>
        <w:gridCol w:w="1276"/>
        <w:gridCol w:w="1134"/>
        <w:gridCol w:w="1134"/>
        <w:gridCol w:w="1531"/>
        <w:gridCol w:w="1814"/>
      </w:tblGrid>
      <w:tr w:rsidR="005D3910" w14:paraId="5CD9B579" w14:textId="77777777">
        <w:tc>
          <w:tcPr>
            <w:tcW w:w="737" w:type="dxa"/>
            <w:vAlign w:val="center"/>
          </w:tcPr>
          <w:p w14:paraId="16606D8D" w14:textId="77777777" w:rsidR="005D3910" w:rsidRDefault="005E54AD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序号</w:t>
            </w:r>
          </w:p>
        </w:tc>
        <w:tc>
          <w:tcPr>
            <w:tcW w:w="1417" w:type="dxa"/>
            <w:vAlign w:val="center"/>
          </w:tcPr>
          <w:p w14:paraId="0C576ECA" w14:textId="77777777" w:rsidR="005D3910" w:rsidRDefault="005E54AD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资产名称</w:t>
            </w:r>
          </w:p>
        </w:tc>
        <w:tc>
          <w:tcPr>
            <w:tcW w:w="1276" w:type="dxa"/>
            <w:vAlign w:val="center"/>
          </w:tcPr>
          <w:p w14:paraId="1141EBD4" w14:textId="77777777" w:rsidR="005D3910" w:rsidRDefault="005E54AD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资产编号</w:t>
            </w:r>
          </w:p>
        </w:tc>
        <w:tc>
          <w:tcPr>
            <w:tcW w:w="1134" w:type="dxa"/>
            <w:vAlign w:val="center"/>
          </w:tcPr>
          <w:p w14:paraId="2900D4D5" w14:textId="77777777" w:rsidR="005D3910" w:rsidRDefault="005E54AD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价值</w:t>
            </w:r>
          </w:p>
        </w:tc>
        <w:tc>
          <w:tcPr>
            <w:tcW w:w="1134" w:type="dxa"/>
            <w:vAlign w:val="center"/>
          </w:tcPr>
          <w:p w14:paraId="1FF1C30A" w14:textId="77777777" w:rsidR="005D3910" w:rsidRDefault="005E54AD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使用人</w:t>
            </w:r>
          </w:p>
        </w:tc>
        <w:tc>
          <w:tcPr>
            <w:tcW w:w="1531" w:type="dxa"/>
            <w:vAlign w:val="center"/>
          </w:tcPr>
          <w:p w14:paraId="18D415B0" w14:textId="77777777" w:rsidR="005D3910" w:rsidRDefault="005E54AD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存放地点</w:t>
            </w:r>
          </w:p>
        </w:tc>
        <w:tc>
          <w:tcPr>
            <w:tcW w:w="1814" w:type="dxa"/>
            <w:vAlign w:val="center"/>
          </w:tcPr>
          <w:p w14:paraId="1B50C1DE" w14:textId="77777777" w:rsidR="005D3910" w:rsidRDefault="005E54AD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盘亏原因</w:t>
            </w:r>
          </w:p>
          <w:p w14:paraId="042A10F8" w14:textId="77777777" w:rsidR="005D3910" w:rsidRDefault="005E54AD">
            <w:pPr>
              <w:tabs>
                <w:tab w:val="left" w:pos="820"/>
              </w:tabs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（可另附说明）</w:t>
            </w:r>
          </w:p>
        </w:tc>
      </w:tr>
      <w:tr w:rsidR="005D3910" w14:paraId="4FE470D6" w14:textId="77777777">
        <w:trPr>
          <w:trHeight w:val="1064"/>
        </w:trPr>
        <w:tc>
          <w:tcPr>
            <w:tcW w:w="737" w:type="dxa"/>
          </w:tcPr>
          <w:p w14:paraId="2713CE12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D541EF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4F4CE9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464D6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1347B2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4B2601D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4" w:type="dxa"/>
          </w:tcPr>
          <w:p w14:paraId="5A1E1A5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54D8F7F2" w14:textId="77777777">
        <w:trPr>
          <w:trHeight w:val="1107"/>
        </w:trPr>
        <w:tc>
          <w:tcPr>
            <w:tcW w:w="737" w:type="dxa"/>
          </w:tcPr>
          <w:p w14:paraId="09C9B2AA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D7CCF9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DF1C3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492BF7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2863FE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A90E922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4" w:type="dxa"/>
          </w:tcPr>
          <w:p w14:paraId="144C795F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1E6C5A64" w14:textId="77777777">
        <w:trPr>
          <w:trHeight w:val="1137"/>
        </w:trPr>
        <w:tc>
          <w:tcPr>
            <w:tcW w:w="737" w:type="dxa"/>
          </w:tcPr>
          <w:p w14:paraId="22ACCEDD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88C6DB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419FD7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9DE49C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57DE8F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601DC07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4" w:type="dxa"/>
          </w:tcPr>
          <w:p w14:paraId="7062EEB4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538B2A3B" w14:textId="77777777">
        <w:trPr>
          <w:trHeight w:val="1125"/>
        </w:trPr>
        <w:tc>
          <w:tcPr>
            <w:tcW w:w="737" w:type="dxa"/>
          </w:tcPr>
          <w:p w14:paraId="3DD4707E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EC542A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658030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F37C5E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F6EE34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91D026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4" w:type="dxa"/>
          </w:tcPr>
          <w:p w14:paraId="78F113A2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41CAC39D" w14:textId="77777777">
        <w:trPr>
          <w:trHeight w:val="1122"/>
        </w:trPr>
        <w:tc>
          <w:tcPr>
            <w:tcW w:w="737" w:type="dxa"/>
          </w:tcPr>
          <w:p w14:paraId="1CE0075B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86F37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361789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31A250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2C8BBC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9F99FBB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4" w:type="dxa"/>
          </w:tcPr>
          <w:p w14:paraId="7871D379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0EC41F19" w14:textId="77777777">
        <w:trPr>
          <w:trHeight w:val="1122"/>
        </w:trPr>
        <w:tc>
          <w:tcPr>
            <w:tcW w:w="737" w:type="dxa"/>
          </w:tcPr>
          <w:p w14:paraId="1ABF4537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CF0707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4D6C4A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401712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C1CC40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EC5B4BA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4" w:type="dxa"/>
          </w:tcPr>
          <w:p w14:paraId="41B3189D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D3910" w14:paraId="5859EA85" w14:textId="77777777">
        <w:trPr>
          <w:trHeight w:val="1122"/>
        </w:trPr>
        <w:tc>
          <w:tcPr>
            <w:tcW w:w="737" w:type="dxa"/>
          </w:tcPr>
          <w:p w14:paraId="14E9B05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1DC9AC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CEB8CE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949133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932D9D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549C2F1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4" w:type="dxa"/>
          </w:tcPr>
          <w:p w14:paraId="39C86866" w14:textId="77777777" w:rsidR="005D3910" w:rsidRDefault="005D3910">
            <w:pPr>
              <w:tabs>
                <w:tab w:val="left" w:pos="820"/>
              </w:tabs>
              <w:spacing w:line="48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C86C583" w14:textId="77777777" w:rsidR="005D3910" w:rsidRDefault="005E54AD">
      <w:pPr>
        <w:widowControl/>
        <w:shd w:val="clear" w:color="auto" w:fill="FFFFFF"/>
        <w:spacing w:line="300" w:lineRule="atLeast"/>
        <w:ind w:leftChars="-68" w:left="-1" w:hangingChars="59" w:hanging="142"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注：本表一式二份，资产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使用单位、国有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资产管理处各执一份。</w:t>
      </w:r>
    </w:p>
    <w:p w14:paraId="2953FA39" w14:textId="77777777" w:rsidR="005D3910" w:rsidRDefault="005E54AD">
      <w:pPr>
        <w:tabs>
          <w:tab w:val="left" w:pos="5070"/>
        </w:tabs>
        <w:spacing w:beforeLines="50" w:before="156" w:afterLines="100" w:after="31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合计：盘亏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sz w:val="30"/>
          <w:szCs w:val="30"/>
        </w:rPr>
        <w:t xml:space="preserve">台  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b/>
          <w:sz w:val="30"/>
          <w:szCs w:val="30"/>
        </w:rPr>
        <w:t xml:space="preserve"> 元</w:t>
      </w:r>
    </w:p>
    <w:p w14:paraId="15B32910" w14:textId="77777777" w:rsidR="005D3910" w:rsidRDefault="005E54AD">
      <w:pPr>
        <w:tabs>
          <w:tab w:val="left" w:pos="820"/>
        </w:tabs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单位名称：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                   （盖章）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 资产管理员：</w:t>
      </w:r>
      <w:r>
        <w:rPr>
          <w:rFonts w:ascii="仿宋" w:eastAsia="仿宋" w:hAnsi="仿宋"/>
          <w:sz w:val="30"/>
          <w:szCs w:val="30"/>
        </w:rPr>
        <w:t xml:space="preserve">                           </w:t>
      </w:r>
    </w:p>
    <w:p w14:paraId="153B01D0" w14:textId="77777777" w:rsidR="005D3910" w:rsidRDefault="005D3910">
      <w:pPr>
        <w:tabs>
          <w:tab w:val="left" w:pos="820"/>
        </w:tabs>
        <w:spacing w:line="480" w:lineRule="auto"/>
        <w:rPr>
          <w:rFonts w:ascii="仿宋" w:eastAsia="仿宋" w:hAnsi="仿宋"/>
          <w:sz w:val="24"/>
        </w:rPr>
      </w:pPr>
    </w:p>
    <w:p w14:paraId="13C1487B" w14:textId="34960139" w:rsidR="005D3910" w:rsidRDefault="005E54A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附件</w:t>
      </w:r>
      <w:r w:rsidR="00B73900"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14:paraId="790647D5" w14:textId="77777777" w:rsidR="005D3910" w:rsidRDefault="005E54A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noProof/>
          <w:sz w:val="28"/>
          <w:szCs w:val="28"/>
        </w:rPr>
        <w:drawing>
          <wp:inline distT="0" distB="0" distL="0" distR="0" wp14:anchorId="7AF3DC98" wp14:editId="7862AEB3">
            <wp:extent cx="5464810" cy="77317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583" cy="7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EBC94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47953988" w14:textId="77777777" w:rsidR="005D3910" w:rsidRDefault="005E54A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 xml:space="preserve"> </w:t>
      </w:r>
    </w:p>
    <w:p w14:paraId="42CCDFFD" w14:textId="77777777" w:rsidR="005D3910" w:rsidRDefault="005E54AD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北京工商大学固定资产损坏丢失赔偿办法(试行)</w:t>
      </w:r>
    </w:p>
    <w:p w14:paraId="48B9BA16" w14:textId="77777777" w:rsidR="005D3910" w:rsidRDefault="005D3910">
      <w:pPr>
        <w:jc w:val="center"/>
        <w:rPr>
          <w:rFonts w:ascii="华文中宋" w:eastAsia="华文中宋" w:hAnsi="华文中宋"/>
          <w:bCs/>
          <w:sz w:val="30"/>
          <w:szCs w:val="30"/>
        </w:rPr>
      </w:pPr>
    </w:p>
    <w:p w14:paraId="1824BB48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为加强学校固定资产的管理，</w:t>
      </w:r>
      <w:bookmarkStart w:id="0" w:name="_Toc191959127"/>
      <w:r>
        <w:rPr>
          <w:rFonts w:ascii="仿宋" w:eastAsia="仿宋" w:hAnsi="仿宋" w:cs="宋体" w:hint="eastAsia"/>
          <w:kern w:val="0"/>
          <w:sz w:val="28"/>
          <w:szCs w:val="28"/>
        </w:rPr>
        <w:t>保持固定资产</w:t>
      </w:r>
      <w:r>
        <w:rPr>
          <w:rFonts w:ascii="仿宋" w:eastAsia="仿宋" w:hAnsi="仿宋" w:cs="宋体"/>
          <w:kern w:val="0"/>
          <w:sz w:val="28"/>
          <w:szCs w:val="28"/>
        </w:rPr>
        <w:t>的完好</w:t>
      </w:r>
      <w:r>
        <w:rPr>
          <w:rFonts w:ascii="仿宋" w:eastAsia="仿宋" w:hAnsi="仿宋" w:cs="宋体" w:hint="eastAsia"/>
          <w:kern w:val="0"/>
          <w:sz w:val="28"/>
          <w:szCs w:val="28"/>
        </w:rPr>
        <w:t>，防止国</w:t>
      </w:r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有资产的损坏和流失，根据《北京工商大学国有资产管理暂行办法》等相关制度，制定本办法。</w:t>
      </w:r>
    </w:p>
    <w:p w14:paraId="5431721A" w14:textId="77777777" w:rsidR="005D3910" w:rsidRDefault="005E54AD">
      <w:pPr>
        <w:pStyle w:val="af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赔偿责任的认定</w:t>
      </w:r>
    </w:p>
    <w:p w14:paraId="07F32B16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第一条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下列主观原因造成固定资产损坏或丢失，应予赔偿。</w:t>
      </w:r>
    </w:p>
    <w:p w14:paraId="16C8A417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（一）违反操作规程，造成固定资产损坏。</w:t>
      </w:r>
    </w:p>
    <w:p w14:paraId="2A4BC991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（二）未经批准，擅自动用或拆卸固定资产致损。</w:t>
      </w:r>
    </w:p>
    <w:p w14:paraId="388096E5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（三）工作失职、指导错误、纠正不及时，或保管、使用不当造成损坏。</w:t>
      </w:r>
    </w:p>
    <w:p w14:paraId="38299327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（四）擅自将固定资产携出校外造成损坏或丢失。</w:t>
      </w:r>
    </w:p>
    <w:p w14:paraId="2DFF0F58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（五）属于个人领取、保管、借用的固定资产发生的损坏或丢失。</w:t>
      </w:r>
    </w:p>
    <w:p w14:paraId="2CFC6415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第二条</w:t>
      </w:r>
      <w:r>
        <w:rPr>
          <w:rFonts w:ascii="Calibri" w:eastAsia="仿宋" w:hAnsi="Calibri" w:cs="Calibri"/>
          <w:kern w:val="0"/>
          <w:sz w:val="28"/>
          <w:szCs w:val="28"/>
        </w:rPr>
        <w:t> </w:t>
      </w:r>
      <w:r>
        <w:rPr>
          <w:rFonts w:ascii="Calibri" w:eastAsia="仿宋" w:hAnsi="Calibri" w:cs="Calibri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下列客观原因造成固定资产损坏，确实难以避免的，可不予赔偿。</w:t>
      </w:r>
    </w:p>
    <w:p w14:paraId="69984D8C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（一）因实验操作本身的特殊性（如：仪器的检修、试运行等），使损坏属不可预见。</w:t>
      </w:r>
    </w:p>
    <w:p w14:paraId="12E3DE7C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（二）固定资产本身的质量问题（如：缺陷、老化等）造成的损坏。</w:t>
      </w:r>
    </w:p>
    <w:p w14:paraId="4ADB00BB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（三）其它客观原因（如：停电、停水、外接电源故障等）造成的意外损坏、损失。</w:t>
      </w:r>
    </w:p>
    <w:p w14:paraId="4EB7DCED" w14:textId="77777777" w:rsidR="005D3910" w:rsidRDefault="005E54A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 xml:space="preserve">  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 第三条</w:t>
      </w:r>
      <w:r>
        <w:rPr>
          <w:rFonts w:ascii="Calibri" w:eastAsia="仿宋" w:hAnsi="Calibri" w:cs="Calibri"/>
          <w:kern w:val="0"/>
          <w:sz w:val="28"/>
          <w:szCs w:val="28"/>
        </w:rPr>
        <w:t> 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被盗、抢固定资产，由保卫处或公安局出具报案记录，</w:t>
      </w:r>
    </w:p>
    <w:p w14:paraId="7EA34583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可不予赔偿。</w:t>
      </w:r>
    </w:p>
    <w:p w14:paraId="58AEB57D" w14:textId="77777777" w:rsidR="005D3910" w:rsidRDefault="005E54AD">
      <w:pPr>
        <w:spacing w:line="360" w:lineRule="auto"/>
        <w:ind w:left="2269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第二章   损坏</w:t>
      </w:r>
      <w:r>
        <w:rPr>
          <w:rFonts w:ascii="仿宋" w:eastAsia="仿宋" w:hAnsi="仿宋" w:cs="宋体"/>
          <w:b/>
          <w:kern w:val="0"/>
          <w:sz w:val="28"/>
          <w:szCs w:val="28"/>
        </w:rPr>
        <w:t>、丢失资产赔偿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处理</w:t>
      </w:r>
    </w:p>
    <w:p w14:paraId="417562D6" w14:textId="77777777" w:rsidR="005D3910" w:rsidRDefault="005E54A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b/>
          <w:sz w:val="28"/>
          <w:szCs w:val="28"/>
        </w:rPr>
        <w:t>第四条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>损坏、丢失的国有资产赔偿损失时，根据具体情况按以下方式计价：</w:t>
      </w:r>
    </w:p>
    <w:p w14:paraId="4F5D9132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（一）固定资产的损坏计价应遵照以下原则：</w:t>
      </w:r>
    </w:p>
    <w:p w14:paraId="539802C1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1．损坏、丢失零配件的，只赔偿零配件的价值；</w:t>
      </w:r>
    </w:p>
    <w:p w14:paraId="09AE8CEB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2．局部损坏可修复者，按修理费和材料费计算；</w:t>
      </w:r>
    </w:p>
    <w:p w14:paraId="0860CEF1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 固定资产损坏无法修复</w:t>
      </w:r>
      <w:r>
        <w:rPr>
          <w:rFonts w:ascii="仿宋" w:eastAsia="仿宋" w:hAnsi="仿宋" w:cs="宋体"/>
          <w:kern w:val="0"/>
          <w:sz w:val="28"/>
          <w:szCs w:val="28"/>
        </w:rPr>
        <w:t>或者</w:t>
      </w:r>
      <w:r>
        <w:rPr>
          <w:rFonts w:ascii="仿宋" w:eastAsia="仿宋" w:hAnsi="仿宋" w:cs="宋体" w:hint="eastAsia"/>
          <w:kern w:val="0"/>
          <w:sz w:val="28"/>
          <w:szCs w:val="28"/>
        </w:rPr>
        <w:t>丢失</w:t>
      </w:r>
      <w:r>
        <w:rPr>
          <w:rFonts w:ascii="仿宋" w:eastAsia="仿宋" w:hAnsi="仿宋" w:cs="宋体"/>
          <w:kern w:val="0"/>
          <w:sz w:val="28"/>
          <w:szCs w:val="28"/>
        </w:rPr>
        <w:t>时、</w:t>
      </w:r>
      <w:r>
        <w:rPr>
          <w:rFonts w:ascii="仿宋" w:eastAsia="仿宋" w:hAnsi="仿宋" w:cs="宋体" w:hint="eastAsia"/>
          <w:kern w:val="0"/>
          <w:sz w:val="28"/>
          <w:szCs w:val="28"/>
        </w:rPr>
        <w:t>按照以下</w:t>
      </w:r>
      <w:r>
        <w:rPr>
          <w:rFonts w:ascii="仿宋" w:eastAsia="仿宋" w:hAnsi="仿宋" w:cs="宋体"/>
          <w:kern w:val="0"/>
          <w:sz w:val="28"/>
          <w:szCs w:val="28"/>
        </w:rPr>
        <w:t>公式进行赔偿：</w:t>
      </w:r>
    </w:p>
    <w:p w14:paraId="04EFB68A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计算公式：赔偿金额=设备原值×赔偿比例</w:t>
      </w:r>
    </w:p>
    <w:p w14:paraId="7B3A8E71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赔偿比例=（折旧年限－已使用年限）÷折旧年限</w:t>
      </w:r>
    </w:p>
    <w:p w14:paraId="10777BBE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折旧年限：见常用固定资产使用年限表（详见附件</w:t>
      </w:r>
      <w:r>
        <w:rPr>
          <w:rFonts w:ascii="仿宋" w:eastAsia="仿宋" w:hAnsi="仿宋" w:cs="宋体"/>
          <w:kern w:val="0"/>
          <w:sz w:val="28"/>
          <w:szCs w:val="28"/>
        </w:rPr>
        <w:t>一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14:paraId="52D2D0B5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已使用年限：损失日期与购置日期的年度差</w:t>
      </w:r>
    </w:p>
    <w:p w14:paraId="7C9DA1CB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4.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固定资产损坏时，当已用年限大于等于使用年限时，该</w:t>
      </w:r>
      <w:r>
        <w:rPr>
          <w:rFonts w:ascii="仿宋" w:eastAsia="仿宋" w:hAnsi="仿宋" w:cs="宋体"/>
          <w:kern w:val="0"/>
          <w:sz w:val="28"/>
          <w:szCs w:val="28"/>
        </w:rPr>
        <w:t>损坏</w:t>
      </w:r>
      <w:r>
        <w:rPr>
          <w:rFonts w:ascii="仿宋" w:eastAsia="仿宋" w:hAnsi="仿宋" w:cs="宋体" w:hint="eastAsia"/>
          <w:kern w:val="0"/>
          <w:sz w:val="28"/>
          <w:szCs w:val="28"/>
        </w:rPr>
        <w:t>固定资产可</w:t>
      </w:r>
      <w:r>
        <w:rPr>
          <w:rFonts w:ascii="仿宋" w:eastAsia="仿宋" w:hAnsi="仿宋" w:cs="宋体"/>
          <w:kern w:val="0"/>
          <w:sz w:val="28"/>
          <w:szCs w:val="28"/>
        </w:rPr>
        <w:t>申请报废处置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654D41E" w14:textId="77777777" w:rsidR="005D3910" w:rsidRDefault="005E54A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固定</w:t>
      </w:r>
      <w:r>
        <w:rPr>
          <w:rFonts w:ascii="仿宋" w:eastAsia="仿宋" w:hAnsi="仿宋" w:cs="宋体"/>
          <w:kern w:val="0"/>
          <w:sz w:val="28"/>
          <w:szCs w:val="28"/>
        </w:rPr>
        <w:t>资产</w:t>
      </w:r>
      <w:r>
        <w:rPr>
          <w:rFonts w:ascii="仿宋" w:eastAsia="仿宋" w:hAnsi="仿宋" w:cs="宋体" w:hint="eastAsia"/>
          <w:kern w:val="0"/>
          <w:sz w:val="28"/>
          <w:szCs w:val="28"/>
        </w:rPr>
        <w:t>发生</w:t>
      </w:r>
      <w:r>
        <w:rPr>
          <w:rFonts w:ascii="仿宋" w:eastAsia="仿宋" w:hAnsi="仿宋" w:cs="宋体"/>
          <w:kern w:val="0"/>
          <w:sz w:val="28"/>
          <w:szCs w:val="28"/>
        </w:rPr>
        <w:t>丢失时，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责任人须用实物抵偿。</w:t>
      </w:r>
      <w:r>
        <w:rPr>
          <w:rFonts w:ascii="仿宋" w:eastAsia="仿宋" w:hAnsi="仿宋" w:cs="宋体"/>
          <w:kern w:val="0"/>
          <w:sz w:val="28"/>
          <w:szCs w:val="28"/>
        </w:rPr>
        <w:t>抵偿</w:t>
      </w:r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r>
        <w:rPr>
          <w:rFonts w:ascii="仿宋" w:eastAsia="仿宋" w:hAnsi="仿宋" w:cs="宋体"/>
          <w:kern w:val="0"/>
          <w:sz w:val="28"/>
          <w:szCs w:val="28"/>
        </w:rPr>
        <w:t>实物</w:t>
      </w:r>
      <w:r>
        <w:rPr>
          <w:rFonts w:ascii="仿宋" w:eastAsia="仿宋" w:hAnsi="仿宋" w:cs="宋体" w:hint="eastAsia"/>
          <w:kern w:val="0"/>
          <w:sz w:val="28"/>
          <w:szCs w:val="28"/>
        </w:rPr>
        <w:t>新旧程度及功能应与</w:t>
      </w:r>
      <w:r>
        <w:rPr>
          <w:rFonts w:ascii="仿宋" w:eastAsia="仿宋" w:hAnsi="仿宋" w:cs="宋体"/>
          <w:kern w:val="0"/>
          <w:sz w:val="28"/>
          <w:szCs w:val="28"/>
        </w:rPr>
        <w:t>丢失资产相当。</w:t>
      </w:r>
    </w:p>
    <w:p w14:paraId="3F5A67FA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第五条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若学生借用固定资产造成丢失的，则由指导教师督促学生按前述赔偿办法进行赔偿；若学生因经济困难无法赔偿的，则由指导教师承担赔偿责任。</w:t>
      </w:r>
    </w:p>
    <w:p w14:paraId="0A53BCF0" w14:textId="77777777" w:rsidR="005D3910" w:rsidRDefault="005E54AD">
      <w:pPr>
        <w:spacing w:line="360" w:lineRule="auto"/>
        <w:ind w:firstLine="54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第六条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固定资产发生损坏或丢失后，责任人需填写《北京</w:t>
      </w:r>
      <w:r>
        <w:rPr>
          <w:rFonts w:ascii="仿宋" w:eastAsia="仿宋" w:hAnsi="仿宋" w:cs="宋体"/>
          <w:kern w:val="0"/>
          <w:sz w:val="28"/>
          <w:szCs w:val="28"/>
        </w:rPr>
        <w:t>工商大学</w:t>
      </w:r>
      <w:r>
        <w:rPr>
          <w:rFonts w:ascii="仿宋" w:eastAsia="仿宋" w:hAnsi="仿宋" w:cs="宋体" w:hint="eastAsia"/>
          <w:kern w:val="0"/>
          <w:sz w:val="28"/>
          <w:szCs w:val="28"/>
        </w:rPr>
        <w:t>固定资产损坏、丢失登记表》（附件</w:t>
      </w:r>
      <w:r>
        <w:rPr>
          <w:rFonts w:ascii="仿宋" w:eastAsia="仿宋" w:hAnsi="仿宋" w:cs="宋体"/>
          <w:kern w:val="0"/>
          <w:sz w:val="28"/>
          <w:szCs w:val="28"/>
        </w:rPr>
        <w:t>二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）。《北京</w:t>
      </w:r>
      <w:r>
        <w:rPr>
          <w:rFonts w:ascii="仿宋" w:eastAsia="仿宋" w:hAnsi="仿宋" w:cs="宋体"/>
          <w:kern w:val="0"/>
          <w:sz w:val="28"/>
          <w:szCs w:val="28"/>
        </w:rPr>
        <w:t>工商大学</w:t>
      </w:r>
      <w:r>
        <w:rPr>
          <w:rFonts w:ascii="仿宋" w:eastAsia="仿宋" w:hAnsi="仿宋" w:cs="宋体" w:hint="eastAsia"/>
          <w:kern w:val="0"/>
          <w:sz w:val="28"/>
          <w:szCs w:val="28"/>
        </w:rPr>
        <w:t>固定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资产损坏、丢失登记表》作为</w:t>
      </w:r>
      <w:r>
        <w:rPr>
          <w:rFonts w:ascii="仿宋" w:eastAsia="仿宋" w:hAnsi="仿宋" w:cs="宋体"/>
          <w:kern w:val="0"/>
          <w:sz w:val="28"/>
          <w:szCs w:val="28"/>
        </w:rPr>
        <w:t>重要的档案资料由国有资产管理处留存。</w:t>
      </w:r>
    </w:p>
    <w:p w14:paraId="4983F1DE" w14:textId="77777777" w:rsidR="005D3910" w:rsidRDefault="005E54AD">
      <w:pPr>
        <w:spacing w:line="360" w:lineRule="auto"/>
        <w:ind w:firstLineChars="1000" w:firstLine="2811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第三章</w:t>
      </w:r>
      <w:r>
        <w:rPr>
          <w:rFonts w:ascii="仿宋" w:eastAsia="仿宋" w:hAnsi="仿宋" w:cs="宋体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 附</w:t>
      </w:r>
      <w:r>
        <w:rPr>
          <w:rFonts w:ascii="Calibri" w:eastAsia="仿宋" w:hAnsi="Calibri" w:cs="Calibri"/>
          <w:b/>
          <w:kern w:val="0"/>
          <w:sz w:val="28"/>
          <w:szCs w:val="28"/>
        </w:rPr>
        <w:t>  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则</w:t>
      </w:r>
    </w:p>
    <w:p w14:paraId="65E2B1B4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Calibri" w:eastAsia="仿宋" w:hAnsi="Calibri" w:cs="Calibri"/>
          <w:kern w:val="0"/>
          <w:sz w:val="28"/>
          <w:szCs w:val="28"/>
        </w:rPr>
        <w:t>   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第七条</w:t>
      </w:r>
      <w:r>
        <w:rPr>
          <w:rFonts w:ascii="Calibri" w:eastAsia="仿宋" w:hAnsi="Calibri" w:cs="Calibri"/>
          <w:b/>
          <w:kern w:val="0"/>
          <w:sz w:val="28"/>
          <w:szCs w:val="28"/>
        </w:rPr>
        <w:t>  </w:t>
      </w:r>
      <w:r>
        <w:rPr>
          <w:rFonts w:ascii="仿宋" w:eastAsia="仿宋" w:hAnsi="仿宋" w:cs="宋体" w:hint="eastAsia"/>
          <w:kern w:val="0"/>
          <w:sz w:val="28"/>
          <w:szCs w:val="28"/>
        </w:rPr>
        <w:t>本办法由国有资产管理处负责解释，自发布之日起施行。</w:t>
      </w:r>
    </w:p>
    <w:p w14:paraId="44C84159" w14:textId="77777777" w:rsidR="005D3910" w:rsidRDefault="005D3910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</w:p>
    <w:p w14:paraId="517FCFF1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2F593DDF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0DA76E61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6B4234F6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65F6A445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4208E247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69DD9741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7500942B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3241239E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080030C1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0A5B131D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62F8FF72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056CB64C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369A3B15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55D95451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0D849067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31A48541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0F98CD2F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74042AE2" w14:textId="77777777" w:rsidR="005D3910" w:rsidRDefault="005E54AD">
      <w:pPr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附件一</w:t>
      </w:r>
      <w:r>
        <w:rPr>
          <w:rFonts w:ascii="仿宋" w:eastAsia="仿宋" w:hAnsi="仿宋" w:cs="宋体"/>
          <w:b/>
          <w:kern w:val="0"/>
          <w:sz w:val="28"/>
          <w:szCs w:val="28"/>
        </w:rPr>
        <w:t>：固定资产最低使用年限标准</w:t>
      </w:r>
    </w:p>
    <w:p w14:paraId="5EEE23C0" w14:textId="77777777" w:rsidR="005D3910" w:rsidRDefault="005D3910">
      <w:pPr>
        <w:rPr>
          <w:rFonts w:ascii="仿宋" w:eastAsia="仿宋" w:hAnsi="仿宋" w:cs="宋体"/>
          <w:kern w:val="0"/>
          <w:sz w:val="28"/>
          <w:szCs w:val="28"/>
        </w:rPr>
      </w:pPr>
    </w:p>
    <w:p w14:paraId="70DE5C22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1.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复印机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6年或</w:t>
      </w:r>
      <w:r>
        <w:rPr>
          <w:rFonts w:ascii="仿宋" w:eastAsia="仿宋" w:hAnsi="仿宋" w:cs="宋体"/>
          <w:kern w:val="0"/>
          <w:sz w:val="28"/>
          <w:szCs w:val="28"/>
        </w:rPr>
        <w:t>总页数达到</w:t>
      </w:r>
      <w:r>
        <w:rPr>
          <w:rFonts w:ascii="仿宋" w:eastAsia="仿宋" w:hAnsi="仿宋" w:cs="宋体" w:hint="eastAsia"/>
          <w:kern w:val="0"/>
          <w:sz w:val="28"/>
          <w:szCs w:val="28"/>
        </w:rPr>
        <w:t>60万张</w:t>
      </w:r>
    </w:p>
    <w:p w14:paraId="1D8166F6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 激光打印机 8年</w:t>
      </w:r>
    </w:p>
    <w:p w14:paraId="0857A058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．</w:t>
      </w:r>
      <w:r>
        <w:rPr>
          <w:rFonts w:ascii="仿宋" w:eastAsia="仿宋" w:hAnsi="仿宋" w:cs="宋体"/>
          <w:kern w:val="0"/>
          <w:sz w:val="28"/>
          <w:szCs w:val="28"/>
        </w:rPr>
        <w:t>喷墨打印机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>8年</w:t>
      </w:r>
    </w:p>
    <w:p w14:paraId="24AF138E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4. 针式打印机 8年</w:t>
      </w:r>
    </w:p>
    <w:p w14:paraId="6B8E0247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5. </w:t>
      </w:r>
      <w:r>
        <w:rPr>
          <w:rFonts w:ascii="仿宋" w:eastAsia="仿宋" w:hAnsi="仿宋" w:cs="宋体"/>
          <w:kern w:val="0"/>
          <w:sz w:val="28"/>
          <w:szCs w:val="28"/>
        </w:rPr>
        <w:t>一体机 6年</w:t>
      </w:r>
    </w:p>
    <w:p w14:paraId="41FA59E0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6.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速印机 6年</w:t>
      </w:r>
    </w:p>
    <w:p w14:paraId="3C56B86C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7、传真机 8年</w:t>
      </w:r>
    </w:p>
    <w:p w14:paraId="65EDDD1A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. 摄影、摄像设备 10年</w:t>
      </w:r>
    </w:p>
    <w:p w14:paraId="71480E6D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．台式机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6年</w:t>
      </w:r>
    </w:p>
    <w:p w14:paraId="745E5F95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．</w:t>
      </w:r>
      <w:r>
        <w:rPr>
          <w:rFonts w:ascii="仿宋" w:eastAsia="仿宋" w:hAnsi="仿宋" w:cs="宋体"/>
          <w:kern w:val="0"/>
          <w:sz w:val="28"/>
          <w:szCs w:val="28"/>
        </w:rPr>
        <w:t>便携式</w:t>
      </w:r>
      <w:r>
        <w:rPr>
          <w:rFonts w:ascii="仿宋" w:eastAsia="仿宋" w:hAnsi="仿宋" w:cs="宋体" w:hint="eastAsia"/>
          <w:kern w:val="0"/>
          <w:sz w:val="28"/>
          <w:szCs w:val="28"/>
        </w:rPr>
        <w:t>计算机 6年</w:t>
      </w:r>
    </w:p>
    <w:p w14:paraId="6385DE39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11. 投影仪</w:t>
      </w:r>
      <w:r>
        <w:rPr>
          <w:rFonts w:ascii="仿宋" w:eastAsia="仿宋" w:hAnsi="仿宋" w:cs="宋体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便携式</w:t>
      </w:r>
      <w:r>
        <w:rPr>
          <w:rFonts w:ascii="仿宋" w:eastAsia="仿宋" w:hAnsi="仿宋" w:cs="宋体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8年 </w:t>
      </w:r>
    </w:p>
    <w:p w14:paraId="21AB1DBB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12. </w:t>
      </w:r>
      <w:r>
        <w:rPr>
          <w:rFonts w:ascii="仿宋" w:eastAsia="仿宋" w:hAnsi="仿宋" w:cs="宋体" w:hint="eastAsia"/>
          <w:kern w:val="0"/>
          <w:sz w:val="28"/>
          <w:szCs w:val="28"/>
        </w:rPr>
        <w:t>电视机 10年</w:t>
      </w:r>
    </w:p>
    <w:p w14:paraId="3CA04D6D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13. 照相机 10年</w:t>
      </w:r>
    </w:p>
    <w:p w14:paraId="6CC714CE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14. 空调 10年</w:t>
      </w:r>
    </w:p>
    <w:p w14:paraId="2C76043F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15. 扫描仪 8年</w:t>
      </w:r>
    </w:p>
    <w:p w14:paraId="468D9D75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16. 服务器 6年</w:t>
      </w:r>
    </w:p>
    <w:p w14:paraId="41DE70AA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17. 小型机 6年</w:t>
      </w:r>
    </w:p>
    <w:p w14:paraId="0D94F776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18．路由（交换）设备 8年</w:t>
      </w:r>
    </w:p>
    <w:p w14:paraId="26E62B35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19. 碎纸机 10年</w:t>
      </w:r>
    </w:p>
    <w:p w14:paraId="671452B7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20. 电冰箱 10年</w:t>
      </w:r>
    </w:p>
    <w:p w14:paraId="11B614BE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21. 洗衣机 8年</w:t>
      </w:r>
    </w:p>
    <w:p w14:paraId="114683D5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22. 电开水器 5年</w:t>
      </w:r>
    </w:p>
    <w:p w14:paraId="593C4ECE" w14:textId="77777777" w:rsidR="005D3910" w:rsidRDefault="005E54AD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23. 办公</w:t>
      </w:r>
      <w:r>
        <w:rPr>
          <w:rFonts w:ascii="仿宋" w:eastAsia="仿宋" w:hAnsi="仿宋" w:cs="宋体"/>
          <w:kern w:val="0"/>
          <w:sz w:val="28"/>
          <w:szCs w:val="28"/>
        </w:rPr>
        <w:t>家具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长期使用（损坏无法修复可</w:t>
      </w:r>
      <w:r>
        <w:rPr>
          <w:rFonts w:ascii="仿宋" w:eastAsia="仿宋" w:hAnsi="仿宋" w:cs="宋体"/>
          <w:kern w:val="0"/>
          <w:sz w:val="28"/>
          <w:szCs w:val="28"/>
        </w:rPr>
        <w:t>报废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14:paraId="79A81929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40DA426A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1032B48D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0445491D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71128060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6DD3CE78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71A4CB80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5A1FDBB8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133D032E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26AFAD51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3C98B958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4A0B324B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2A955278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3D899CA9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634BDBC7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703B6012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30E17944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54F600BD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7C874718" w14:textId="77777777" w:rsidR="005D3910" w:rsidRDefault="005D3910">
      <w:pPr>
        <w:rPr>
          <w:rFonts w:ascii="Times New Roman" w:eastAsia="仿宋" w:hAnsi="Times New Roman" w:cs="Times New Roman"/>
          <w:sz w:val="28"/>
          <w:szCs w:val="28"/>
        </w:rPr>
      </w:pPr>
    </w:p>
    <w:p w14:paraId="6CBF6E42" w14:textId="77777777" w:rsidR="005D3910" w:rsidRDefault="005E54AD">
      <w:pPr>
        <w:rPr>
          <w:rStyle w:val="af1"/>
          <w:rFonts w:ascii="仿宋" w:eastAsia="仿宋" w:hAnsi="仿宋"/>
          <w:bCs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附件二</w:t>
      </w:r>
      <w:r>
        <w:rPr>
          <w:rFonts w:ascii="仿宋" w:eastAsia="仿宋" w:hAnsi="仿宋"/>
          <w:sz w:val="28"/>
          <w:szCs w:val="28"/>
        </w:rPr>
        <w:t>：</w:t>
      </w:r>
    </w:p>
    <w:p w14:paraId="06F5D4A3" w14:textId="77777777" w:rsidR="005D3910" w:rsidRDefault="005E54AD">
      <w:pPr>
        <w:ind w:firstLineChars="300" w:firstLine="964"/>
        <w:rPr>
          <w:rStyle w:val="af1"/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Style w:val="af1"/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北京工商</w:t>
      </w:r>
      <w:r>
        <w:rPr>
          <w:rStyle w:val="af1"/>
          <w:rFonts w:ascii="仿宋" w:eastAsia="仿宋" w:hAnsi="仿宋"/>
          <w:color w:val="000000"/>
          <w:sz w:val="32"/>
          <w:szCs w:val="32"/>
          <w:shd w:val="clear" w:color="auto" w:fill="FFFFFF"/>
        </w:rPr>
        <w:t>大学</w:t>
      </w:r>
      <w:r>
        <w:rPr>
          <w:rStyle w:val="af1"/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固定资产损坏、丢失登记表</w:t>
      </w:r>
    </w:p>
    <w:p w14:paraId="1FEB3208" w14:textId="77777777" w:rsidR="005D3910" w:rsidRDefault="005D3910">
      <w:pPr>
        <w:widowControl/>
        <w:shd w:val="clear" w:color="auto" w:fill="FFFFFF"/>
        <w:spacing w:line="420" w:lineRule="atLeas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1CEB14F5" w14:textId="77777777" w:rsidR="005D3910" w:rsidRDefault="005E54A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单位：                                      日期：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年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月 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</w:p>
    <w:p w14:paraId="018FA963" w14:textId="77777777" w:rsidR="005D3910" w:rsidRDefault="005D3910">
      <w:pPr>
        <w:widowControl/>
        <w:shd w:val="clear" w:color="auto" w:fill="FFFFFF"/>
        <w:spacing w:line="420" w:lineRule="atLeas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tbl>
      <w:tblPr>
        <w:tblW w:w="88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368"/>
        <w:gridCol w:w="1367"/>
        <w:gridCol w:w="1520"/>
        <w:gridCol w:w="1216"/>
        <w:gridCol w:w="1063"/>
        <w:gridCol w:w="844"/>
      </w:tblGrid>
      <w:tr w:rsidR="005D3910" w14:paraId="1272E5EC" w14:textId="77777777">
        <w:trPr>
          <w:trHeight w:val="4671"/>
          <w:jc w:val="center"/>
        </w:trPr>
        <w:tc>
          <w:tcPr>
            <w:tcW w:w="88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61FF25" w14:textId="77777777" w:rsidR="005D3910" w:rsidRDefault="005E54AD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事件经过：</w:t>
            </w:r>
          </w:p>
          <w:p w14:paraId="6D8639E2" w14:textId="77777777" w:rsidR="005D3910" w:rsidRDefault="005D3910">
            <w:pPr>
              <w:widowControl/>
              <w:spacing w:line="420" w:lineRule="atLeast"/>
              <w:ind w:right="420" w:firstLine="304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516779D4" w14:textId="77777777" w:rsidR="005D3910" w:rsidRDefault="005D3910">
            <w:pPr>
              <w:widowControl/>
              <w:spacing w:line="420" w:lineRule="atLeast"/>
              <w:ind w:right="420" w:firstLine="304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09B9950F" w14:textId="77777777" w:rsidR="005D3910" w:rsidRDefault="005D3910">
            <w:pPr>
              <w:widowControl/>
              <w:spacing w:line="420" w:lineRule="atLeast"/>
              <w:ind w:right="420" w:firstLine="304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2F98082A" w14:textId="77777777" w:rsidR="005D3910" w:rsidRDefault="005D3910">
            <w:pPr>
              <w:widowControl/>
              <w:spacing w:line="420" w:lineRule="atLeast"/>
              <w:ind w:right="420" w:firstLine="304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67DF112" w14:textId="77777777" w:rsidR="005D3910" w:rsidRDefault="005D3910">
            <w:pPr>
              <w:widowControl/>
              <w:spacing w:line="420" w:lineRule="atLeast"/>
              <w:ind w:right="420" w:firstLine="304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58963A1F" w14:textId="77777777" w:rsidR="005D3910" w:rsidRDefault="005D3910">
            <w:pPr>
              <w:widowControl/>
              <w:spacing w:line="420" w:lineRule="atLeast"/>
              <w:ind w:right="420" w:firstLine="304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16409766" w14:textId="77777777" w:rsidR="005D3910" w:rsidRDefault="005D3910">
            <w:pPr>
              <w:widowControl/>
              <w:spacing w:line="420" w:lineRule="atLeast"/>
              <w:ind w:right="420" w:firstLineChars="1900" w:firstLine="45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46FCD941" w14:textId="77777777" w:rsidR="005D3910" w:rsidRDefault="005E54AD">
            <w:pPr>
              <w:widowControl/>
              <w:spacing w:line="420" w:lineRule="atLeast"/>
              <w:ind w:right="420" w:firstLineChars="1900" w:firstLine="45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事件责任人签字：</w:t>
            </w:r>
          </w:p>
          <w:p w14:paraId="6D276B1A" w14:textId="77777777" w:rsidR="005D3910" w:rsidRDefault="005D3910">
            <w:pPr>
              <w:widowControl/>
              <w:spacing w:line="420" w:lineRule="atLeast"/>
              <w:ind w:right="42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1C44B225" w14:textId="77777777" w:rsidR="005D3910" w:rsidRDefault="005E54AD">
            <w:pPr>
              <w:widowControl/>
              <w:wordWrap w:val="0"/>
              <w:spacing w:line="420" w:lineRule="atLeast"/>
              <w:ind w:right="54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   日</w:t>
            </w:r>
          </w:p>
        </w:tc>
      </w:tr>
      <w:tr w:rsidR="005D3910" w14:paraId="0E9A3A46" w14:textId="77777777">
        <w:trPr>
          <w:trHeight w:val="811"/>
          <w:jc w:val="center"/>
        </w:trPr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EB5637" w14:textId="77777777" w:rsidR="005D3910" w:rsidRDefault="005E54AD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5760C2" w14:textId="77777777" w:rsidR="005D3910" w:rsidRDefault="005E54AD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27D814" w14:textId="77777777" w:rsidR="005D3910" w:rsidRDefault="005E54AD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资产型号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995CCA" w14:textId="77777777" w:rsidR="005D3910" w:rsidRDefault="005E54AD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89B661" w14:textId="77777777" w:rsidR="005D3910" w:rsidRDefault="005E54AD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2690F6" w14:textId="77777777" w:rsidR="005D3910" w:rsidRDefault="005E54AD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941299" w14:textId="77777777" w:rsidR="005D3910" w:rsidRDefault="005E54AD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D3910" w14:paraId="52D6912F" w14:textId="77777777">
        <w:trPr>
          <w:trHeight w:val="629"/>
          <w:jc w:val="center"/>
        </w:trPr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BA35DE" w14:textId="77777777" w:rsidR="005D3910" w:rsidRDefault="005D3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B16674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4640E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6F46ED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00C3C6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6335F5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19C63B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5D3910" w14:paraId="12853D76" w14:textId="77777777">
        <w:trPr>
          <w:trHeight w:val="695"/>
          <w:jc w:val="center"/>
        </w:trPr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8CAA6B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728565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7421D9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435779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FAE67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2590B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EDA9B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5D3910" w14:paraId="7D7621F9" w14:textId="77777777">
        <w:trPr>
          <w:trHeight w:val="679"/>
          <w:jc w:val="center"/>
        </w:trPr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93807B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B4B364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52F2D2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3A46EB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BF7D1C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2F8FE9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0B756" w14:textId="77777777" w:rsidR="005D3910" w:rsidRDefault="005D3910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5D3910" w14:paraId="5DB8833F" w14:textId="77777777">
        <w:trPr>
          <w:trHeight w:val="1093"/>
          <w:jc w:val="center"/>
        </w:trPr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25574" w14:textId="77777777" w:rsidR="005D3910" w:rsidRDefault="005E54AD">
            <w:pPr>
              <w:widowControl/>
              <w:spacing w:line="4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资产使用单位意见</w:t>
            </w:r>
          </w:p>
        </w:tc>
        <w:tc>
          <w:tcPr>
            <w:tcW w:w="737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9510B1" w14:textId="77777777" w:rsidR="005D3910" w:rsidRDefault="005D3910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0DAE3011" w14:textId="77777777" w:rsidR="005D3910" w:rsidRDefault="005E54AD">
            <w:pPr>
              <w:widowControl/>
              <w:spacing w:line="420" w:lineRule="atLeast"/>
              <w:ind w:firstLineChars="1750" w:firstLine="420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14:paraId="6E76C6E0" w14:textId="77777777" w:rsidR="005D3910" w:rsidRDefault="005E54AD">
            <w:pPr>
              <w:widowControl/>
              <w:spacing w:line="420" w:lineRule="atLeast"/>
              <w:ind w:firstLineChars="2100" w:firstLine="50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5D3910" w14:paraId="015C8545" w14:textId="77777777">
        <w:trPr>
          <w:trHeight w:val="1325"/>
          <w:jc w:val="center"/>
        </w:trPr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FFC1B" w14:textId="77777777" w:rsidR="005D3910" w:rsidRDefault="005E54AD">
            <w:pPr>
              <w:widowControl/>
              <w:spacing w:line="4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国有资产管</w:t>
            </w:r>
          </w:p>
          <w:p w14:paraId="50C740B8" w14:textId="77777777" w:rsidR="005D3910" w:rsidRDefault="005E54AD">
            <w:pPr>
              <w:widowControl/>
              <w:spacing w:line="4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理处意见</w:t>
            </w:r>
          </w:p>
        </w:tc>
        <w:tc>
          <w:tcPr>
            <w:tcW w:w="737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0AB36E" w14:textId="77777777" w:rsidR="005D3910" w:rsidRDefault="005D3910">
            <w:pPr>
              <w:widowControl/>
              <w:spacing w:line="42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40923B9B" w14:textId="77777777" w:rsidR="005D3910" w:rsidRDefault="005E54AD">
            <w:pPr>
              <w:widowControl/>
              <w:spacing w:line="420" w:lineRule="atLeast"/>
              <w:ind w:firstLineChars="1750" w:firstLine="420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14:paraId="45058F70" w14:textId="77777777" w:rsidR="005D3910" w:rsidRDefault="005E54AD">
            <w:pPr>
              <w:widowControl/>
              <w:spacing w:line="420" w:lineRule="atLeast"/>
              <w:ind w:firstLineChars="2100" w:firstLine="50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月   日</w:t>
            </w:r>
          </w:p>
        </w:tc>
      </w:tr>
    </w:tbl>
    <w:p w14:paraId="557169C7" w14:textId="77777777" w:rsidR="005D3910" w:rsidRDefault="005E54AD">
      <w:pPr>
        <w:widowControl/>
        <w:shd w:val="clear" w:color="auto" w:fill="FFFFFF"/>
        <w:spacing w:line="300" w:lineRule="atLeast"/>
        <w:ind w:leftChars="-135" w:hangingChars="118" w:hanging="28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注：本表一式三份，事故责任人、资产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使用单位、国有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资产管理处各执一份。</w:t>
      </w:r>
    </w:p>
    <w:sectPr w:rsidR="005D39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1EB2" w14:textId="77777777" w:rsidR="006A770D" w:rsidRDefault="006A770D">
      <w:r>
        <w:separator/>
      </w:r>
    </w:p>
  </w:endnote>
  <w:endnote w:type="continuationSeparator" w:id="0">
    <w:p w14:paraId="65EC8BEB" w14:textId="77777777" w:rsidR="006A770D" w:rsidRDefault="006A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073326"/>
    </w:sdtPr>
    <w:sdtEndPr/>
    <w:sdtContent>
      <w:p w14:paraId="63CADA46" w14:textId="77777777" w:rsidR="005D3910" w:rsidRDefault="005E54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249747" w14:textId="77777777" w:rsidR="005D3910" w:rsidRDefault="005D39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130307"/>
    </w:sdtPr>
    <w:sdtEndPr/>
    <w:sdtContent>
      <w:p w14:paraId="74C69EAD" w14:textId="77777777" w:rsidR="005D3910" w:rsidRDefault="005E54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02C247BD" w14:textId="77777777" w:rsidR="005D3910" w:rsidRDefault="005D39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1EE7" w14:textId="77777777" w:rsidR="006A770D" w:rsidRDefault="006A770D">
      <w:r>
        <w:separator/>
      </w:r>
    </w:p>
  </w:footnote>
  <w:footnote w:type="continuationSeparator" w:id="0">
    <w:p w14:paraId="2B66570D" w14:textId="77777777" w:rsidR="006A770D" w:rsidRDefault="006A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7280B"/>
    <w:multiLevelType w:val="multilevel"/>
    <w:tmpl w:val="50C7280B"/>
    <w:lvl w:ilvl="0">
      <w:start w:val="1"/>
      <w:numFmt w:val="japaneseCounting"/>
      <w:lvlText w:val="第%1章"/>
      <w:lvlJc w:val="left"/>
      <w:pPr>
        <w:ind w:left="3424" w:hanging="11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D22055"/>
    <w:multiLevelType w:val="multilevel"/>
    <w:tmpl w:val="7AD22055"/>
    <w:lvl w:ilvl="0">
      <w:start w:val="1"/>
      <w:numFmt w:val="decimal"/>
      <w:suff w:val="nothing"/>
      <w:lvlText w:val="%1、"/>
      <w:lvlJc w:val="left"/>
      <w:pPr>
        <w:ind w:left="1036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156" w:hanging="420"/>
      </w:pPr>
    </w:lvl>
    <w:lvl w:ilvl="2">
      <w:start w:val="1"/>
      <w:numFmt w:val="lowerRoman"/>
      <w:lvlText w:val="%3."/>
      <w:lvlJc w:val="right"/>
      <w:pPr>
        <w:ind w:left="1576" w:hanging="420"/>
      </w:pPr>
    </w:lvl>
    <w:lvl w:ilvl="3">
      <w:start w:val="1"/>
      <w:numFmt w:val="decimal"/>
      <w:lvlText w:val="%4."/>
      <w:lvlJc w:val="left"/>
      <w:pPr>
        <w:ind w:left="1996" w:hanging="420"/>
      </w:pPr>
    </w:lvl>
    <w:lvl w:ilvl="4">
      <w:start w:val="1"/>
      <w:numFmt w:val="lowerLetter"/>
      <w:lvlText w:val="%5)"/>
      <w:lvlJc w:val="left"/>
      <w:pPr>
        <w:ind w:left="2416" w:hanging="420"/>
      </w:pPr>
    </w:lvl>
    <w:lvl w:ilvl="5">
      <w:start w:val="1"/>
      <w:numFmt w:val="lowerRoman"/>
      <w:lvlText w:val="%6."/>
      <w:lvlJc w:val="right"/>
      <w:pPr>
        <w:ind w:left="2836" w:hanging="420"/>
      </w:pPr>
    </w:lvl>
    <w:lvl w:ilvl="6">
      <w:start w:val="1"/>
      <w:numFmt w:val="decimal"/>
      <w:lvlText w:val="%7."/>
      <w:lvlJc w:val="left"/>
      <w:pPr>
        <w:ind w:left="3256" w:hanging="420"/>
      </w:pPr>
    </w:lvl>
    <w:lvl w:ilvl="7">
      <w:start w:val="1"/>
      <w:numFmt w:val="lowerLetter"/>
      <w:lvlText w:val="%8)"/>
      <w:lvlJc w:val="left"/>
      <w:pPr>
        <w:ind w:left="3676" w:hanging="420"/>
      </w:pPr>
    </w:lvl>
    <w:lvl w:ilvl="8">
      <w:start w:val="1"/>
      <w:numFmt w:val="lowerRoman"/>
      <w:lvlText w:val="%9."/>
      <w:lvlJc w:val="right"/>
      <w:pPr>
        <w:ind w:left="409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yZjYwOWY4MWNlYjY3ODRjMDNkZTRjNTY2ZGFiNjUifQ=="/>
    <w:docVar w:name="KSO_WPS_MARK_KEY" w:val="d5ad3bff-f32e-4e95-bb13-612b5c9aa1ee"/>
  </w:docVars>
  <w:rsids>
    <w:rsidRoot w:val="00717D48"/>
    <w:rsid w:val="00020A54"/>
    <w:rsid w:val="0004781D"/>
    <w:rsid w:val="00053C2E"/>
    <w:rsid w:val="00057ED3"/>
    <w:rsid w:val="00080C83"/>
    <w:rsid w:val="00082308"/>
    <w:rsid w:val="00084A8D"/>
    <w:rsid w:val="000A06FB"/>
    <w:rsid w:val="000C36F1"/>
    <w:rsid w:val="000C3FD6"/>
    <w:rsid w:val="000D139D"/>
    <w:rsid w:val="000E03B2"/>
    <w:rsid w:val="000E5EAB"/>
    <w:rsid w:val="000F74A4"/>
    <w:rsid w:val="00114A42"/>
    <w:rsid w:val="00122D2C"/>
    <w:rsid w:val="001263A9"/>
    <w:rsid w:val="00131171"/>
    <w:rsid w:val="00151537"/>
    <w:rsid w:val="00157621"/>
    <w:rsid w:val="001600B4"/>
    <w:rsid w:val="0016083A"/>
    <w:rsid w:val="00184D99"/>
    <w:rsid w:val="0019301E"/>
    <w:rsid w:val="001A0B88"/>
    <w:rsid w:val="001B752B"/>
    <w:rsid w:val="001C6CDA"/>
    <w:rsid w:val="001F3A2A"/>
    <w:rsid w:val="00203A0D"/>
    <w:rsid w:val="0021270B"/>
    <w:rsid w:val="002234BC"/>
    <w:rsid w:val="00232068"/>
    <w:rsid w:val="00275124"/>
    <w:rsid w:val="002B7ED5"/>
    <w:rsid w:val="002C0007"/>
    <w:rsid w:val="002C4B9B"/>
    <w:rsid w:val="002D28E3"/>
    <w:rsid w:val="002D7665"/>
    <w:rsid w:val="002E2D98"/>
    <w:rsid w:val="002F2AD2"/>
    <w:rsid w:val="00332FFE"/>
    <w:rsid w:val="00353D95"/>
    <w:rsid w:val="0037592F"/>
    <w:rsid w:val="003803CA"/>
    <w:rsid w:val="00390837"/>
    <w:rsid w:val="003972B5"/>
    <w:rsid w:val="003A03D4"/>
    <w:rsid w:val="003B1D84"/>
    <w:rsid w:val="003C194F"/>
    <w:rsid w:val="003C6232"/>
    <w:rsid w:val="003E4CB0"/>
    <w:rsid w:val="003E4D2D"/>
    <w:rsid w:val="003F35F0"/>
    <w:rsid w:val="00413BBC"/>
    <w:rsid w:val="00413EDB"/>
    <w:rsid w:val="004247AA"/>
    <w:rsid w:val="00424D66"/>
    <w:rsid w:val="004665A5"/>
    <w:rsid w:val="00473F7C"/>
    <w:rsid w:val="00477DE4"/>
    <w:rsid w:val="004836CB"/>
    <w:rsid w:val="004A3861"/>
    <w:rsid w:val="004B1956"/>
    <w:rsid w:val="004C27CD"/>
    <w:rsid w:val="004D1134"/>
    <w:rsid w:val="004D5590"/>
    <w:rsid w:val="004E32E3"/>
    <w:rsid w:val="004E7EA5"/>
    <w:rsid w:val="005173AC"/>
    <w:rsid w:val="00553ECA"/>
    <w:rsid w:val="00571B8F"/>
    <w:rsid w:val="00573388"/>
    <w:rsid w:val="0059584B"/>
    <w:rsid w:val="005B11BC"/>
    <w:rsid w:val="005C02DE"/>
    <w:rsid w:val="005D3910"/>
    <w:rsid w:val="005E54AD"/>
    <w:rsid w:val="00602D56"/>
    <w:rsid w:val="00604987"/>
    <w:rsid w:val="00617301"/>
    <w:rsid w:val="0065578D"/>
    <w:rsid w:val="00656640"/>
    <w:rsid w:val="00665927"/>
    <w:rsid w:val="00667846"/>
    <w:rsid w:val="006933FE"/>
    <w:rsid w:val="00697A61"/>
    <w:rsid w:val="006A4A6F"/>
    <w:rsid w:val="006A770D"/>
    <w:rsid w:val="006B6DB9"/>
    <w:rsid w:val="006E0A73"/>
    <w:rsid w:val="006F0A62"/>
    <w:rsid w:val="006F22A4"/>
    <w:rsid w:val="007044A4"/>
    <w:rsid w:val="00713FF5"/>
    <w:rsid w:val="00717D48"/>
    <w:rsid w:val="00735AA5"/>
    <w:rsid w:val="0074400A"/>
    <w:rsid w:val="00750EEC"/>
    <w:rsid w:val="00756843"/>
    <w:rsid w:val="00762944"/>
    <w:rsid w:val="00767FBA"/>
    <w:rsid w:val="0079740A"/>
    <w:rsid w:val="007A25D8"/>
    <w:rsid w:val="007E0BBC"/>
    <w:rsid w:val="007E7CAE"/>
    <w:rsid w:val="007F5685"/>
    <w:rsid w:val="00804F57"/>
    <w:rsid w:val="008132C9"/>
    <w:rsid w:val="00813AD7"/>
    <w:rsid w:val="00822110"/>
    <w:rsid w:val="00850AE3"/>
    <w:rsid w:val="00852ADE"/>
    <w:rsid w:val="00853507"/>
    <w:rsid w:val="00857B03"/>
    <w:rsid w:val="00875B17"/>
    <w:rsid w:val="008A358D"/>
    <w:rsid w:val="008B18FB"/>
    <w:rsid w:val="008B5194"/>
    <w:rsid w:val="008B5BAE"/>
    <w:rsid w:val="008E2684"/>
    <w:rsid w:val="008E2C54"/>
    <w:rsid w:val="008F56E5"/>
    <w:rsid w:val="009063E9"/>
    <w:rsid w:val="0091192A"/>
    <w:rsid w:val="009457D0"/>
    <w:rsid w:val="00947A30"/>
    <w:rsid w:val="00961DE6"/>
    <w:rsid w:val="009632AC"/>
    <w:rsid w:val="009712CA"/>
    <w:rsid w:val="0097407B"/>
    <w:rsid w:val="0097686E"/>
    <w:rsid w:val="00983A13"/>
    <w:rsid w:val="009972D8"/>
    <w:rsid w:val="00997CA6"/>
    <w:rsid w:val="009B3029"/>
    <w:rsid w:val="009B379E"/>
    <w:rsid w:val="009B51AB"/>
    <w:rsid w:val="009C476A"/>
    <w:rsid w:val="009D4F69"/>
    <w:rsid w:val="009D5F82"/>
    <w:rsid w:val="009D689F"/>
    <w:rsid w:val="009E6417"/>
    <w:rsid w:val="00A01809"/>
    <w:rsid w:val="00A027F6"/>
    <w:rsid w:val="00A40A38"/>
    <w:rsid w:val="00A47DE7"/>
    <w:rsid w:val="00A51B54"/>
    <w:rsid w:val="00A637E7"/>
    <w:rsid w:val="00A640C0"/>
    <w:rsid w:val="00A85728"/>
    <w:rsid w:val="00A9245C"/>
    <w:rsid w:val="00A963C7"/>
    <w:rsid w:val="00A9725A"/>
    <w:rsid w:val="00AD4701"/>
    <w:rsid w:val="00B12F99"/>
    <w:rsid w:val="00B26BC8"/>
    <w:rsid w:val="00B30EED"/>
    <w:rsid w:val="00B32D8F"/>
    <w:rsid w:val="00B37A89"/>
    <w:rsid w:val="00B52B8F"/>
    <w:rsid w:val="00B6274D"/>
    <w:rsid w:val="00B66A1F"/>
    <w:rsid w:val="00B73900"/>
    <w:rsid w:val="00B76163"/>
    <w:rsid w:val="00B87332"/>
    <w:rsid w:val="00B97FA1"/>
    <w:rsid w:val="00BA2E5A"/>
    <w:rsid w:val="00BB38F1"/>
    <w:rsid w:val="00BC7C3C"/>
    <w:rsid w:val="00BF79E6"/>
    <w:rsid w:val="00C01707"/>
    <w:rsid w:val="00C02545"/>
    <w:rsid w:val="00C24996"/>
    <w:rsid w:val="00C335F7"/>
    <w:rsid w:val="00C36A1C"/>
    <w:rsid w:val="00C4598E"/>
    <w:rsid w:val="00C51A57"/>
    <w:rsid w:val="00C51D94"/>
    <w:rsid w:val="00C52058"/>
    <w:rsid w:val="00C60A96"/>
    <w:rsid w:val="00CA2F3E"/>
    <w:rsid w:val="00CA4B4C"/>
    <w:rsid w:val="00CB52E4"/>
    <w:rsid w:val="00CE30C9"/>
    <w:rsid w:val="00CF2667"/>
    <w:rsid w:val="00D03DE4"/>
    <w:rsid w:val="00D30C7F"/>
    <w:rsid w:val="00D40F18"/>
    <w:rsid w:val="00D6140C"/>
    <w:rsid w:val="00D8411D"/>
    <w:rsid w:val="00D95530"/>
    <w:rsid w:val="00D9566C"/>
    <w:rsid w:val="00DA6E34"/>
    <w:rsid w:val="00DC3812"/>
    <w:rsid w:val="00DF5248"/>
    <w:rsid w:val="00DF56AE"/>
    <w:rsid w:val="00E06D38"/>
    <w:rsid w:val="00E1166D"/>
    <w:rsid w:val="00E42343"/>
    <w:rsid w:val="00E50FA3"/>
    <w:rsid w:val="00E54880"/>
    <w:rsid w:val="00E64539"/>
    <w:rsid w:val="00E73AC8"/>
    <w:rsid w:val="00E764AD"/>
    <w:rsid w:val="00E825B8"/>
    <w:rsid w:val="00E92073"/>
    <w:rsid w:val="00EB446B"/>
    <w:rsid w:val="00EC73F7"/>
    <w:rsid w:val="00EE6770"/>
    <w:rsid w:val="00EF1320"/>
    <w:rsid w:val="00F0376F"/>
    <w:rsid w:val="00F13561"/>
    <w:rsid w:val="00F31FAA"/>
    <w:rsid w:val="00F35301"/>
    <w:rsid w:val="00F558A6"/>
    <w:rsid w:val="00F641A4"/>
    <w:rsid w:val="00F7152A"/>
    <w:rsid w:val="00F87466"/>
    <w:rsid w:val="00F87AE7"/>
    <w:rsid w:val="00FC5FA7"/>
    <w:rsid w:val="00FF3BEA"/>
    <w:rsid w:val="19E254DC"/>
    <w:rsid w:val="1A426EAD"/>
    <w:rsid w:val="2B8A1EA0"/>
    <w:rsid w:val="3BCC3B96"/>
    <w:rsid w:val="73076B91"/>
    <w:rsid w:val="7DE8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AA6C3"/>
  <w15:docId w15:val="{739FC447-CD35-44F9-8CF5-DEBA0A03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A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84A8D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6B38-F3A4-4AC1-A5B4-E57106C6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17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张斌</dc:creator>
  <cp:lastModifiedBy>user</cp:lastModifiedBy>
  <cp:revision>44</cp:revision>
  <cp:lastPrinted>2021-04-21T02:38:00Z</cp:lastPrinted>
  <dcterms:created xsi:type="dcterms:W3CDTF">2020-06-09T02:06:00Z</dcterms:created>
  <dcterms:modified xsi:type="dcterms:W3CDTF">2024-01-23T09:07:00Z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EEFC5B2B34A94EA185D6939A804F91FB</vt:lpwstr>
  </property>
</Properties>
</file>