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CC76C" w14:textId="7395BFB4" w:rsidR="006145B2" w:rsidRDefault="006145B2" w:rsidP="006145B2">
      <w:pPr>
        <w:rPr>
          <w:rFonts w:ascii="仿宋_GB2312" w:eastAsia="仿宋_GB2312"/>
          <w:sz w:val="32"/>
          <w:szCs w:val="32"/>
        </w:rPr>
      </w:pPr>
      <w:bookmarkStart w:id="0" w:name="_GoBack"/>
      <w:bookmarkEnd w:id="0"/>
      <w:r>
        <w:rPr>
          <w:rFonts w:ascii="仿宋_GB2312" w:eastAsia="仿宋_GB2312" w:hint="eastAsia"/>
          <w:sz w:val="32"/>
          <w:szCs w:val="32"/>
        </w:rPr>
        <w:t>附件2：</w:t>
      </w:r>
    </w:p>
    <w:p w14:paraId="52E848A9" w14:textId="2E1201C5" w:rsidR="006145B2" w:rsidRPr="006145B2" w:rsidRDefault="006145B2" w:rsidP="006145B2">
      <w:pPr>
        <w:jc w:val="center"/>
        <w:rPr>
          <w:rFonts w:ascii="方正小标宋简体" w:eastAsia="方正小标宋简体"/>
          <w:sz w:val="44"/>
          <w:szCs w:val="44"/>
        </w:rPr>
      </w:pPr>
      <w:r w:rsidRPr="006145B2">
        <w:rPr>
          <w:rFonts w:ascii="方正小标宋简体" w:eastAsia="方正小标宋简体" w:hint="eastAsia"/>
          <w:sz w:val="44"/>
          <w:szCs w:val="44"/>
        </w:rPr>
        <w:t>学校二级单位消防安全职责</w:t>
      </w:r>
    </w:p>
    <w:p w14:paraId="7115B581" w14:textId="5E1C33AD" w:rsidR="006145B2" w:rsidRPr="00125DF0" w:rsidRDefault="00125DF0" w:rsidP="00125DF0">
      <w:pPr>
        <w:spacing w:line="560" w:lineRule="exact"/>
        <w:ind w:firstLine="646"/>
        <w:rPr>
          <w:rFonts w:ascii="仿宋_GB2312" w:eastAsia="仿宋_GB2312"/>
          <w:sz w:val="32"/>
          <w:szCs w:val="28"/>
        </w:rPr>
      </w:pPr>
      <w:r w:rsidRPr="00125DF0">
        <w:rPr>
          <w:rFonts w:ascii="仿宋_GB2312" w:eastAsia="仿宋_GB2312" w:hint="eastAsia"/>
          <w:sz w:val="32"/>
          <w:szCs w:val="28"/>
        </w:rPr>
        <w:t>校内各单位主要负责人是本单位消防安全责任人，分管安全工作的副职领导是本单位的消防安全管理人，驻校内其他单位主要负责人是该单位消防安全责任人，负责本单位的消防安全工作。</w:t>
      </w:r>
    </w:p>
    <w:p w14:paraId="0A0446A2" w14:textId="77777777" w:rsidR="006145B2" w:rsidRPr="00125DF0" w:rsidRDefault="006145B2" w:rsidP="00125DF0">
      <w:pPr>
        <w:spacing w:line="560" w:lineRule="exact"/>
        <w:ind w:firstLine="646"/>
        <w:rPr>
          <w:rFonts w:ascii="黑体" w:eastAsia="黑体" w:hAnsi="黑体"/>
          <w:sz w:val="32"/>
          <w:szCs w:val="28"/>
        </w:rPr>
      </w:pPr>
      <w:r w:rsidRPr="00125DF0">
        <w:rPr>
          <w:rFonts w:ascii="黑体" w:eastAsia="黑体" w:hAnsi="黑体" w:hint="eastAsia"/>
          <w:sz w:val="32"/>
          <w:szCs w:val="28"/>
        </w:rPr>
        <w:t>学校二级单位和其他驻</w:t>
      </w:r>
      <w:proofErr w:type="gramStart"/>
      <w:r w:rsidRPr="00125DF0">
        <w:rPr>
          <w:rFonts w:ascii="黑体" w:eastAsia="黑体" w:hAnsi="黑体" w:hint="eastAsia"/>
          <w:sz w:val="32"/>
          <w:szCs w:val="28"/>
        </w:rPr>
        <w:t>校单位</w:t>
      </w:r>
      <w:proofErr w:type="gramEnd"/>
      <w:r w:rsidRPr="00125DF0">
        <w:rPr>
          <w:rFonts w:ascii="黑体" w:eastAsia="黑体" w:hAnsi="黑体" w:hint="eastAsia"/>
          <w:sz w:val="32"/>
          <w:szCs w:val="28"/>
        </w:rPr>
        <w:t>应当履行下列消防安全职责：</w:t>
      </w:r>
    </w:p>
    <w:p w14:paraId="6116610F" w14:textId="77777777" w:rsidR="006145B2" w:rsidRPr="00125DF0" w:rsidRDefault="006145B2" w:rsidP="00125DF0">
      <w:pPr>
        <w:spacing w:line="560" w:lineRule="exact"/>
        <w:ind w:firstLine="646"/>
        <w:rPr>
          <w:rFonts w:ascii="仿宋_GB2312" w:eastAsia="仿宋_GB2312"/>
          <w:sz w:val="32"/>
          <w:szCs w:val="28"/>
        </w:rPr>
      </w:pPr>
      <w:r w:rsidRPr="00125DF0">
        <w:rPr>
          <w:rFonts w:ascii="仿宋_GB2312" w:eastAsia="仿宋_GB2312" w:hint="eastAsia"/>
          <w:sz w:val="32"/>
          <w:szCs w:val="28"/>
        </w:rPr>
        <w:t>（一）落实学校的消防安全管理规定，结合本单位实际制定并落实本单位的消防安全制度和消防安全操作规程；</w:t>
      </w:r>
    </w:p>
    <w:p w14:paraId="32965CBC" w14:textId="77777777" w:rsidR="006145B2" w:rsidRPr="00125DF0" w:rsidRDefault="006145B2" w:rsidP="00125DF0">
      <w:pPr>
        <w:spacing w:line="560" w:lineRule="exact"/>
        <w:ind w:firstLine="646"/>
        <w:rPr>
          <w:rFonts w:ascii="仿宋_GB2312" w:eastAsia="仿宋_GB2312"/>
          <w:sz w:val="32"/>
          <w:szCs w:val="28"/>
        </w:rPr>
      </w:pPr>
      <w:r w:rsidRPr="00125DF0">
        <w:rPr>
          <w:rFonts w:ascii="仿宋_GB2312" w:eastAsia="仿宋_GB2312" w:hint="eastAsia"/>
          <w:sz w:val="32"/>
          <w:szCs w:val="28"/>
        </w:rPr>
        <w:t>（二）建立本单位的消防安全责任考核、奖惩制度；</w:t>
      </w:r>
    </w:p>
    <w:p w14:paraId="4D705B6F" w14:textId="77777777" w:rsidR="006145B2" w:rsidRPr="00125DF0" w:rsidRDefault="006145B2" w:rsidP="00125DF0">
      <w:pPr>
        <w:spacing w:line="560" w:lineRule="exact"/>
        <w:ind w:firstLine="646"/>
        <w:rPr>
          <w:rFonts w:ascii="仿宋_GB2312" w:eastAsia="仿宋_GB2312"/>
          <w:sz w:val="32"/>
          <w:szCs w:val="28"/>
        </w:rPr>
      </w:pPr>
      <w:r w:rsidRPr="00125DF0">
        <w:rPr>
          <w:rFonts w:ascii="仿宋_GB2312" w:eastAsia="仿宋_GB2312" w:hint="eastAsia"/>
          <w:sz w:val="32"/>
          <w:szCs w:val="28"/>
        </w:rPr>
        <w:t>（三）开展经常性的消防安全教育、培训及演练；</w:t>
      </w:r>
    </w:p>
    <w:p w14:paraId="6A708192" w14:textId="77777777" w:rsidR="006145B2" w:rsidRPr="00125DF0" w:rsidRDefault="006145B2" w:rsidP="00125DF0">
      <w:pPr>
        <w:spacing w:line="560" w:lineRule="exact"/>
        <w:ind w:firstLine="646"/>
        <w:rPr>
          <w:rFonts w:ascii="仿宋_GB2312" w:eastAsia="仿宋_GB2312"/>
          <w:sz w:val="32"/>
          <w:szCs w:val="28"/>
        </w:rPr>
      </w:pPr>
      <w:r w:rsidRPr="00125DF0">
        <w:rPr>
          <w:rFonts w:ascii="仿宋_GB2312" w:eastAsia="仿宋_GB2312" w:hint="eastAsia"/>
          <w:sz w:val="32"/>
          <w:szCs w:val="28"/>
        </w:rPr>
        <w:t>（四）定期进行防火检查，做好检查记录，及时消除火灾隐患；</w:t>
      </w:r>
    </w:p>
    <w:p w14:paraId="7927AC7B" w14:textId="77777777" w:rsidR="006145B2" w:rsidRPr="00125DF0" w:rsidRDefault="006145B2" w:rsidP="00125DF0">
      <w:pPr>
        <w:spacing w:line="560" w:lineRule="exact"/>
        <w:ind w:firstLine="646"/>
        <w:rPr>
          <w:rFonts w:ascii="仿宋_GB2312" w:eastAsia="仿宋_GB2312"/>
          <w:sz w:val="32"/>
          <w:szCs w:val="28"/>
        </w:rPr>
      </w:pPr>
      <w:r w:rsidRPr="00125DF0">
        <w:rPr>
          <w:rFonts w:ascii="仿宋_GB2312" w:eastAsia="仿宋_GB2312" w:hint="eastAsia"/>
          <w:sz w:val="32"/>
          <w:szCs w:val="28"/>
        </w:rPr>
        <w:t>（五）按规定配置消防设施、器材并确保其完好有效；</w:t>
      </w:r>
    </w:p>
    <w:p w14:paraId="0210E0DA" w14:textId="77777777" w:rsidR="006145B2" w:rsidRPr="00125DF0" w:rsidRDefault="006145B2" w:rsidP="00125DF0">
      <w:pPr>
        <w:spacing w:line="560" w:lineRule="exact"/>
        <w:ind w:firstLine="646"/>
        <w:rPr>
          <w:rFonts w:ascii="仿宋_GB2312" w:eastAsia="仿宋_GB2312"/>
          <w:sz w:val="32"/>
          <w:szCs w:val="28"/>
        </w:rPr>
      </w:pPr>
      <w:r w:rsidRPr="00125DF0">
        <w:rPr>
          <w:rFonts w:ascii="仿宋_GB2312" w:eastAsia="仿宋_GB2312" w:hint="eastAsia"/>
          <w:sz w:val="32"/>
          <w:szCs w:val="28"/>
        </w:rPr>
        <w:t>（六）按规定设置安全疏散指示标志和应急照明设施，并保证疏散通道、安全出口畅通；</w:t>
      </w:r>
    </w:p>
    <w:p w14:paraId="5C8EA98A" w14:textId="77777777" w:rsidR="006145B2" w:rsidRPr="00125DF0" w:rsidRDefault="006145B2" w:rsidP="00125DF0">
      <w:pPr>
        <w:spacing w:line="560" w:lineRule="exact"/>
        <w:ind w:firstLine="646"/>
        <w:rPr>
          <w:rFonts w:ascii="仿宋_GB2312" w:eastAsia="仿宋_GB2312"/>
          <w:sz w:val="32"/>
          <w:szCs w:val="28"/>
        </w:rPr>
      </w:pPr>
      <w:r w:rsidRPr="00125DF0">
        <w:rPr>
          <w:rFonts w:ascii="仿宋_GB2312" w:eastAsia="仿宋_GB2312" w:hint="eastAsia"/>
          <w:sz w:val="32"/>
          <w:szCs w:val="28"/>
        </w:rPr>
        <w:t>（七）消防控制室配备消防值班人员，制定值班岗位职责，做好监督检查工作；</w:t>
      </w:r>
    </w:p>
    <w:p w14:paraId="680B02A0" w14:textId="77777777" w:rsidR="006145B2" w:rsidRPr="00125DF0" w:rsidRDefault="006145B2" w:rsidP="00125DF0">
      <w:pPr>
        <w:spacing w:line="560" w:lineRule="exact"/>
        <w:ind w:firstLine="646"/>
        <w:rPr>
          <w:rFonts w:ascii="仿宋_GB2312" w:eastAsia="仿宋_GB2312"/>
          <w:sz w:val="32"/>
          <w:szCs w:val="28"/>
        </w:rPr>
      </w:pPr>
      <w:r w:rsidRPr="00125DF0">
        <w:rPr>
          <w:rFonts w:ascii="仿宋_GB2312" w:eastAsia="仿宋_GB2312" w:hint="eastAsia"/>
          <w:sz w:val="32"/>
          <w:szCs w:val="28"/>
        </w:rPr>
        <w:t>（八）新建、扩建、改建及装饰装修工程报</w:t>
      </w:r>
      <w:proofErr w:type="gramStart"/>
      <w:r w:rsidRPr="00125DF0">
        <w:rPr>
          <w:rFonts w:ascii="仿宋_GB2312" w:eastAsia="仿宋_GB2312" w:hint="eastAsia"/>
          <w:sz w:val="32"/>
          <w:szCs w:val="28"/>
        </w:rPr>
        <w:t>学校消防</w:t>
      </w:r>
      <w:proofErr w:type="gramEnd"/>
      <w:r w:rsidRPr="00125DF0">
        <w:rPr>
          <w:rFonts w:ascii="仿宋_GB2312" w:eastAsia="仿宋_GB2312" w:hint="eastAsia"/>
          <w:sz w:val="32"/>
          <w:szCs w:val="28"/>
        </w:rPr>
        <w:t>机构备案；</w:t>
      </w:r>
    </w:p>
    <w:p w14:paraId="0970AFC3" w14:textId="77777777" w:rsidR="006145B2" w:rsidRPr="00125DF0" w:rsidRDefault="006145B2" w:rsidP="00125DF0">
      <w:pPr>
        <w:spacing w:line="560" w:lineRule="exact"/>
        <w:ind w:firstLine="646"/>
        <w:rPr>
          <w:rFonts w:ascii="仿宋_GB2312" w:eastAsia="仿宋_GB2312"/>
          <w:sz w:val="32"/>
          <w:szCs w:val="28"/>
        </w:rPr>
      </w:pPr>
      <w:r w:rsidRPr="00125DF0">
        <w:rPr>
          <w:rFonts w:ascii="仿宋_GB2312" w:eastAsia="仿宋_GB2312" w:hint="eastAsia"/>
          <w:sz w:val="32"/>
          <w:szCs w:val="28"/>
        </w:rPr>
        <w:t>（九）按照规定的程序与措施处置火灾事故；</w:t>
      </w:r>
    </w:p>
    <w:p w14:paraId="43137414" w14:textId="77777777" w:rsidR="006145B2" w:rsidRPr="00125DF0" w:rsidRDefault="006145B2" w:rsidP="00125DF0">
      <w:pPr>
        <w:spacing w:line="560" w:lineRule="exact"/>
        <w:ind w:firstLine="646"/>
        <w:rPr>
          <w:rFonts w:ascii="仿宋_GB2312" w:eastAsia="仿宋_GB2312"/>
          <w:sz w:val="32"/>
          <w:szCs w:val="28"/>
        </w:rPr>
      </w:pPr>
      <w:r w:rsidRPr="00125DF0">
        <w:rPr>
          <w:rFonts w:ascii="仿宋_GB2312" w:eastAsia="仿宋_GB2312" w:hint="eastAsia"/>
          <w:sz w:val="32"/>
          <w:szCs w:val="28"/>
        </w:rPr>
        <w:t>（十）学校规定的其他消防安全职责。</w:t>
      </w:r>
    </w:p>
    <w:p w14:paraId="7161BFE5" w14:textId="77777777" w:rsidR="006145B2" w:rsidRPr="004F250C" w:rsidRDefault="006145B2" w:rsidP="004F250C">
      <w:pPr>
        <w:ind w:firstLine="645"/>
        <w:rPr>
          <w:rFonts w:ascii="仿宋_GB2312" w:eastAsia="仿宋_GB2312"/>
          <w:sz w:val="32"/>
          <w:szCs w:val="32"/>
        </w:rPr>
      </w:pPr>
    </w:p>
    <w:sectPr w:rsidR="006145B2" w:rsidRPr="004F250C" w:rsidSect="006145B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0AEF7" w14:textId="77777777" w:rsidR="00AD17C0" w:rsidRDefault="00AD17C0" w:rsidP="006E6435">
      <w:r>
        <w:separator/>
      </w:r>
    </w:p>
  </w:endnote>
  <w:endnote w:type="continuationSeparator" w:id="0">
    <w:p w14:paraId="6769E119" w14:textId="77777777" w:rsidR="00AD17C0" w:rsidRDefault="00AD17C0" w:rsidP="006E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DF213" w14:textId="77777777" w:rsidR="00AD17C0" w:rsidRDefault="00AD17C0" w:rsidP="006E6435">
      <w:r>
        <w:separator/>
      </w:r>
    </w:p>
  </w:footnote>
  <w:footnote w:type="continuationSeparator" w:id="0">
    <w:p w14:paraId="2505D597" w14:textId="77777777" w:rsidR="00AD17C0" w:rsidRDefault="00AD17C0" w:rsidP="006E6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22"/>
    <w:rsid w:val="000760AD"/>
    <w:rsid w:val="00125DF0"/>
    <w:rsid w:val="00290113"/>
    <w:rsid w:val="003E4BB5"/>
    <w:rsid w:val="004F250C"/>
    <w:rsid w:val="00590754"/>
    <w:rsid w:val="006145B2"/>
    <w:rsid w:val="006313DC"/>
    <w:rsid w:val="00640B5E"/>
    <w:rsid w:val="006E6435"/>
    <w:rsid w:val="00714199"/>
    <w:rsid w:val="0079230E"/>
    <w:rsid w:val="008862E9"/>
    <w:rsid w:val="009509AF"/>
    <w:rsid w:val="00A34322"/>
    <w:rsid w:val="00A54EEF"/>
    <w:rsid w:val="00A62475"/>
    <w:rsid w:val="00AD17C0"/>
    <w:rsid w:val="00CF3ABF"/>
    <w:rsid w:val="00D00A15"/>
    <w:rsid w:val="00D769AB"/>
    <w:rsid w:val="00DE0846"/>
    <w:rsid w:val="00F66911"/>
    <w:rsid w:val="00FA4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4B396"/>
  <w15:chartTrackingRefBased/>
  <w15:docId w15:val="{1BEE0CD2-BD61-4EA4-BAED-5006B87E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4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6435"/>
    <w:rPr>
      <w:sz w:val="18"/>
      <w:szCs w:val="18"/>
    </w:rPr>
  </w:style>
  <w:style w:type="paragraph" w:styleId="a5">
    <w:name w:val="footer"/>
    <w:basedOn w:val="a"/>
    <w:link w:val="a6"/>
    <w:uiPriority w:val="99"/>
    <w:unhideWhenUsed/>
    <w:rsid w:val="006E6435"/>
    <w:pPr>
      <w:tabs>
        <w:tab w:val="center" w:pos="4153"/>
        <w:tab w:val="right" w:pos="8306"/>
      </w:tabs>
      <w:snapToGrid w:val="0"/>
      <w:jc w:val="left"/>
    </w:pPr>
    <w:rPr>
      <w:sz w:val="18"/>
      <w:szCs w:val="18"/>
    </w:rPr>
  </w:style>
  <w:style w:type="character" w:customStyle="1" w:styleId="a6">
    <w:name w:val="页脚 字符"/>
    <w:basedOn w:val="a0"/>
    <w:link w:val="a5"/>
    <w:uiPriority w:val="99"/>
    <w:rsid w:val="006E6435"/>
    <w:rPr>
      <w:sz w:val="18"/>
      <w:szCs w:val="18"/>
    </w:rPr>
  </w:style>
  <w:style w:type="character" w:styleId="a7">
    <w:name w:val="Hyperlink"/>
    <w:basedOn w:val="a0"/>
    <w:uiPriority w:val="99"/>
    <w:unhideWhenUsed/>
    <w:rsid w:val="004F250C"/>
    <w:rPr>
      <w:color w:val="0563C1" w:themeColor="hyperlink"/>
      <w:u w:val="single"/>
    </w:rPr>
  </w:style>
  <w:style w:type="character" w:styleId="a8">
    <w:name w:val="Unresolved Mention"/>
    <w:basedOn w:val="a0"/>
    <w:uiPriority w:val="99"/>
    <w:semiHidden/>
    <w:unhideWhenUsed/>
    <w:rsid w:val="004F250C"/>
    <w:rPr>
      <w:color w:val="605E5C"/>
      <w:shd w:val="clear" w:color="auto" w:fill="E1DFDD"/>
    </w:rPr>
  </w:style>
  <w:style w:type="paragraph" w:styleId="a9">
    <w:name w:val="Date"/>
    <w:basedOn w:val="a"/>
    <w:next w:val="a"/>
    <w:link w:val="aa"/>
    <w:uiPriority w:val="99"/>
    <w:semiHidden/>
    <w:unhideWhenUsed/>
    <w:rsid w:val="006145B2"/>
    <w:pPr>
      <w:ind w:leftChars="2500" w:left="100"/>
    </w:pPr>
  </w:style>
  <w:style w:type="character" w:customStyle="1" w:styleId="aa">
    <w:name w:val="日期 字符"/>
    <w:basedOn w:val="a0"/>
    <w:link w:val="a9"/>
    <w:uiPriority w:val="99"/>
    <w:semiHidden/>
    <w:rsid w:val="00614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GXT</dc:creator>
  <cp:keywords/>
  <dc:description/>
  <cp:lastModifiedBy>GXT</cp:lastModifiedBy>
  <cp:revision>2</cp:revision>
  <dcterms:created xsi:type="dcterms:W3CDTF">2024-01-15T01:40:00Z</dcterms:created>
  <dcterms:modified xsi:type="dcterms:W3CDTF">2024-01-15T01:40:00Z</dcterms:modified>
</cp:coreProperties>
</file>